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26a98" w14:paraId="0926a98" w:rsidRDefault="007E5BF7" w:rsidP="007E5BF7" w:rsidR="007E5BF7" w:rsidRPr="00FD5064">
      <w:pPr>
        <w:jc w:val="center"/>
        <w15:collapsed w:val="false"/>
      </w:pPr>
      <w:bookmarkStart w:name="_GoBack" w:id="0"/>
      <w:bookmarkEnd w:id="0"/>
    </w:p>
    <w:p w:rsidRDefault="007E5BF7" w:rsidP="007E5BF7" w:rsidR="007E5BF7" w:rsidRPr="00FD5064">
      <w:pPr>
        <w:jc w:val="both"/>
      </w:pPr>
      <w:r w:rsidRPr="00FD5064">
        <w:t xml:space="preserve">                 </w:t>
      </w:r>
      <w:r>
        <w:rPr>
          <w:noProof/>
        </w:rPr>
        <w:drawing>
          <wp:inline distR="0" distL="0" distB="0" distT="0">
            <wp:extent cy="694944" cx="604258"/>
            <wp:effectExtent b="0" r="5715" t="0" l="0"/>
            <wp:docPr descr="HR grb" name="Slika 1" id="1"/>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7604" cx="606571"/>
                    </a:xfrm>
                    <a:prstGeom prst="rect">
                      <a:avLst/>
                    </a:prstGeom>
                    <a:noFill/>
                    <a:ln>
                      <a:noFill/>
                    </a:ln>
                  </pic:spPr>
                </pic:pic>
              </a:graphicData>
            </a:graphic>
          </wp:inline>
        </w:drawing>
      </w:r>
      <w:r w:rsidRPr="00FD5064">
        <w:t xml:space="preserve">                                                         </w:t>
      </w:r>
    </w:p>
    <w:p w:rsidRDefault="007E5BF7" w:rsidP="007E5BF7" w:rsidR="007E5BF7" w:rsidRPr="00FD5064">
      <w:r w:rsidRPr="00FD5064">
        <w:t xml:space="preserve">    REPUBLIKA HRVATSKA</w:t>
      </w:r>
    </w:p>
    <w:p w:rsidRDefault="007E5BF7" w:rsidP="007E5BF7" w:rsidR="007E5BF7" w:rsidRPr="00FD5064">
      <w:r w:rsidRPr="00FD5064">
        <w:t xml:space="preserve"> TRGOVAČKI SUD U PAZINU</w:t>
      </w:r>
    </w:p>
    <w:p w:rsidRDefault="007E5BF7" w:rsidP="007E5BF7" w:rsidR="007E5BF7" w:rsidRPr="00FD5064">
      <w:r>
        <w:t xml:space="preserve">      52000 </w:t>
      </w:r>
      <w:r w:rsidRPr="00FD5064">
        <w:t>Pazin, Dršćevka 1</w:t>
      </w:r>
      <w:r w:rsidRPr="00DF700F">
        <w:t xml:space="preserve"> </w:t>
      </w:r>
      <w:r>
        <w:tab/>
      </w:r>
      <w:r>
        <w:tab/>
      </w:r>
      <w:r>
        <w:tab/>
      </w:r>
      <w:r>
        <w:tab/>
      </w:r>
      <w:r>
        <w:tab/>
        <w:t xml:space="preserve">                   </w:t>
      </w:r>
      <w:r w:rsidR="00FE769C">
        <w:t xml:space="preserve"> </w:t>
      </w:r>
      <w:r>
        <w:t>Posl.br.: 2 St-52/15-81</w:t>
      </w:r>
    </w:p>
    <w:p w:rsidRDefault="007E5BF7" w:rsidP="007E5BF7" w:rsidR="007E5BF7" w:rsidRPr="00FD5064">
      <w:pPr>
        <w:jc w:val="center"/>
      </w:pPr>
    </w:p>
    <w:p w:rsidRDefault="007E5BF7" w:rsidP="007E5BF7" w:rsidR="007E5BF7" w:rsidRPr="00FD5064">
      <w:pPr>
        <w:jc w:val="center"/>
      </w:pPr>
      <w:r w:rsidRPr="00FD5064">
        <w:t>R E P U B L I K A  H R V A T S K A</w:t>
      </w:r>
    </w:p>
    <w:p w:rsidRDefault="007E5BF7" w:rsidP="007E5BF7" w:rsidR="007E5BF7" w:rsidRPr="00FD5064">
      <w:pPr>
        <w:jc w:val="center"/>
      </w:pPr>
    </w:p>
    <w:p w:rsidRDefault="007E5BF7" w:rsidP="007E5BF7" w:rsidR="007E5BF7" w:rsidRPr="00FD5064">
      <w:pPr>
        <w:jc w:val="center"/>
      </w:pPr>
      <w:r w:rsidRPr="00FD5064">
        <w:t>R J E Š E NJ E</w:t>
      </w:r>
    </w:p>
    <w:p w:rsidRDefault="007E5BF7" w:rsidP="007E5BF7" w:rsidR="007E5BF7" w:rsidRPr="00FD5064">
      <w:pPr>
        <w:jc w:val="center"/>
      </w:pPr>
    </w:p>
    <w:p w:rsidRDefault="007E5BF7" w:rsidP="007E5BF7" w:rsidR="007E5BF7" w:rsidRPr="00FD5064">
      <w:pPr>
        <w:ind w:firstLine="708"/>
        <w:jc w:val="both"/>
      </w:pPr>
      <w:r w:rsidRPr="00FD5064">
        <w:t xml:space="preserve">Trgovački sud u Pazinu, po stečajnom sucu </w:t>
      </w:r>
      <w:r>
        <w:t>Adrijani Labinjan Skok</w:t>
      </w:r>
      <w:r w:rsidRPr="00FD5064">
        <w:t xml:space="preserve">, u stečajnom postupku nad </w:t>
      </w:r>
      <w:r>
        <w:t xml:space="preserve">stečajnim </w:t>
      </w:r>
      <w:r w:rsidRPr="00FD5064">
        <w:t xml:space="preserve">dužnikom </w:t>
      </w:r>
      <w:r w:rsidR="00FE769C" w:rsidRPr="00BB4AC9">
        <w:t>PROJEKT BRAJDE d.o.o. u stečaju, Poreč, Partizanska 13, OIB: 76300059394</w:t>
      </w:r>
      <w:r w:rsidRPr="00FD5064">
        <w:t xml:space="preserve">, </w:t>
      </w:r>
      <w:r w:rsidR="00FE769C">
        <w:t xml:space="preserve">23. kolovoza </w:t>
      </w:r>
      <w:r w:rsidRPr="00FD5064">
        <w:t xml:space="preserve">2017. </w:t>
      </w:r>
    </w:p>
    <w:p w:rsidRDefault="007E5BF7" w:rsidP="007E5BF7" w:rsidR="007E5BF7" w:rsidRPr="00FD5064">
      <w:pPr>
        <w:ind w:firstLine="708"/>
        <w:jc w:val="both"/>
      </w:pPr>
    </w:p>
    <w:p w:rsidRDefault="007E5BF7" w:rsidP="007E5BF7" w:rsidR="007E5BF7" w:rsidRPr="00FD5064">
      <w:pPr>
        <w:jc w:val="center"/>
      </w:pPr>
      <w:r w:rsidRPr="00FD5064">
        <w:t>r i j e š i o  j e</w:t>
      </w:r>
    </w:p>
    <w:p w:rsidRDefault="007E5BF7" w:rsidP="007E5BF7" w:rsidR="007E5BF7" w:rsidRPr="00FD5064"/>
    <w:p w:rsidRDefault="007E5BF7" w:rsidP="007E5BF7" w:rsidR="007E5BF7">
      <w:pPr>
        <w:ind w:firstLine="708"/>
        <w:jc w:val="both"/>
      </w:pPr>
      <w:r w:rsidRPr="00A54A86">
        <w:rPr>
          <w:bCs w:val="false"/>
        </w:rPr>
        <w:t>I</w:t>
      </w:r>
      <w:r>
        <w:rPr>
          <w:bCs w:val="false"/>
        </w:rPr>
        <w:t>.</w:t>
      </w:r>
      <w:r w:rsidRPr="00A54A86">
        <w:rPr>
          <w:bCs w:val="false"/>
        </w:rPr>
        <w:tab/>
      </w:r>
      <w:r w:rsidR="00FE769C">
        <w:t>Trgovačkom društvu PRI MARČI d.o.o., Đure Žugaja 10, 10312 Stara Marča, Hrvatska, OIB: 63333425294</w:t>
      </w:r>
      <w:r w:rsidRPr="00A54A86">
        <w:t>,</w:t>
      </w:r>
      <w:r w:rsidRPr="00A54A86">
        <w:rPr>
          <w:i/>
        </w:rPr>
        <w:t xml:space="preserve"> </w:t>
      </w:r>
      <w:r w:rsidRPr="00A54A86">
        <w:t>dosuđuju se nekretnine označene kao k.č.</w:t>
      </w:r>
      <w:r w:rsidR="00FE769C">
        <w:t>br.</w:t>
      </w:r>
      <w:r w:rsidRPr="00A54A86">
        <w:t xml:space="preserve"> </w:t>
      </w:r>
      <w:r w:rsidR="00FE769C">
        <w:t>1056 i 1059 upisane u zk.ul. 1474 k.o. Kringa.</w:t>
      </w:r>
    </w:p>
    <w:p w:rsidRDefault="00FE769C" w:rsidP="007E5BF7" w:rsidR="00FE769C" w:rsidRPr="00A54A86">
      <w:pPr>
        <w:ind w:firstLine="708"/>
        <w:jc w:val="both"/>
        <w:rPr>
          <w:bCs w:val="false"/>
          <w:color w:themeTint="99" w:themeColor="text2" w:val="548DD4"/>
        </w:rPr>
      </w:pPr>
    </w:p>
    <w:p w:rsidRDefault="007E5BF7" w:rsidP="00FE769C" w:rsidR="007E5BF7" w:rsidRPr="0092469E">
      <w:pPr>
        <w:jc w:val="both"/>
      </w:pPr>
      <w:r w:rsidRPr="0092469E">
        <w:rPr>
          <w:bCs w:val="false"/>
        </w:rPr>
        <w:tab/>
        <w:t>II.</w:t>
      </w:r>
      <w:r w:rsidRPr="0092469E">
        <w:rPr>
          <w:bCs w:val="false"/>
        </w:rPr>
        <w:tab/>
      </w:r>
      <w:r w:rsidR="00FE769C">
        <w:t>Kupovnina u iznosu od 1,00 kn naplatiti će se iz jamčevine koju je uplatilo trgovačko društvo PRI MARČI d.o.o., Đure Žugaja 10, 10312 Stara Marča, Hrvatska, OIB: 63333425294.</w:t>
      </w:r>
    </w:p>
    <w:p w:rsidRDefault="007E5BF7" w:rsidP="007E5BF7" w:rsidR="007E5BF7" w:rsidRPr="00A54A86">
      <w:pPr>
        <w:jc w:val="both"/>
        <w:rPr>
          <w:color w:themeTint="99" w:themeColor="text2" w:val="548DD4"/>
        </w:rPr>
      </w:pPr>
    </w:p>
    <w:p w:rsidRDefault="007E5BF7" w:rsidP="007E5BF7" w:rsidR="007E5BF7">
      <w:pPr>
        <w:ind w:firstLine="708"/>
        <w:jc w:val="both"/>
      </w:pPr>
      <w:r w:rsidRPr="0092469E">
        <w:t>III.</w:t>
      </w:r>
      <w:r w:rsidRPr="0092469E">
        <w:tab/>
        <w:t>Nakon što ovo rješenje postane pravomoćno</w:t>
      </w:r>
      <w:r w:rsidR="00FE769C">
        <w:t>,</w:t>
      </w:r>
      <w:r w:rsidRPr="0092469E">
        <w:t xml:space="preserve"> upisat će se u zemljišnoj knjizi  pravo vlasništva</w:t>
      </w:r>
      <w:r w:rsidR="00FE769C">
        <w:t xml:space="preserve"> u korist trgovačkog društva PRI MARČI d.o.o., Đure Žugaja 10, 10312 Stara Marča, Hrvatska, OIB: 63333425294,</w:t>
      </w:r>
      <w:r w:rsidRPr="0092469E">
        <w:t xml:space="preserve"> na nekretninama iz točke I ovog rješenja te će se iz zemljišne knjige brisati sljedeći tereti:</w:t>
      </w:r>
    </w:p>
    <w:p w:rsidRDefault="007E5BF7" w:rsidP="007E5BF7" w:rsidR="007E5BF7">
      <w:pPr>
        <w:ind w:firstLine="708"/>
        <w:jc w:val="both"/>
      </w:pPr>
    </w:p>
    <w:p w:rsidRDefault="00FE769C" w:rsidP="007E5BF7" w:rsidR="00FE769C">
      <w:pPr>
        <w:ind w:firstLine="708"/>
        <w:jc w:val="both"/>
      </w:pPr>
      <w:r>
        <w:t xml:space="preserve">- zabilježba spora koji se vodi pred </w:t>
      </w:r>
      <w:r w:rsidR="000D6AB2">
        <w:t>Trgovačkim sudom u Rijeci, Stalna služba u Pazinu, pod posl.br. P-2741/11,</w:t>
      </w:r>
    </w:p>
    <w:p w:rsidRDefault="000D6AB2" w:rsidP="007E5BF7" w:rsidR="000D6AB2">
      <w:pPr>
        <w:ind w:firstLine="708"/>
        <w:jc w:val="both"/>
      </w:pPr>
      <w:r>
        <w:t>- zabilježba otvaranja stečajnog postupka,</w:t>
      </w:r>
    </w:p>
    <w:p w:rsidRDefault="000D6AB2" w:rsidP="007E5BF7" w:rsidR="000D6AB2">
      <w:pPr>
        <w:ind w:firstLine="708"/>
        <w:jc w:val="both"/>
      </w:pPr>
      <w:r>
        <w:t>- zabilježba rješenja o prodaji nekretnina ovog stečajnog dužnika,</w:t>
      </w:r>
    </w:p>
    <w:p w:rsidRDefault="000D6AB2" w:rsidP="007E5BF7" w:rsidR="000D6AB2">
      <w:pPr>
        <w:ind w:firstLine="708"/>
        <w:jc w:val="both"/>
      </w:pPr>
      <w:r>
        <w:t>- uknjižba založnog prava upisana u korist Republike Hrvatske, Ministarstva financija, Porezne uprave – Područni ured Pazin, izvršena na temelju rješenja posl.br. Ovr-620/09-2 od 6. studenog 2009. radi osiguranja novčane tražbine u iznosu od 47.345,60 kn sa pripadajućim zakonskim zateznim kamatama i troškovima postupka osiguranja u iznosu od 1.250,00 kn sa zakonskom zateznom kamatom tekućom od 6.11.2009. do isplate,</w:t>
      </w:r>
    </w:p>
    <w:p w:rsidRDefault="000D6AB2" w:rsidP="007E5BF7" w:rsidR="000D6AB2">
      <w:pPr>
        <w:ind w:firstLine="708"/>
        <w:jc w:val="both"/>
      </w:pPr>
      <w:r>
        <w:t>- uknjižba založnog prava u korist Republike Hrvatske, Ministarstva financija, Porezne uprave – Područni ured Pazin, izvršena na temelju</w:t>
      </w:r>
      <w:r w:rsidRPr="000D6AB2">
        <w:t xml:space="preserve"> </w:t>
      </w:r>
      <w:r>
        <w:t>rješenja o ovrsi Ovr-311/12-2 od 21. svibnja 2012. radi osiguranja novčane tražbine u iznosu od 214.253,10 kn sa zateznim kamatama koje na iznos od 188.973,96 kn teku od 1. ožujka 2011. do isplate pa na iznos od 2.530,00 kn od 20. siječnja 2012. do isplate, i radi osiguranja troškova postupka u iznosu od 2.500,00 kn sa zateznim kamatama koje na taj iznos teku po stopi od 12% godišnje od 21. svibnja 2012. do isplate,</w:t>
      </w:r>
    </w:p>
    <w:p w:rsidRDefault="009655CC" w:rsidP="009655CC" w:rsidR="009655CC" w:rsidRPr="009655CC">
      <w:pPr>
        <w:ind w:firstLine="708"/>
        <w:jc w:val="both"/>
      </w:pPr>
      <w:r w:rsidRPr="009655CC">
        <w:t xml:space="preserve">- uknjižba založnog prava upisana na temelju ugovora o nagodbi i uređenja međusobnih odnosa sa sporazumom o osiguranju novčanih tražbina zasnivanjem založnog </w:t>
      </w:r>
      <w:r w:rsidRPr="009655CC">
        <w:lastRenderedPageBreak/>
        <w:t>prava na nekretninama i poslovnim udjelima od 1. travnja 2014. solemniziran po javnom bilježniku Mirni Pliško iz Pule, pod posl.br. OV-2262/14, radi osiguranja novčane tražbine u iznosu od 24.075.696,00 eur plativo u kunskoj protuvrijednosti po srednjem tečaju HNB na dan plaćanja, sa zakonskim zateznim kamatama i ostalim uvjetima prema ugovoru, u korist KERMAS ULAGANJA D.O.O., OIB: 42403091909, PULA, DOBRILINA 9,</w:t>
      </w:r>
    </w:p>
    <w:p w:rsidRDefault="009655CC" w:rsidP="009655CC" w:rsidR="009655CC" w:rsidRPr="009655CC">
      <w:pPr>
        <w:ind w:firstLine="708"/>
        <w:jc w:val="both"/>
      </w:pPr>
      <w:r w:rsidRPr="009655CC">
        <w:t>- uknjižba založnog prava upisana na temelju ugovora o nagodbi i uređenja međusobnih odnosa sa sporazumom o osiguranju novčanih tražbina zasnivanjem založnog prava na nekretninama i poslovnim udjelima od 1. travnja 2014. solemniziran po javnom bilježniku Mirni Pliško iz Pule, pod posl.br. OV-2262/14, radi osiguranja tražbine u iznosu od 11.269.301,00 eur plativo u kunskoj protuvrijednosti po srednjem tečaju HNB na dan plaćanja, zajedno sa zakonskom zateznom kamatom u visini eskontne stope HNB-a koja je vrijedila na zadnji dan polugodišta koje je prethodilo tekućem polugodištu uvećanoj za osam postotnih poena, koje teku od dana sklapanja ugovora do namirenja, kao i troškova ovrhe, u korist KERMAS HOLDING LIMITED, OIB: 43896993551, MALTA, FLORIANA FRN 1400, ST. ANNE STREET, EUROPA CENTRE, 2ND FLOOR,</w:t>
      </w:r>
    </w:p>
    <w:p w:rsidRDefault="009655CC" w:rsidP="009655CC" w:rsidR="009655CC" w:rsidRPr="009655CC">
      <w:pPr>
        <w:ind w:firstLine="708"/>
        <w:jc w:val="both"/>
      </w:pPr>
      <w:r w:rsidRPr="009655CC">
        <w:t>- uknjižba založnog prava upisana na temelju pravomoćne presude na temelju priznanja posl.br. 20 P-2741/11-27 od 23. travnja 2014. izdane od Trgovačkog suda u Rijeci, Stalne službe u Pazinu, radi osiguranja novčane tražbine u iznosu od 11.000.000,00 EUR u kunskoj protuvrijednosti prema srednjem tečaju HNB na dan isplate zajedno sa zakonskom zateznom kamatom u visini eskontne stope HNB-a koja je vrijedila na zadnji dan polugodišta koje je prethodilo tekućem polugodištu uvećanoj za 8 (osam) postotnih poena, sa zakonskom zateznom kamatom kroz vrijeme od 9.9.2010. do isplate, u korist KERMAS ULAGANJA D.O.O., OIB:</w:t>
      </w:r>
      <w:r>
        <w:t xml:space="preserve"> 42403091909, PULA, DOBRILINA 9.</w:t>
      </w:r>
    </w:p>
    <w:p w:rsidRDefault="00FE769C" w:rsidP="007E5BF7" w:rsidR="00FE769C" w:rsidRPr="007A5956">
      <w:pPr>
        <w:ind w:firstLine="708"/>
        <w:jc w:val="both"/>
      </w:pPr>
    </w:p>
    <w:p w:rsidRDefault="007E5BF7" w:rsidP="007E5BF7" w:rsidR="007E5BF7" w:rsidRPr="007A5956">
      <w:pPr>
        <w:ind w:firstLine="708"/>
        <w:jc w:val="both"/>
      </w:pPr>
      <w:r w:rsidRPr="007A5956">
        <w:t>IV.</w:t>
      </w:r>
      <w:r w:rsidRPr="007A5956">
        <w:tab/>
        <w:t>Nekretnin</w:t>
      </w:r>
      <w:r w:rsidR="009655CC">
        <w:t>e</w:t>
      </w:r>
      <w:r w:rsidRPr="007A5956">
        <w:t xml:space="preserve"> iz točke I. izreke ovog rješenja predati će se </w:t>
      </w:r>
      <w:r w:rsidR="009655CC">
        <w:t>trgovačkom društvu PRI MARČI d.o.o., Đure Žugaja 10, 10312 Stara Marča, Hrvatska, OIB: 63333425294</w:t>
      </w:r>
      <w:r w:rsidRPr="007A5956">
        <w:t xml:space="preserve">, nakon što ovo rješenje postane pravomoćno. </w:t>
      </w:r>
    </w:p>
    <w:p w:rsidRDefault="007E5BF7" w:rsidP="007E5BF7" w:rsidR="007E5BF7" w:rsidRPr="00A54A86">
      <w:pPr>
        <w:jc w:val="both"/>
        <w:rPr>
          <w:color w:themeTint="99" w:themeColor="text2" w:val="548DD4"/>
        </w:rPr>
      </w:pPr>
    </w:p>
    <w:p w:rsidRDefault="007E5BF7" w:rsidP="007E5BF7" w:rsidR="007E5BF7">
      <w:pPr>
        <w:ind w:firstLine="708"/>
        <w:jc w:val="both"/>
      </w:pPr>
      <w:r w:rsidRPr="007A5956">
        <w:t>V.</w:t>
      </w:r>
      <w:r w:rsidRPr="007A5956">
        <w:tab/>
        <w:t>Nalaže se zemljišnoknjižnom odjelu Općinskog suda u Puli – Pola, Stalne službe u Pazinu, da u zemljišnoj knjizi upiše zabilježbu dosude na nekretninama iz točke I. izreke ovog rješenja.</w:t>
      </w:r>
    </w:p>
    <w:p w:rsidRDefault="007E5BF7" w:rsidP="007E5BF7" w:rsidR="007E5BF7">
      <w:pPr>
        <w:ind w:firstLine="708"/>
        <w:jc w:val="both"/>
      </w:pPr>
    </w:p>
    <w:p w:rsidRDefault="007E5BF7" w:rsidP="007E5BF7" w:rsidR="007E5BF7">
      <w:pPr>
        <w:ind w:firstLine="708"/>
        <w:jc w:val="both"/>
      </w:pPr>
      <w:r>
        <w:t>VI.</w:t>
      </w:r>
      <w:r>
        <w:tab/>
        <w:t xml:space="preserve">Zemljišnoknjižni odjel </w:t>
      </w:r>
      <w:r w:rsidRPr="007A5956">
        <w:t>Općinskog suda u Puli – Pola, Stalne službe u Pazinu</w:t>
      </w:r>
      <w:r>
        <w:t xml:space="preserve">, obaviti će upis iz točke III. izreke na temelju ovog pravomoćnog rješenja o dosudi nekretnina i na temelju potvrde stečajnog suda da je </w:t>
      </w:r>
      <w:r w:rsidR="009655CC">
        <w:t xml:space="preserve">uplaćena </w:t>
      </w:r>
      <w:r>
        <w:t>kupovnin</w:t>
      </w:r>
      <w:r w:rsidR="009655CC">
        <w:t>a za predmetne nekretnine.</w:t>
      </w:r>
    </w:p>
    <w:p w:rsidRDefault="007E5BF7" w:rsidP="007E5BF7" w:rsidR="007E5BF7" w:rsidRPr="00A54A86">
      <w:pPr>
        <w:rPr>
          <w:color w:themeTint="99" w:themeColor="text2" w:val="548DD4"/>
        </w:rPr>
      </w:pPr>
    </w:p>
    <w:p w:rsidRDefault="007E5BF7" w:rsidP="007E5BF7" w:rsidR="007E5BF7" w:rsidRPr="005A2508">
      <w:pPr>
        <w:jc w:val="center"/>
      </w:pPr>
      <w:r w:rsidRPr="005A2508">
        <w:t>Obrazloženje</w:t>
      </w:r>
    </w:p>
    <w:p w:rsidRDefault="007E5BF7" w:rsidP="007E5BF7" w:rsidR="007E5BF7" w:rsidRPr="00A54A86">
      <w:pPr>
        <w:ind w:left="360"/>
        <w:jc w:val="both"/>
        <w:rPr>
          <w:color w:themeTint="99" w:themeColor="text2" w:val="548DD4"/>
        </w:rPr>
      </w:pPr>
    </w:p>
    <w:p w:rsidRDefault="007E5BF7" w:rsidP="00D81DD5" w:rsidR="007E5BF7" w:rsidRPr="00D81DD5">
      <w:pPr>
        <w:jc w:val="both"/>
      </w:pPr>
      <w:r w:rsidRPr="005A2508">
        <w:tab/>
        <w:t>Ovosudnim zaključkom o prodaji posl.br. 2 St-</w:t>
      </w:r>
      <w:r w:rsidR="001B7075">
        <w:t>52</w:t>
      </w:r>
      <w:r w:rsidRPr="005A2508">
        <w:t>/15-</w:t>
      </w:r>
      <w:r w:rsidR="001B7075">
        <w:t>48</w:t>
      </w:r>
      <w:r w:rsidRPr="005A2508">
        <w:t xml:space="preserve"> od 3. lipnja 2016., na temelju odredbe čl. 247. st. 3. Stečajnog zakona (dalje: SZ), utvrđena je vrijednost nekretnina stečajnog dužnika k.č. </w:t>
      </w:r>
      <w:r w:rsidR="001B7075">
        <w:t>1056 i 1059</w:t>
      </w:r>
      <w:r w:rsidRPr="005A2508">
        <w:t xml:space="preserve">, </w:t>
      </w:r>
      <w:r w:rsidR="001B7075">
        <w:t>upisanim</w:t>
      </w:r>
      <w:r w:rsidRPr="005A2508">
        <w:t xml:space="preserve"> u zk.ul. </w:t>
      </w:r>
      <w:r w:rsidR="001B7075">
        <w:t>1474 k.o. Kringa</w:t>
      </w:r>
      <w:r w:rsidRPr="005A2508">
        <w:t xml:space="preserve">, u iznosu od </w:t>
      </w:r>
      <w:r w:rsidR="001B7075">
        <w:t>107.000,00</w:t>
      </w:r>
      <w:r w:rsidRPr="005A2508">
        <w:t xml:space="preserve"> kn, te da će prodaju nekretnina provesti Financijska agencija elektroničkom javnom dražbom uz odgovarajuću primjenu pravila ovršnoga postupka o ovrsi na nekretnini.</w:t>
      </w:r>
    </w:p>
    <w:p w:rsidRDefault="007E5BF7" w:rsidP="007E5BF7" w:rsidR="007E5BF7" w:rsidRPr="00D81DD5">
      <w:pPr>
        <w:ind w:firstLine="708"/>
        <w:jc w:val="both"/>
      </w:pPr>
      <w:r w:rsidRPr="00650ACF">
        <w:t xml:space="preserve">Nakon završetka elektroničke javne dražbe Financijska agencija je, </w:t>
      </w:r>
      <w:r w:rsidR="005B0BE7">
        <w:t>7. kolovoza</w:t>
      </w:r>
      <w:r w:rsidRPr="00650ACF">
        <w:t xml:space="preserve"> 2017., dostavila sudu izvještaj o provedenoj elektroničkoj javnoj dražbi.</w:t>
      </w:r>
    </w:p>
    <w:p w:rsidRDefault="007E5BF7" w:rsidP="00D81DD5" w:rsidR="007E5BF7" w:rsidRPr="00D81DD5">
      <w:pPr>
        <w:jc w:val="both"/>
        <w:rPr>
          <w:bCs w:val="false"/>
        </w:rPr>
      </w:pPr>
      <w:r w:rsidRPr="001303BC">
        <w:tab/>
        <w:t xml:space="preserve">Na temelju tog izvještaja utvrđeno je da je kupac </w:t>
      </w:r>
      <w:r w:rsidR="005B0BE7">
        <w:t>trgovačko društvo PRI MARČI d.o.o., Đure Žugaja 10, 10312 Stara Marča, Hrvatska, OIB: 63333425294</w:t>
      </w:r>
      <w:r w:rsidRPr="001303BC">
        <w:t>, dal</w:t>
      </w:r>
      <w:r w:rsidR="005B0BE7">
        <w:t>o</w:t>
      </w:r>
      <w:r w:rsidRPr="001303BC">
        <w:t xml:space="preserve"> najviši iznos </w:t>
      </w:r>
      <w:r w:rsidR="005B0BE7">
        <w:t xml:space="preserve">zadnje </w:t>
      </w:r>
      <w:r w:rsidRPr="001303BC">
        <w:t xml:space="preserve">valjane ponude i to </w:t>
      </w:r>
      <w:r w:rsidR="005B0BE7">
        <w:t>1,00</w:t>
      </w:r>
      <w:r w:rsidRPr="001303BC">
        <w:rPr>
          <w:bCs w:val="false"/>
        </w:rPr>
        <w:t xml:space="preserve"> </w:t>
      </w:r>
      <w:r w:rsidRPr="001303BC">
        <w:t xml:space="preserve">kuna te da su ispunjene pretpostavke da </w:t>
      </w:r>
      <w:r w:rsidR="005B0BE7">
        <w:t>mu se dosudi nekretnine</w:t>
      </w:r>
      <w:r w:rsidRPr="001303BC">
        <w:t xml:space="preserve"> (čl. 103. st. 3. Ovršnog zakona, dalje: OZ, vezano uz čl. 247. st. 1. SZ-a).</w:t>
      </w:r>
    </w:p>
    <w:p w:rsidRDefault="007E5BF7" w:rsidP="00D81DD5" w:rsidR="007E5BF7" w:rsidRPr="00D81DD5">
      <w:pPr>
        <w:jc w:val="both"/>
        <w:rPr>
          <w:bCs w:val="false"/>
        </w:rPr>
      </w:pPr>
      <w:r w:rsidRPr="00EE02B9">
        <w:lastRenderedPageBreak/>
        <w:tab/>
        <w:t>Iz izvještaja Financijske agencije o provedenoj elektroničkoj javnoj dražbi proizlazi da je ponuditelj</w:t>
      </w:r>
      <w:r w:rsidR="005B0BE7">
        <w:t xml:space="preserve"> - kupac</w:t>
      </w:r>
      <w:r w:rsidRPr="00EE02B9">
        <w:t xml:space="preserve"> </w:t>
      </w:r>
      <w:r w:rsidR="005B0BE7">
        <w:t>trgovačko društvo PRI MARČI d.o.o., Đure Žugaja 10, 10312 Stara Marča, Hrvatska, OIB: 63333425294</w:t>
      </w:r>
      <w:r w:rsidRPr="00EE02B9">
        <w:t>, uplati</w:t>
      </w:r>
      <w:r w:rsidR="005B0BE7">
        <w:t>lo</w:t>
      </w:r>
      <w:r w:rsidRPr="00EE02B9">
        <w:t xml:space="preserve"> jamčevinu za sudjelovanje na </w:t>
      </w:r>
      <w:r w:rsidR="005B0BE7">
        <w:t>četvrtoj</w:t>
      </w:r>
      <w:r w:rsidRPr="00EE02B9">
        <w:t xml:space="preserve"> javnoj dražbi u iznosu od </w:t>
      </w:r>
      <w:r w:rsidR="005B0BE7">
        <w:rPr>
          <w:bCs w:val="false"/>
        </w:rPr>
        <w:t>10.700,00</w:t>
      </w:r>
      <w:r w:rsidRPr="00EE02B9">
        <w:rPr>
          <w:bCs w:val="false"/>
        </w:rPr>
        <w:t xml:space="preserve"> </w:t>
      </w:r>
      <w:r w:rsidRPr="00EE02B9">
        <w:t xml:space="preserve">kuna, </w:t>
      </w:r>
      <w:r w:rsidR="005B0BE7">
        <w:t>iz kojeg iznosa će biti naplaćena kupovnina od 1,00 kn.</w:t>
      </w:r>
    </w:p>
    <w:p w:rsidRDefault="007E5BF7" w:rsidP="007E5BF7" w:rsidR="007E5BF7" w:rsidRPr="00E63B56">
      <w:pPr>
        <w:ind w:firstLine="708"/>
        <w:jc w:val="both"/>
      </w:pPr>
      <w:r w:rsidRPr="00E63B56">
        <w:t xml:space="preserve"> Slijedom svega navedenog, a temeljem čl. 103. st. 3., 4. i 5., čl. 106. i čl. 108. OZ-a sve vezano uz čl. 247. SZ-a, odlučeno je kao u točkama I</w:t>
      </w:r>
      <w:r>
        <w:t>.</w:t>
      </w:r>
      <w:r w:rsidRPr="00E63B56">
        <w:t xml:space="preserve"> – IV</w:t>
      </w:r>
      <w:r>
        <w:t>.</w:t>
      </w:r>
      <w:r w:rsidRPr="00E63B56">
        <w:t xml:space="preserve"> izreke ovog rješenja.</w:t>
      </w:r>
    </w:p>
    <w:p w:rsidRDefault="007E5BF7" w:rsidP="00D81DD5" w:rsidR="007E5BF7">
      <w:pPr>
        <w:ind w:firstLine="708"/>
        <w:jc w:val="both"/>
      </w:pPr>
      <w:r w:rsidRPr="00E63B56">
        <w:t xml:space="preserve">Temeljem čl. </w:t>
      </w:r>
      <w:smartTag w:element="metricconverter" w:uri="urn:schemas-microsoft-com:office:smarttags">
        <w:smartTagPr>
          <w:attr w:val="89. st" w:name="ProductID"/>
        </w:smartTagPr>
        <w:r w:rsidRPr="00E63B56">
          <w:t>89. st</w:t>
        </w:r>
      </w:smartTag>
      <w:r w:rsidRPr="00E63B56">
        <w:t xml:space="preserve">. 1. </w:t>
      </w:r>
      <w:smartTag w:element="zakoni" w:uri="http://www.java.hr/xml/smarttags/zakoni">
        <w:r w:rsidRPr="00E63B56">
          <w:t>Zakona o zemljišnim knjigama</w:t>
        </w:r>
      </w:smartTag>
      <w:r w:rsidRPr="00E63B56">
        <w:t xml:space="preserve"> odlučeno je kao u točki V</w:t>
      </w:r>
      <w:r>
        <w:t>.</w:t>
      </w:r>
      <w:r w:rsidRPr="00E63B56">
        <w:t xml:space="preserve"> izreke ovog rješenja. </w:t>
      </w:r>
    </w:p>
    <w:p w:rsidRDefault="007E5BF7" w:rsidP="007E5BF7" w:rsidR="007E5BF7">
      <w:pPr>
        <w:jc w:val="both"/>
      </w:pPr>
      <w:r>
        <w:tab/>
        <w:t>Na temelju čl. 108. st. 3. OZ-a donesena je odluka kao u točki VI. izreke.</w:t>
      </w:r>
    </w:p>
    <w:p w:rsidRDefault="007E5BF7" w:rsidP="007E5BF7" w:rsidR="007E5BF7">
      <w:pPr>
        <w:jc w:val="both"/>
        <w:rPr>
          <w:color w:themeTint="99" w:themeColor="text2" w:val="548DD4"/>
        </w:rPr>
      </w:pPr>
    </w:p>
    <w:p w:rsidRDefault="00D81DD5" w:rsidP="007E5BF7" w:rsidR="00D81DD5" w:rsidRPr="00A54A86">
      <w:pPr>
        <w:jc w:val="both"/>
        <w:rPr>
          <w:color w:themeTint="99" w:themeColor="text2" w:val="548DD4"/>
        </w:rPr>
      </w:pPr>
    </w:p>
    <w:p w:rsidRDefault="007E5BF7" w:rsidP="007E5BF7" w:rsidR="007E5BF7" w:rsidRPr="00650ACF">
      <w:pPr>
        <w:jc w:val="center"/>
      </w:pPr>
      <w:r w:rsidRPr="00650ACF">
        <w:t xml:space="preserve">U Pazinu </w:t>
      </w:r>
      <w:r w:rsidR="00FE769C">
        <w:t>23. kolovoza</w:t>
      </w:r>
      <w:r w:rsidRPr="00650ACF">
        <w:t xml:space="preserve"> 2017.</w:t>
      </w:r>
    </w:p>
    <w:p w:rsidRDefault="007E5BF7" w:rsidP="007E5BF7" w:rsidR="007E5BF7"/>
    <w:p w:rsidRDefault="00D81DD5" w:rsidP="007E5BF7" w:rsidR="00D81DD5" w:rsidRPr="00650ACF"/>
    <w:p w:rsidRDefault="007E5BF7" w:rsidP="007E5BF7" w:rsidR="007E5BF7" w:rsidRPr="00650ACF">
      <w:r w:rsidRPr="00650ACF">
        <w:t xml:space="preserve">                                                                                                      </w:t>
      </w:r>
      <w:r w:rsidRPr="00650ACF">
        <w:tab/>
        <w:t xml:space="preserve">    Stečajna sutkinja</w:t>
      </w:r>
    </w:p>
    <w:p w:rsidRDefault="007E5BF7" w:rsidP="007E5BF7" w:rsidR="007E5BF7" w:rsidRPr="00650ACF">
      <w:pPr>
        <w:ind w:firstLine="708"/>
      </w:pPr>
      <w:r w:rsidRPr="00650ACF">
        <w:t xml:space="preserve">                   </w:t>
      </w:r>
      <w:r w:rsidRPr="00650ACF">
        <w:tab/>
      </w:r>
      <w:r w:rsidRPr="00650ACF">
        <w:tab/>
      </w:r>
      <w:r w:rsidRPr="00650ACF">
        <w:tab/>
      </w:r>
      <w:r w:rsidRPr="00650ACF">
        <w:tab/>
      </w:r>
      <w:r w:rsidRPr="00650ACF">
        <w:tab/>
      </w:r>
      <w:r w:rsidRPr="00650ACF">
        <w:tab/>
        <w:t xml:space="preserve">       Adrijana Labinjan Skok, v.r.</w:t>
      </w:r>
    </w:p>
    <w:p w:rsidRDefault="007E5BF7" w:rsidP="007E5BF7" w:rsidR="007E5BF7" w:rsidRPr="00A54A86">
      <w:pPr>
        <w:rPr>
          <w:color w:themeTint="99" w:themeColor="text2" w:val="548DD4"/>
        </w:rPr>
      </w:pPr>
    </w:p>
    <w:p w:rsidRDefault="007E5BF7" w:rsidP="007E5BF7" w:rsidR="007E5BF7">
      <w:pPr>
        <w:rPr>
          <w:color w:themeTint="99" w:themeColor="text2" w:val="548DD4"/>
        </w:rPr>
      </w:pPr>
    </w:p>
    <w:p w:rsidRDefault="00D81DD5" w:rsidP="007E5BF7" w:rsidR="00D81DD5" w:rsidRPr="00A54A86">
      <w:pPr>
        <w:rPr>
          <w:color w:themeTint="99" w:themeColor="text2" w:val="548DD4"/>
        </w:rPr>
      </w:pPr>
    </w:p>
    <w:p w:rsidRDefault="007E5BF7" w:rsidP="007E5BF7" w:rsidR="007E5BF7" w:rsidRPr="00E63B56">
      <w:r w:rsidRPr="00E63B56">
        <w:t>UPUTA O PRAVNOM LIJEKU</w:t>
      </w:r>
      <w:r>
        <w:t>:</w:t>
      </w:r>
    </w:p>
    <w:p w:rsidRDefault="007E5BF7" w:rsidP="007E5BF7" w:rsidR="007E5BF7" w:rsidRPr="00E63B56">
      <w:pPr>
        <w:jc w:val="both"/>
      </w:pPr>
      <w:r w:rsidRPr="00E63B56">
        <w:t xml:space="preserve">Protiv ovog rješenja može se podnijeti </w:t>
      </w:r>
      <w:r w:rsidR="005B0BE7">
        <w:t xml:space="preserve">žalba </w:t>
      </w:r>
      <w:r w:rsidRPr="00E63B56">
        <w:t xml:space="preserve">u roku od 8 dana od dana dostave, a dostava se smatra obavljenom istekom </w:t>
      </w:r>
      <w:r>
        <w:t xml:space="preserve">trećeg </w:t>
      </w:r>
      <w:r w:rsidRPr="00E63B56">
        <w:t xml:space="preserve">dana od dana objave pismena na mrežnoj stranici e-Oglasna ploča sudova (čl. </w:t>
      </w:r>
      <w:r>
        <w:t>103. st. 5. OZ-a u svezi s čl. 247. st. 1.</w:t>
      </w:r>
      <w:r w:rsidRPr="00E63B56">
        <w:t xml:space="preserve"> SZ-a). Protiv rješenja o dosudi nekretnina koje su prodane na dražbi, pravo na žalbu imaju i osobe koje su sudjelovale na dražbi kao ponuditelji (čl. 105. st. 2. OZ-a). Žalba se podnosi putem ovog suda u tri istovjetna primjerka, a o žalbi odlučuje Visoki trgovački sud Republike Hrvatske.</w:t>
      </w:r>
    </w:p>
    <w:p w:rsidRDefault="007E5BF7" w:rsidP="007E5BF7" w:rsidR="007E5BF7" w:rsidRPr="00E63B56"/>
    <w:p w:rsidRDefault="007E5BF7" w:rsidP="007E5BF7" w:rsidR="007E5BF7" w:rsidRPr="00E63B56">
      <w:r w:rsidRPr="00E63B56">
        <w:t>DNA:</w:t>
      </w:r>
    </w:p>
    <w:p w:rsidRDefault="0040722C" w:rsidP="007E5BF7" w:rsidR="007E5BF7" w:rsidRPr="00E63B56">
      <w:r>
        <w:t>- e-oglasna ploča suda 3</w:t>
      </w:r>
      <w:r w:rsidR="007E5BF7" w:rsidRPr="00E63B56">
        <w:t xml:space="preserve"> dana</w:t>
      </w:r>
    </w:p>
    <w:p w:rsidRDefault="007E5BF7" w:rsidP="007E5BF7" w:rsidR="007E5BF7">
      <w:r w:rsidRPr="00E63B56">
        <w:t xml:space="preserve">- Financijskoj agenciji, Rijeka, F. Kurelca 8, radi objave na mrežnim stranicama (čl. 103. st. 4. </w:t>
      </w:r>
    </w:p>
    <w:p w:rsidRDefault="007E5BF7" w:rsidP="007E5BF7" w:rsidR="007E5BF7" w:rsidRPr="00E63B56">
      <w:r>
        <w:t xml:space="preserve">  </w:t>
      </w:r>
      <w:r w:rsidRPr="00E63B56">
        <w:t>OZ-a)</w:t>
      </w:r>
    </w:p>
    <w:p w:rsidRDefault="007E5BF7" w:rsidP="007E5BF7" w:rsidR="007E5BF7" w:rsidRPr="00A54A86">
      <w:pPr>
        <w:rPr>
          <w:color w:themeTint="99" w:themeColor="text2" w:val="548DD4"/>
        </w:rPr>
      </w:pPr>
      <w:r w:rsidRPr="00A54A86">
        <w:rPr>
          <w:color w:themeTint="99" w:themeColor="text2" w:val="548DD4"/>
        </w:rPr>
        <w:t xml:space="preserve">- </w:t>
      </w:r>
      <w:r w:rsidR="0040722C">
        <w:t>PRI MARČI d.o.o., Đure Žugaja 10, 10312 Stara Marča</w:t>
      </w:r>
    </w:p>
    <w:p w:rsidRDefault="007E5BF7" w:rsidP="007E5BF7" w:rsidR="007E5BF7" w:rsidRPr="00E63B56">
      <w:r w:rsidRPr="00E63B56">
        <w:t xml:space="preserve">- stečajni upravitelj </w:t>
      </w:r>
      <w:r w:rsidR="000D6AB2">
        <w:t>Vlasta</w:t>
      </w:r>
      <w:r w:rsidR="000D6AB2" w:rsidRPr="00BB4AC9">
        <w:t xml:space="preserve"> Majstorović, Pula, Koparska 37</w:t>
      </w:r>
    </w:p>
    <w:p w:rsidRDefault="007E5BF7" w:rsidP="007E5BF7" w:rsidR="007E5BF7">
      <w:r w:rsidRPr="00C619B3">
        <w:t>- Republika Hrvatska po ŽDO Pula</w:t>
      </w:r>
      <w:r>
        <w:t>, Pula, Rovinjska ul. 2</w:t>
      </w:r>
    </w:p>
    <w:p w:rsidRDefault="007E5BF7" w:rsidP="007E5BF7" w:rsidR="007E5BF7">
      <w:pPr>
        <w:rPr>
          <w:b/>
        </w:rPr>
      </w:pPr>
      <w:r w:rsidRPr="00442215">
        <w:t>- KERMAS ULAGANJA d.o.o., Pula, Dobrilina 9, pp iz ZOU Goran Veljović i dr., Pula,</w:t>
      </w:r>
      <w:r>
        <w:t xml:space="preserve"> </w:t>
      </w:r>
    </w:p>
    <w:p w:rsidRDefault="007E5BF7" w:rsidP="007E5BF7" w:rsidR="007E5BF7" w:rsidRPr="00442215">
      <w:pPr>
        <w:rPr>
          <w:b/>
        </w:rPr>
      </w:pPr>
      <w:r>
        <w:t xml:space="preserve">  </w:t>
      </w:r>
      <w:r w:rsidRPr="00442215">
        <w:t>Dobrilina 9</w:t>
      </w:r>
    </w:p>
    <w:p w:rsidRDefault="007E5BF7" w:rsidP="007E5BF7" w:rsidR="007E5BF7">
      <w:pPr>
        <w:jc w:val="both"/>
      </w:pPr>
      <w:r w:rsidRPr="00442215">
        <w:t xml:space="preserve">- KERMAS HOLDING LIMITED, Malta, Floriana FRN 1400, St. Anne Street, Europe </w:t>
      </w:r>
    </w:p>
    <w:p w:rsidRDefault="007E5BF7" w:rsidP="007E5BF7" w:rsidR="007E5BF7">
      <w:pPr>
        <w:jc w:val="both"/>
      </w:pPr>
      <w:r>
        <w:t xml:space="preserve">  </w:t>
      </w:r>
      <w:r w:rsidRPr="00442215">
        <w:t>centre, 2</w:t>
      </w:r>
      <w:r w:rsidRPr="00442215">
        <w:rPr>
          <w:vertAlign w:val="superscript"/>
        </w:rPr>
        <w:t>nd</w:t>
      </w:r>
      <w:r w:rsidRPr="00442215">
        <w:t xml:space="preserve"> floor</w:t>
      </w:r>
    </w:p>
    <w:p w:rsidRDefault="007E5BF7" w:rsidP="007E5BF7" w:rsidR="007E5BF7">
      <w:r w:rsidRPr="00C619B3">
        <w:t xml:space="preserve">- </w:t>
      </w:r>
      <w:r>
        <w:t>Općinski sud</w:t>
      </w:r>
      <w:r w:rsidRPr="00C619B3">
        <w:t xml:space="preserve"> u Puli-Pola, </w:t>
      </w:r>
      <w:r>
        <w:t>Stalna služba</w:t>
      </w:r>
      <w:r w:rsidRPr="00C619B3">
        <w:t xml:space="preserve"> u Pazinu, </w:t>
      </w:r>
      <w:r>
        <w:t xml:space="preserve">Pazin, Franjevačke stube 2, </w:t>
      </w:r>
    </w:p>
    <w:p w:rsidRDefault="007E5BF7" w:rsidP="007E5BF7" w:rsidR="007E5BF7">
      <w:r>
        <w:t xml:space="preserve">  </w:t>
      </w:r>
      <w:r w:rsidRPr="00C619B3">
        <w:t>Z</w:t>
      </w:r>
      <w:r>
        <w:t xml:space="preserve">emljišnoknjižni odjel, </w:t>
      </w:r>
      <w:r w:rsidRPr="00C619B3">
        <w:t xml:space="preserve">radi provedbe točke V. izreke ovog rješenja </w:t>
      </w:r>
    </w:p>
    <w:p w:rsidRDefault="007E5BF7" w:rsidP="007E5BF7" w:rsidR="007E5BF7" w:rsidRPr="00442215">
      <w:pPr>
        <w:rPr>
          <w:b/>
        </w:rPr>
      </w:pPr>
      <w:r w:rsidRPr="00442215">
        <w:t>- Porezna uprava, Ispostava Pazin, Pazin, M. B. Rašana 2/4</w:t>
      </w:r>
      <w:r>
        <w:t>, p.p. 60</w:t>
      </w:r>
    </w:p>
    <w:p w:rsidRDefault="007E5BF7" w:rsidP="007E5BF7" w:rsidR="007E5BF7" w:rsidRPr="00A54A86">
      <w:pPr>
        <w:rPr>
          <w:color w:themeTint="99" w:themeColor="text2" w:val="548DD4"/>
        </w:rPr>
      </w:pPr>
    </w:p>
    <w:p w:rsidRDefault="007E5BF7" w:rsidP="007E5BF7" w:rsidR="007E5BF7" w:rsidRPr="00C619B3">
      <w:pPr>
        <w:jc w:val="both"/>
      </w:pPr>
      <w:r w:rsidRPr="00C619B3">
        <w:t xml:space="preserve">Po pravomoćnosti: </w:t>
      </w:r>
    </w:p>
    <w:p w:rsidRDefault="007E5BF7" w:rsidP="007E5BF7" w:rsidR="007E5BF7">
      <w:r w:rsidRPr="00C619B3">
        <w:t xml:space="preserve">- </w:t>
      </w:r>
      <w:r>
        <w:t>Općinski sud</w:t>
      </w:r>
      <w:r w:rsidRPr="00C619B3">
        <w:t xml:space="preserve"> u Puli-Pola, </w:t>
      </w:r>
      <w:r>
        <w:t>Stalna služba</w:t>
      </w:r>
      <w:r w:rsidRPr="00C619B3">
        <w:t xml:space="preserve"> u Pazinu, </w:t>
      </w:r>
      <w:r>
        <w:t xml:space="preserve">Pazin, Franjevačke stube 2, </w:t>
      </w:r>
    </w:p>
    <w:p w:rsidRDefault="007E5BF7" w:rsidP="007E5BF7" w:rsidR="007E5BF7">
      <w:pPr>
        <w:jc w:val="both"/>
      </w:pPr>
      <w:r>
        <w:t xml:space="preserve">  </w:t>
      </w:r>
      <w:r w:rsidRPr="00C619B3">
        <w:t>Z</w:t>
      </w:r>
      <w:r>
        <w:t>emljišnoknjižni odjel</w:t>
      </w:r>
      <w:r w:rsidRPr="00C619B3">
        <w:t xml:space="preserve">, </w:t>
      </w:r>
      <w:r>
        <w:t xml:space="preserve">sa potvrdom pravomoćnosti i </w:t>
      </w:r>
      <w:r w:rsidRPr="00C619B3">
        <w:t xml:space="preserve">uz potvrdu o plaćenoj kupovnini, radi </w:t>
      </w:r>
    </w:p>
    <w:p w:rsidRDefault="007E5BF7" w:rsidP="007E5BF7" w:rsidR="007E5BF7" w:rsidRPr="00C619B3">
      <w:pPr>
        <w:jc w:val="both"/>
      </w:pPr>
      <w:r>
        <w:t xml:space="preserve">  </w:t>
      </w:r>
      <w:r w:rsidRPr="00C619B3">
        <w:t>provedbe točke III</w:t>
      </w:r>
      <w:r>
        <w:t>.</w:t>
      </w:r>
      <w:r w:rsidRPr="00C619B3">
        <w:t xml:space="preserve"> izreke ovog rješenja</w:t>
      </w:r>
    </w:p>
    <w:p w:rsidRDefault="007E5BF7" w:rsidP="007E5BF7" w:rsidR="007E5BF7">
      <w:pPr>
        <w:jc w:val="both"/>
      </w:pPr>
      <w:r>
        <w:t>- Financijska agencija</w:t>
      </w:r>
      <w:r w:rsidRPr="00C619B3">
        <w:t xml:space="preserve">, Rijeka, F. Kurelca 8, sa potvrdom pravomoćnosti, radi objave na </w:t>
      </w:r>
    </w:p>
    <w:p w:rsidRDefault="007E5BF7" w:rsidP="007E5BF7" w:rsidR="007E5BF7">
      <w:pPr>
        <w:jc w:val="both"/>
      </w:pPr>
      <w:r>
        <w:t xml:space="preserve">  </w:t>
      </w:r>
      <w:r w:rsidRPr="00C619B3">
        <w:t xml:space="preserve">mrežnim stranicama (čl. 26. Pravilnika o načinu i postupku provedbe prodaje nekretnina i </w:t>
      </w:r>
    </w:p>
    <w:p w:rsidRDefault="007E5BF7" w:rsidP="00D81DD5" w:rsidR="00500701">
      <w:pPr>
        <w:jc w:val="both"/>
      </w:pPr>
      <w:r>
        <w:t xml:space="preserve">  </w:t>
      </w:r>
      <w:r w:rsidRPr="00C619B3">
        <w:t xml:space="preserve">pokretnina u ovršnom postupku) </w:t>
      </w:r>
    </w:p>
    <w:sectPr w:rsidSect="00972714" w:rsidR="00500701">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5BF7" w:rsidP="007E5BF7" w:rsidR="007E5BF7">
      <w:r>
        <w:separator/>
      </w:r>
    </w:p>
  </w:endnote>
  <w:endnote w:id="0" w:type="continuationSeparator">
    <w:p w:rsidRDefault="007E5BF7" w:rsidP="007E5BF7" w:rsidR="007E5B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5BF7" w:rsidP="007E5BF7" w:rsidR="007E5BF7">
      <w:r>
        <w:separator/>
      </w:r>
    </w:p>
  </w:footnote>
  <w:footnote w:id="0" w:type="continuationSeparator">
    <w:p w:rsidRDefault="007E5BF7" w:rsidP="007E5BF7" w:rsidR="007E5B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DD5"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00EF" w:rsidR="00793C7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DD5" w:rsidP="00972714" w:rsidR="00793C7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00EF">
      <w:rPr>
        <w:rStyle w:val="Brojstranice"/>
        <w:noProof/>
      </w:rPr>
      <w:t>3</w:t>
    </w:r>
    <w:r>
      <w:rPr>
        <w:rStyle w:val="Brojstranice"/>
      </w:rPr>
      <w:fldChar w:fldCharType="end"/>
    </w:r>
  </w:p>
  <w:p w:rsidRDefault="00D81DD5" w:rsidP="00446407" w:rsidR="00793C76" w:rsidRPr="00446407">
    <w:pPr>
      <w:jc w:val="center"/>
    </w:pPr>
    <w:r w:rsidRPr="004E7232">
      <w:rPr>
        <w:b/>
      </w:rPr>
      <w:t xml:space="preserve">                                                                                    </w:t>
    </w:r>
    <w:r>
      <w:rPr>
        <w:b/>
      </w:rPr>
      <w:t xml:space="preserve">                            </w:t>
    </w:r>
    <w:r w:rsidR="007E5BF7">
      <w:t>Posl.br.: 2 St-52/15-81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1DD5" w:rsidR="00446407">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E5BF7"/>
    <w:rsid w:val="000D6AB2"/>
    <w:rsid w:val="001B7075"/>
    <w:rsid w:val="0040722C"/>
    <w:rsid w:val="00554328"/>
    <w:rsid w:val="005B0BE7"/>
    <w:rsid w:val="006212C0"/>
    <w:rsid w:val="006B00EF"/>
    <w:rsid w:val="007E5BF7"/>
    <w:rsid w:val="009655CC"/>
    <w:rsid w:val="00985388"/>
    <w:rsid w:val="00D81DD5"/>
    <w:rsid w:val="00FE76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zakoni" w:namespaceuri="http://www.java.hr/xml/smarttags/zakoni"/>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55CC"/>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E5BF7"/>
    <w:pPr>
      <w:tabs>
        <w:tab w:pos="4536" w:val="center"/>
        <w:tab w:pos="9072" w:val="right"/>
      </w:tabs>
    </w:pPr>
  </w:style>
  <w:style w:customStyle="true" w:styleId="ZaglavljeChar" w:type="character">
    <w:name w:val="Zaglavlje Char"/>
    <w:basedOn w:val="Zadanifontodlomka"/>
    <w:link w:val="Zaglavlje"/>
    <w:rsid w:val="007E5BF7"/>
    <w:rPr>
      <w:rFonts w:cs="Times New Roman" w:eastAsia="Times New Roman" w:hAnsi="Times New Roman" w:ascii="Times New Roman"/>
      <w:bCs/>
      <w:sz w:val="24"/>
      <w:szCs w:val="24"/>
      <w:lang w:eastAsia="hr-HR"/>
    </w:rPr>
  </w:style>
  <w:style w:styleId="Brojstranice" w:type="character">
    <w:name w:val="page number"/>
    <w:basedOn w:val="Zadanifontodlomka"/>
    <w:rsid w:val="007E5BF7"/>
  </w:style>
  <w:style w:styleId="Tekstbalonia" w:type="paragraph">
    <w:name w:val="Balloon Text"/>
    <w:basedOn w:val="Normal"/>
    <w:link w:val="TekstbaloniaChar"/>
    <w:uiPriority w:val="99"/>
    <w:semiHidden/>
    <w:unhideWhenUsed/>
    <w:rsid w:val="007E5B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E5BF7"/>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7E5BF7"/>
    <w:pPr>
      <w:tabs>
        <w:tab w:pos="4536" w:val="center"/>
        <w:tab w:pos="9072" w:val="right"/>
      </w:tabs>
    </w:pPr>
  </w:style>
  <w:style w:customStyle="true" w:styleId="PodnojeChar" w:type="character">
    <w:name w:val="Podnožje Char"/>
    <w:basedOn w:val="Zadanifontodlomka"/>
    <w:link w:val="Podnoje"/>
    <w:uiPriority w:val="99"/>
    <w:rsid w:val="007E5BF7"/>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6B00EF"/>
    <w:rPr>
      <w:color w:val="808080"/>
      <w:bdr w:space="0" w:sz="0" w:color="auto" w:val="none"/>
      <w:shd w:fill="auto" w:color="auto" w:val="clear"/>
    </w:rPr>
  </w:style>
  <w:style w:customStyle="true" w:styleId="eSPISCCParagraphDefaultFont" w:type="character">
    <w:name w:val="eSPIS_CC_Paragraph Default Font"/>
    <w:basedOn w:val="Zadanifontodlomka"/>
    <w:rsid w:val="006B00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00EF"/>
    <w:rPr>
      <w:bdr w:space="0" w:sz="0" w:color="auto" w:val="none"/>
      <w:shd w:fill="FFFFCC" w:color="auto" w:val="clear"/>
      <w:lang w:val="hr-HR"/>
    </w:rPr>
  </w:style>
  <w:style w:customStyle="true" w:styleId="PozadinaSvijetloCrvena" w:type="character">
    <w:name w:val="Pozadina_SvijetloCrvena"/>
    <w:basedOn w:val="eSPISCCParagraphDefaultFont"/>
    <w:rsid w:val="006B00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00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55CC"/>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E5BF7"/>
    <w:pPr>
      <w:tabs>
        <w:tab w:pos="4536" w:val="center"/>
        <w:tab w:pos="9072" w:val="right"/>
      </w:tabs>
    </w:pPr>
  </w:style>
  <w:style w:customStyle="1" w:styleId="ZaglavljeChar" w:type="character">
    <w:name w:val="Zaglavlje Char"/>
    <w:basedOn w:val="Zadanifontodlomka"/>
    <w:link w:val="Zaglavlje"/>
    <w:rsid w:val="007E5BF7"/>
    <w:rPr>
      <w:rFonts w:ascii="Times New Roman" w:cs="Times New Roman" w:eastAsia="Times New Roman" w:hAnsi="Times New Roman"/>
      <w:bCs/>
      <w:sz w:val="24"/>
      <w:szCs w:val="24"/>
      <w:lang w:eastAsia="hr-HR"/>
    </w:rPr>
  </w:style>
  <w:style w:styleId="Brojstranice" w:type="character">
    <w:name w:val="page number"/>
    <w:basedOn w:val="Zadanifontodlomka"/>
    <w:rsid w:val="007E5BF7"/>
  </w:style>
  <w:style w:styleId="Tekstbalonia" w:type="paragraph">
    <w:name w:val="Balloon Text"/>
    <w:basedOn w:val="Normal"/>
    <w:link w:val="TekstbaloniaChar"/>
    <w:uiPriority w:val="99"/>
    <w:semiHidden/>
    <w:unhideWhenUsed/>
    <w:rsid w:val="007E5BF7"/>
    <w:rPr>
      <w:rFonts w:ascii="Tahoma" w:cs="Tahoma" w:hAnsi="Tahoma"/>
      <w:sz w:val="16"/>
      <w:szCs w:val="16"/>
    </w:rPr>
  </w:style>
  <w:style w:customStyle="1" w:styleId="TekstbaloniaChar" w:type="character">
    <w:name w:val="Tekst balončića Char"/>
    <w:basedOn w:val="Zadanifontodlomka"/>
    <w:link w:val="Tekstbalonia"/>
    <w:uiPriority w:val="99"/>
    <w:semiHidden/>
    <w:rsid w:val="007E5BF7"/>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7E5BF7"/>
    <w:pPr>
      <w:tabs>
        <w:tab w:pos="4536" w:val="center"/>
        <w:tab w:pos="9072" w:val="right"/>
      </w:tabs>
    </w:pPr>
  </w:style>
  <w:style w:customStyle="1" w:styleId="PodnojeChar" w:type="character">
    <w:name w:val="Podnožje Char"/>
    <w:basedOn w:val="Zadanifontodlomka"/>
    <w:link w:val="Podnoje"/>
    <w:uiPriority w:val="99"/>
    <w:rsid w:val="007E5BF7"/>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6B00EF"/>
    <w:rPr>
      <w:color w:val="808080"/>
      <w:bdr w:color="auto" w:space="0" w:sz="0" w:val="none"/>
      <w:shd w:color="auto" w:fill="auto" w:val="clear"/>
    </w:rPr>
  </w:style>
  <w:style w:customStyle="1" w:styleId="eSPISCCParagraphDefaultFont" w:type="character">
    <w:name w:val="eSPIS_CC_Paragraph Default Font"/>
    <w:basedOn w:val="Zadanifontodlomka"/>
    <w:rsid w:val="006B00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00EF"/>
    <w:rPr>
      <w:bdr w:color="auto" w:space="0" w:sz="0" w:val="none"/>
      <w:shd w:color="auto" w:fill="FFFFCC" w:val="clear"/>
      <w:lang w:val="hr-HR"/>
    </w:rPr>
  </w:style>
  <w:style w:customStyle="1" w:styleId="PozadinaSvijetloCrvena" w:type="character">
    <w:name w:val="Pozadina_SvijetloCrvena"/>
    <w:basedOn w:val="eSPISCCParagraphDefaultFont"/>
    <w:rsid w:val="006B00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00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srpnja 2015.</izvorni_sadrzaj>
    <derivirana_varijabla naziv="DomainObject.Predmet.DatumOsnivanja_1">1.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PROJEKT BRAJDE d.o.o. POREČ</izvorni_sadrzaj>
    <derivirana_varijabla naziv="DomainObject.Predmet.ProtustrankaFormated_1">  PROJEKT BRAJDE d.o.o. POREČ</derivirana_varijabla>
  </DomainObject.Predmet.ProtustrankaFormated>
  <DomainObject.Predmet.ProtustrankaFormatedOIB>
    <izvorni_sadrzaj>  PROJEKT BRAJDE d.o.o. POREČ, OIB 76300059394</izvorni_sadrzaj>
    <derivirana_varijabla naziv="DomainObject.Predmet.ProtustrankaFormatedOIB_1">  PROJEKT BRAJDE d.o.o. POREČ, OIB 76300059394</derivirana_varijabla>
  </DomainObject.Predmet.ProtustrankaFormatedOIB>
  <DomainObject.Predmet.ProtustrankaFormatedWithAdress>
    <izvorni_sadrzaj> PROJEKT BRAJDE d.o.o. POREČ, Partizanska 13, 52440 Poreč</izvorni_sadrzaj>
    <derivirana_varijabla naziv="DomainObject.Predmet.ProtustrankaFormatedWithAdress_1"> PROJEKT BRAJDE d.o.o. POREČ, Partizanska 13, 52440 Poreč</derivirana_varijabla>
  </DomainObject.Predmet.ProtustrankaFormatedWithAdress>
  <DomainObject.Predmet.ProtustrankaFormatedWithAdressOIB>
    <izvorni_sadrzaj> PROJEKT BRAJDE d.o.o. POREČ, OIB 76300059394, Partizanska 13, 52440 Poreč</izvorni_sadrzaj>
    <derivirana_varijabla naziv="DomainObject.Predmet.ProtustrankaFormatedWithAdressOIB_1"> PROJEKT BRAJDE d.o.o. POREČ, OIB 76300059394, Partizanska 13, 52440 Poreč</derivirana_varijabla>
  </DomainObject.Predmet.ProtustrankaFormatedWithAdressOIB>
  <DomainObject.Predmet.ProtustrankaWithAdress>
    <izvorni_sadrzaj>PROJEKT BRAJDE d.o.o. POREČ Partizanska 13, 52440 Poreč</izvorni_sadrzaj>
    <derivirana_varijabla naziv="DomainObject.Predmet.ProtustrankaWithAdress_1">PROJEKT BRAJDE d.o.o. POREČ Partizanska 13, 52440 Poreč</derivirana_varijabla>
  </DomainObject.Predmet.ProtustrankaWithAdress>
  <DomainObject.Predmet.ProtustrankaWithAdressOIB>
    <izvorni_sadrzaj>PROJEKT BRAJDE d.o.o. POREČ, OIB 76300059394, Partizanska 13, 52440 Poreč</izvorni_sadrzaj>
    <derivirana_varijabla naziv="DomainObject.Predmet.ProtustrankaWithAdressOIB_1">PROJEKT BRAJDE d.o.o. POREČ, OIB 76300059394, Partizanska 13, 52440 Poreč</derivirana_varijabla>
  </DomainObject.Predmet.ProtustrankaWithAdressOIB>
  <DomainObject.Predmet.ProtustrankaNazivFormated>
    <izvorni_sadrzaj>PROJEKT BRAJDE d.o.o. POREČ</izvorni_sadrzaj>
    <derivirana_varijabla naziv="DomainObject.Predmet.ProtustrankaNazivFormated_1">PROJEKT BRAJDE d.o.o. POREČ</derivirana_varijabla>
  </DomainObject.Predmet.ProtustrankaNazivFormated>
  <DomainObject.Predmet.ProtustrankaNazivFormatedOIB>
    <izvorni_sadrzaj>PROJEKT BRAJDE d.o.o. POREČ, OIB 76300059394</izvorni_sadrzaj>
    <derivirana_varijabla naziv="DomainObject.Predmet.ProtustrankaNazivFormatedOIB_1">PROJEKT BRAJDE d.o.o. POREČ, OIB 76300059394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Hrvatsko primorje, Gorski  kotar i Lika</izvorni_sadrzaj>
    <derivirana_varijabla naziv="DomainObject.Predmet.StrankaFormated_1">  REPUBLIKA HRVATSKA, Ministarstvo financija, Porezna uprava, Područni ured Istra, Hrvatsko primorje, Gorski  kotar i Lika</derivirana_varijabla>
  </DomainObject.Predmet.StrankaFormated>
  <DomainObject.Predmet.StrankaFormatedOIB>
    <izvorni_sadrzaj>  REPUBLIKA HRVATSKA, Ministarstvo financija, Porezna uprava, Područni ured Istra, Hrvatsko primorje, Gorski  kotar i Lika, OIB 52634238587</izvorni_sadrzaj>
    <derivirana_varijabla naziv="DomainObject.Predmet.StrankaFormatedOIB_1">  REPUBLIKA HRVATSKA, Ministarstvo financija, Porezna uprava, Područni ured Istra, Hrvatsko primorje, Gorski  kotar i Lika, OIB 52634238587</derivirana_varijabla>
  </DomainObject.Predmet.StrankaFormatedOIB>
  <DomainObject.Predmet.StrankaFormatedWithAdress>
    <izvorni_sadrzaj> REPUBLIKA HRVATSKA, Ministarstvo financija, Porezna uprava, Područni ured Istra, Hrvatsko primorje, Gorski  kotar i Lika</izvorni_sadrzaj>
    <derivirana_varijabla naziv="DomainObject.Predmet.StrankaFormatedWithAdress_1"> REPUBLIKA HRVATSKA, Ministarstvo financija, Porezna uprava, Područni ured Istra, Hrvatsko primorje, Gorski  kotar i Lika</derivirana_varijabla>
  </DomainObject.Predmet.StrankaFormatedWithAdress>
  <DomainObject.Predmet.StrankaFormatedWithAdressOIB>
    <izvorni_sadrzaj> REPUBLIKA HRVATSKA, Ministarstvo financija, Porezna uprava, Područni ured Istra, Hrvatsko primorje, Gorski  kotar i Lika, OIB 52634238587</izvorni_sadrzaj>
    <derivirana_varijabla naziv="DomainObject.Predmet.StrankaFormatedWithAdressOIB_1"> REPUBLIKA HRVATSKA, Ministarstvo financija, Porezna uprava, Područni ured Istra, Hrvatsko primorje, Gorski  kotar i Lika, OIB 52634238587</derivirana_varijabla>
  </DomainObject.Predmet.StrankaFormatedWithAdressOIB>
  <DomainObject.Predmet.StrankaWithAdress>
    <izvorni_sadrzaj>REPUBLIKA HRVATSKA, Ministarstvo financija, Porezna uprava, Područni ured Istra, Hrvatsko primorje, Gorski  kotar i Lika </izvorni_sadrzaj>
    <derivirana_varijabla naziv="DomainObject.Predmet.StrankaWithAdress_1">REPUBLIKA HRVATSKA, Ministarstvo financija, Porezna uprava, Područni ured Istra, Hrvatsko primorje, Gorski  kotar i Lika </derivirana_varijabla>
  </DomainObject.Predmet.StrankaWithAdress>
  <DomainObject.Predmet.StrankaWithAdressOIB>
    <izvorni_sadrzaj>REPUBLIKA HRVATSKA, Ministarstvo financija, Porezna uprava, Područni ured Istra, Hrvatsko primorje, Gorski  kotar i Lika, OIB 52634238587</izvorni_sadrzaj>
    <derivirana_varijabla naziv="DomainObject.Predmet.StrankaWithAdressOIB_1">REPUBLIKA HRVATSKA, Ministarstvo financija, Porezna uprava, Područni ured Istra, Hrvatsko primorje, Gorski  kotar i Lika, OIB 52634238587</derivirana_varijabla>
  </DomainObject.Predmet.StrankaWithAdressOIB>
  <DomainObject.Predmet.StrankaNazivFormated>
    <izvorni_sadrzaj>REPUBLIKA HRVATSKA, Ministarstvo financija, Porezna uprava, Područni ured Istra, Hrvatsko primorje, Gorski  kotar i Lika</izvorni_sadrzaj>
    <derivirana_varijabla naziv="DomainObject.Predmet.StrankaNazivFormated_1">REPUBLIKA HRVATSKA, Ministarstvo financija, Porezna uprava, Područni ured Istra, Hrvatsko primorje, Gorski  kotar i Lika</derivirana_varijabla>
  </DomainObject.Predmet.StrankaNazivFormated>
  <DomainObject.Predmet.StrankaNazivFormatedOIB>
    <izvorni_sadrzaj>REPUBLIKA HRVATSKA, Ministarstvo financija, Porezna uprava, Područni ured Istra, Hrvatsko primorje, Gorski  kotar i Lika, OIB 52634238587</izvorni_sadrzaj>
    <derivirana_varijabla naziv="DomainObject.Predmet.StrankaNazivFormatedOIB_1">REPUBLIKA HRVATSKA, Ministarstvo financija, Porezna uprava, Područni ured Istra, Hrvatsko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418027.91</izvorni_sadrzaj>
    <derivirana_varijabla naziv="DomainObject.Predmet.TrenutnaVrijednost_1">418027.91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Istra, Hrvatsko primorje, Gorski  kotar i Lika</item>
    </izvorni_sadrzaj>
    <derivirana_varijabla naziv="DomainObject.Predmet.StrankaListFormated_1">
      <item>REPUBLIKA HRVATSKA, Ministarstvo financija, Porezna uprava, Područni ured Istra, Hrvatsko primorje, Gorski  kotar i Lika</item>
    </derivirana_varijabla>
  </DomainObject.Predmet.StrankaListFormated>
  <DomainObject.Predmet.StrankaListFormatedOIB>
    <izvorni_sadrzaj>
      <item>REPUBLIKA HRVATSKA, Ministarstvo financija, Porezna uprava, Područni ured Istra, Hrvatsko primorje, Gorski  kotar i Lika, OIB 52634238587</item>
    </izvorni_sadrzaj>
    <derivirana_varijabla naziv="DomainObject.Predmet.StrankaListFormatedOIB_1">
      <item>REPUBLIKA HRVATSKA, Ministarstvo financija, Porezna uprava, Područni ured Istra, Hrvatsko primorje, Gorski  kotar i Lika, OIB 52634238587</item>
    </derivirana_varijabla>
  </DomainObject.Predmet.StrankaListFormatedOIB>
  <DomainObject.Predmet.StrankaListFormatedWithAdress>
    <izvorni_sadrzaj>
      <item>REPUBLIKA HRVATSKA, Ministarstvo financija, Porezna uprava, Područni ured Istra, Hrvatsko primorje, Gorski  kotar i Lika</item>
    </izvorni_sadrzaj>
    <derivirana_varijabla naziv="DomainObject.Predmet.StrankaListFormatedWithAdress_1">
      <item>REPUBLIKA HRVATSKA, Ministarstvo financija, Porezna uprava, Područni ured Istra, Hrvatsko primorje, Gorski  kotar i Lika</item>
    </derivirana_varijabla>
  </DomainObject.Predmet.StrankaListFormatedWithAdress>
  <DomainObject.Predmet.StrankaListFormatedWithAdressOIB>
    <izvorni_sadrzaj>
      <item>REPUBLIKA HRVATSKA, Ministarstvo financija, Porezna uprava, Područni ured Istra, Hrvatsko primorje, Gorski  kotar i Lika, OIB 52634238587</item>
    </izvorni_sadrzaj>
    <derivirana_varijabla naziv="DomainObject.Predmet.StrankaListFormatedWithAdressOIB_1">
      <item>REPUBLIKA HRVATSKA, Ministarstvo financija, Porezna uprava, Područni ured Istra, Hrvatsko primorje, Gorski  kotar i Lika, OIB 52634238587</item>
    </derivirana_varijabla>
  </DomainObject.Predmet.StrankaListFormatedWithAdressOIB>
  <DomainObject.Predmet.StrankaListNazivFormated>
    <izvorni_sadrzaj>
      <item>REPUBLIKA HRVATSKA, Ministarstvo financija, Porezna uprava, Područni ured Istra, Hrvatsko primorje, Gorski  kotar i Lika</item>
    </izvorni_sadrzaj>
    <derivirana_varijabla naziv="DomainObject.Predmet.StrankaListNazivFormated_1">
      <item>REPUBLIKA HRVATSKA, Ministarstvo financija, Porezna uprava, Područni ured Istra, Hrvatsko primorje, Gorski  kotar i Lika</item>
    </derivirana_varijabla>
  </DomainObject.Predmet.StrankaListNazivFormated>
  <DomainObject.Predmet.StrankaListNazivFormatedOIB>
    <izvorni_sadrzaj>
      <item>REPUBLIKA HRVATSKA, Ministarstvo financija, Porezna uprava, Područni ured Istra, Hrvatsko primorje, Gorski  kotar i Lika, OIB 52634238587</item>
    </izvorni_sadrzaj>
    <derivirana_varijabla naziv="DomainObject.Predmet.StrankaListNazivFormatedOIB_1">
      <item>REPUBLIKA HRVATSKA, Ministarstvo financija, Porezna uprava, Područni ured Istra, Hrvatsko primorje, Gorski  kotar i Lika, OIB 52634238587</item>
    </derivirana_varijabla>
  </DomainObject.Predmet.StrankaListNazivFormatedOIB>
  <DomainObject.Predmet.ProtuStrankaListFormated>
    <izvorni_sadrzaj>
      <item>PROJEKT BRAJDE d.o.o. POREČ</item>
    </izvorni_sadrzaj>
    <derivirana_varijabla naziv="DomainObject.Predmet.ProtuStrankaListFormated_1">
      <item>PROJEKT BRAJDE d.o.o. POREČ</item>
    </derivirana_varijabla>
  </DomainObject.Predmet.ProtuStrankaListFormated>
  <DomainObject.Predmet.ProtuStrankaListFormatedOIB>
    <izvorni_sadrzaj>
      <item>PROJEKT BRAJDE d.o.o. POREČ, OIB 76300059394</item>
    </izvorni_sadrzaj>
    <derivirana_varijabla naziv="DomainObject.Predmet.ProtuStrankaListFormatedOIB_1">
      <item>PROJEKT BRAJDE d.o.o. POREČ, OIB 76300059394</item>
    </derivirana_varijabla>
  </DomainObject.Predmet.ProtuStrankaListFormatedOIB>
  <DomainObject.Predmet.ProtuStrankaListFormatedWithAdress>
    <izvorni_sadrzaj>
      <item>PROJEKT BRAJDE d.o.o. POREČ, Partizanska 13, 52440 Poreč</item>
    </izvorni_sadrzaj>
    <derivirana_varijabla naziv="DomainObject.Predmet.ProtuStrankaListFormatedWithAdress_1">
      <item>PROJEKT BRAJDE d.o.o. POREČ, Partizanska 13, 52440 Poreč</item>
    </derivirana_varijabla>
  </DomainObject.Predmet.ProtuStrankaListFormatedWithAdress>
  <DomainObject.Predmet.ProtuStrankaListFormatedWithAdressOIB>
    <izvorni_sadrzaj>
      <item>PROJEKT BRAJDE d.o.o. POREČ, OIB 76300059394, Partizanska 13, 52440 Poreč</item>
    </izvorni_sadrzaj>
    <derivirana_varijabla naziv="DomainObject.Predmet.ProtuStrankaListFormatedWithAdressOIB_1">
      <item>PROJEKT BRAJDE d.o.o. POREČ, OIB 76300059394, Partizanska 13, 52440 Poreč</item>
    </derivirana_varijabla>
  </DomainObject.Predmet.ProtuStrankaListFormatedWithAdressOIB>
  <DomainObject.Predmet.ProtuStrankaListNazivFormated>
    <izvorni_sadrzaj>
      <item>PROJEKT BRAJDE d.o.o. POREČ</item>
    </izvorni_sadrzaj>
    <derivirana_varijabla naziv="DomainObject.Predmet.ProtuStrankaListNazivFormated_1">
      <item>PROJEKT BRAJDE d.o.o. POREČ</item>
    </derivirana_varijabla>
  </DomainObject.Predmet.ProtuStrankaListNazivFormated>
  <DomainObject.Predmet.ProtuStrankaListNazivFormatedOIB>
    <izvorni_sadrzaj>
      <item>PROJEKT BRAJDE d.o.o. POREČ, OIB 76300059394</item>
    </izvorni_sadrzaj>
    <derivirana_varijabla naziv="DomainObject.Predmet.ProtuStrankaListNazivFormatedOIB_1">
      <item>PROJEKT BRAJDE d.o.o. POREČ, OIB 76300059394</item>
    </derivirana_varijabla>
  </DomainObject.Predmet.ProtuStrankaListNazivFormatedOIB>
  <DomainObject.Predmet.OstaliListFormated>
    <izvorni_sadrzaj>
      <item>ŽDO PULA</item>
      <item>Vlasta Majstorović</item>
    </izvorni_sadrzaj>
    <derivirana_varijabla naziv="DomainObject.Predmet.OstaliListFormated_1">
      <item>ŽDO PULA</item>
      <item>Vlasta Majstorović</item>
    </derivirana_varijabla>
  </DomainObject.Predmet.OstaliListFormated>
  <DomainObject.Predmet.OstaliListFormatedOIB>
    <izvorni_sadrzaj>
      <item>ŽDO PULA</item>
      <item>Vlasta Majstorović, OIB 78258328195</item>
    </izvorni_sadrzaj>
    <derivirana_varijabla naziv="DomainObject.Predmet.OstaliListFormatedOIB_1">
      <item>ŽDO PULA</item>
      <item>Vlasta Majstorović, OIB 78258328195</item>
    </derivirana_varijabla>
  </DomainObject.Predmet.OstaliListFormatedOIB>
  <DomainObject.Predmet.OstaliListFormatedWithAdress>
    <izvorni_sadrzaj>
      <item>ŽDO PULA</item>
      <item>Vlasta Majstorović, Koparska 37, 52100 Pula</item>
    </izvorni_sadrzaj>
    <derivirana_varijabla naziv="DomainObject.Predmet.OstaliListFormatedWithAdress_1">
      <item>ŽDO PULA</item>
      <item>Vlasta Majstorović, Koparska 37, 52100 Pula</item>
    </derivirana_varijabla>
  </DomainObject.Predmet.OstaliListFormatedWithAdress>
  <DomainObject.Predmet.OstaliListFormatedWithAdressOIB>
    <izvorni_sadrzaj>
      <item>ŽDO PULA</item>
      <item>Vlasta Majstorović, OIB 78258328195, Koparska 37, 52100 Pula</item>
    </izvorni_sadrzaj>
    <derivirana_varijabla naziv="DomainObject.Predmet.OstaliListFormatedWithAdressOIB_1">
      <item>ŽDO PULA</item>
      <item>Vlasta Majstorović, OIB 78258328195, Koparska 37, 52100 Pula</item>
    </derivirana_varijabla>
  </DomainObject.Predmet.OstaliListFormatedWithAdressOIB>
  <DomainObject.Predmet.OstaliListNazivFormated>
    <izvorni_sadrzaj>
      <item>ŽDO PULA</item>
      <item>Vlasta Majstorović</item>
    </izvorni_sadrzaj>
    <derivirana_varijabla naziv="DomainObject.Predmet.OstaliListNazivFormated_1">
      <item>ŽDO PULA</item>
      <item>Vlasta Majstorović</item>
    </derivirana_varijabla>
  </DomainObject.Predmet.OstaliListNazivFormated>
  <DomainObject.Predmet.OstaliListNazivFormatedOIB>
    <izvorni_sadrzaj>
      <item>ŽDO PULA</item>
      <item>Vlasta Majstorović, OIB 78258328195</item>
    </izvorni_sadrzaj>
    <derivirana_varijabla naziv="DomainObject.Predmet.OstaliListNazivFormatedOIB_1">
      <item>ŽDO PULA</item>
      <item>Vlasta Majstorović, OIB 78258328195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Hrvatsko primorje, Gorski  kotar i Lika</izvorni_sadrzaj>
    <derivirana_varijabla naziv="DomainObject.Predmet.StrankaIDrugi_1">REPUBLIKA HRVATSKA, Ministarstvo financija, Porezna uprava, Područni ured Istra, Hrvatsko primorje, Gorski  kotar i Lika</derivirana_varijabla>
  </DomainObject.Predmet.StrankaIDrugi>
  <DomainObject.Predmet.ProtustrankaIDrugi>
    <izvorni_sadrzaj>PROJEKT BRAJDE d.o.o. POREČ</izvorni_sadrzaj>
    <derivirana_varijabla naziv="DomainObject.Predmet.ProtustrankaIDrugi_1">PROJEKT BRAJDE d.o.o. POREČ</derivirana_varijabla>
  </DomainObject.Predmet.ProtustrankaIDrugi>
  <DomainObject.Predmet.StrankaIDrugiAdressOIB>
    <izvorni_sadrzaj>REPUBLIKA HRVATSKA, Ministarstvo financija, Porezna uprava, Područni ured Istra, Hrvatsko primorje, Gorski  kotar i Lika, OIB 52634238587</izvorni_sadrzaj>
    <derivirana_varijabla naziv="DomainObject.Predmet.StrankaIDrugiAdressOIB_1">REPUBLIKA HRVATSKA, Ministarstvo financija, Porezna uprava, Područni ured Istra, Hrvatsko primorje, Gorski  kotar i Lika, OIB 52634238587</derivirana_varijabla>
  </DomainObject.Predmet.StrankaIDrugiAdressOIB>
  <DomainObject.Predmet.ProtustrankaIDrugiAdressOIB>
    <izvorni_sadrzaj>PROJEKT BRAJDE d.o.o. POREČ, OIB 76300059394, Partizanska 13, 52440 Poreč</izvorni_sadrzaj>
    <derivirana_varijabla naziv="DomainObject.Predmet.ProtustrankaIDrugiAdressOIB_1">PROJEKT BRAJDE d.o.o. POREČ, OIB 76300059394,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 Ministarstvo financija, Porezna uprava, Područni ured Istra, Hrvatsko primorje, Gorski  kotar i Lika</item>
      <item>PROJEKT BRAJDE d.o.o. POREČ</item>
      <item>ŽDO PULA</item>
      <item>Vlasta Majstorović</item>
    </izvorni_sadrzaj>
    <derivirana_varijabla naziv="DomainObject.Predmet.SudioniciListNaziv_1">
      <item>REPUBLIKA HRVATSKA, Ministarstvo financija, Porezna uprava, Područni ured Istra, Hrvatsko primorje, Gorski  kotar i Lika</item>
      <item>PROJEKT BRAJDE d.o.o. POREČ</item>
      <item>ŽDO PULA</item>
      <item>Vlasta Majstorović</item>
    </derivirana_varijabla>
  </DomainObject.Predmet.SudioniciListNaziv>
  <DomainObject.Predmet.SudioniciListAdressOIB>
    <izvorni_sadrzaj>
      <item>REPUBLIKA HRVATSKA, Ministarstvo financija, Porezna uprava, Područni ured Istra, Hrvatsko primorje, Gorski  kotar i Lika, OIB 52634238587</item>
      <item>PROJEKT BRAJDE d.o.o. POREČ, OIB 76300059394, Partizanska 13,52440 Poreč</item>
      <item>ŽDO PULA</item>
      <item>Vlasta Majstorović, OIB 78258328195, Koparska 37,52100 Pula</item>
    </izvorni_sadrzaj>
    <derivirana_varijabla naziv="DomainObject.Predmet.SudioniciListAdressOIB_1">
      <item>REPUBLIKA HRVATSKA, Ministarstvo financija, Porezna uprava, Područni ured Istra, Hrvatsko primorje, Gorski  kotar i Lika, OIB 52634238587</item>
      <item>PROJEKT BRAJDE d.o.o. POREČ, OIB 76300059394, Partizanska 13,52440 Poreč</item>
      <item>ŽDO PULA</item>
      <item>Vlasta Majstorović, OIB 78258328195, Koparska 37,52100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52634238587</item>
      <item>, OIB 76300059394</item>
      <item>, OIB null</item>
      <item>, OIB 78258328195</item>
    </izvorni_sadrzaj>
    <derivirana_varijabla naziv="DomainObject.Predmet.SudioniciListNazivOIB_1">
      <item>, OIB 52634238587</item>
      <item>, OIB 76300059394</item>
      <item>, OIB null</item>
      <item>, OIB 78258328195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1310</properties:Words>
  <properties:Characters>7037</properties:Characters>
  <properties:Lines>145</properties:Lines>
  <properties:Paragraphs>55</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2017-08-23T07:57:00Z</dcterms:created>
  <dc:creator>Jasmina Matika</dc:creator>
  <cp:lastModifiedBy>Jasmina Matika</cp:lastModifiedBy>
  <dcterms:modified xmlns:xsi="http://www.w3.org/2001/XMLSchema-instance" xsi:type="dcterms:W3CDTF">2017-08-23T09:58:00Z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