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dea2d" w14:paraId="6adea2d"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31530C" w:rsidRPr="007E67DF">
        <w:rPr>
          <w:rFonts w:hAnsi="Times New Roman" w:ascii="Times New Roman"/>
          <w:szCs w:val="24"/>
        </w:rPr>
        <w:t>KATJUSHA d.o.o. za proizvodnju i usluge, OIB: 98877969876, Zagreb (Grad Zagreb), Vodička 39</w:t>
      </w:r>
      <w:r w:rsidR="0031530C">
        <w:rPr>
          <w:rFonts w:hAnsi="Times New Roman" w:ascii="Times New Roman"/>
          <w:szCs w:val="24"/>
        </w:rPr>
        <w:t xml:space="preserve"> </w:t>
      </w:r>
      <w:r w:rsidR="008B5275">
        <w:rPr>
          <w:rFonts w:hAnsi="Times New Roman" w:ascii="Times New Roman"/>
          <w:szCs w:val="24"/>
        </w:rPr>
        <w:t>dana</w:t>
      </w:r>
      <w:r w:rsidR="000F2934" w:rsidRPr="0016314D">
        <w:rPr>
          <w:rFonts w:hAnsi="Times New Roman" w:ascii="Times New Roman"/>
          <w:szCs w:val="24"/>
        </w:rPr>
        <w:t xml:space="preserve"> </w:t>
      </w:r>
      <w:r w:rsidR="00105F6C">
        <w:rPr>
          <w:rFonts w:hAnsi="Times New Roman" w:ascii="Times New Roman"/>
          <w:szCs w:val="24"/>
        </w:rPr>
        <w:t>18</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7B372B" w:rsidR="00D20A54" w:rsidRPr="007B372B">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31530C" w:rsidRPr="007E67DF">
        <w:rPr>
          <w:rFonts w:hAnsi="Times New Roman" w:ascii="Times New Roman"/>
          <w:szCs w:val="24"/>
        </w:rPr>
        <w:t>KATJUSHA d.o.o. za proizvodnju i usluge, OIB: 98877969876, Zagreb (Grad Zagreb), Vodička 39</w:t>
      </w:r>
      <w:r w:rsidR="007C4194" w:rsidRPr="005F25C9">
        <w:rPr>
          <w:rFonts w:hAnsi="Times New Roman" w:ascii="Times New Roman"/>
          <w:szCs w:val="24"/>
        </w:rPr>
        <w:t>.</w:t>
      </w:r>
    </w:p>
    <w:p w:rsidRDefault="007B372B" w:rsidP="008B5275" w:rsidR="007B372B">
      <w:pPr>
        <w:pStyle w:val="Odlomakpopisa"/>
        <w:numPr>
          <w:ilvl w:val="0"/>
          <w:numId w:val="7"/>
        </w:numPr>
        <w:ind w:hanging="709" w:left="709"/>
        <w:jc w:val="both"/>
        <w:rPr>
          <w:rFonts w:hAnsi="Times New Roman" w:ascii="Times New Roman"/>
          <w:szCs w:val="24"/>
        </w:rPr>
      </w:pPr>
      <w:r w:rsidRPr="007B372B">
        <w:rPr>
          <w:rFonts w:hAnsi="Times New Roman" w:ascii="Times New Roman"/>
          <w:szCs w:val="24"/>
        </w:rPr>
        <w:t>Za stečajnog upravitelja imenuje se Čičak Mato, II. odvojak Deverićeve 5, Donja Lomnica, OIB: 63670108668.</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31530C" w:rsidRPr="007E67DF">
        <w:rPr>
          <w:rFonts w:hAnsi="Times New Roman" w:ascii="Times New Roman"/>
          <w:szCs w:val="24"/>
        </w:rPr>
        <w:t>KATJUSHA d.o.o. za proizvodnju i usluge, OIB: 98877969876, Zagreb (Grad Zagreb), Vodička 39</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w:t>
      </w:r>
      <w:r w:rsidR="00106EE1">
        <w:rPr>
          <w:rFonts w:hAnsi="Times New Roman" w:ascii="Times New Roman"/>
          <w:szCs w:val="24"/>
        </w:rPr>
        <w:t>edbi čl. 444. st. 2</w:t>
      </w:r>
      <w:r w:rsidR="00D42B80" w:rsidRPr="000D7BC3">
        <w:rPr>
          <w:rFonts w:hAnsi="Times New Roman" w:ascii="Times New Roman"/>
          <w:szCs w:val="24"/>
        </w:rPr>
        <w:t>.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31530C">
        <w:rPr>
          <w:rFonts w:hAnsi="Times New Roman" w:ascii="Times New Roman"/>
          <w:szCs w:val="24"/>
        </w:rPr>
        <w:t>15</w:t>
      </w:r>
      <w:r w:rsidR="00106EE1">
        <w:rPr>
          <w:rFonts w:hAnsi="Times New Roman" w:ascii="Times New Roman"/>
          <w:szCs w:val="24"/>
        </w:rPr>
        <w:t>6</w:t>
      </w:r>
      <w:r w:rsidR="00727B88">
        <w:rPr>
          <w:rFonts w:hAnsi="Times New Roman" w:ascii="Times New Roman"/>
          <w:szCs w:val="24"/>
        </w:rPr>
        <w:t xml:space="preserve"> </w:t>
      </w:r>
      <w:r w:rsidR="00D526C0">
        <w:rPr>
          <w:rFonts w:hAnsi="Times New Roman" w:ascii="Times New Roman"/>
          <w:szCs w:val="24"/>
        </w:rPr>
        <w:t xml:space="preserve">dana s iznosom od </w:t>
      </w:r>
      <w:r w:rsidR="0031530C">
        <w:rPr>
          <w:rFonts w:hAnsi="Times New Roman" w:ascii="Times New Roman"/>
          <w:szCs w:val="24"/>
        </w:rPr>
        <w:t>45.144,33</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w:t>
      </w:r>
    </w:p>
    <w:p w:rsidRDefault="00105F6C" w:rsidP="00105F6C" w:rsidR="00105F6C">
      <w:pPr>
        <w:ind w:firstLine="708"/>
        <w:jc w:val="both"/>
        <w:rPr>
          <w:rFonts w:hAnsi="Times New Roman" w:ascii="Times New Roman"/>
        </w:rPr>
      </w:pPr>
      <w:r w:rsidRPr="00E31E04">
        <w:rPr>
          <w:rFonts w:hAnsi="Times New Roman" w:ascii="Times New Roman"/>
        </w:rPr>
        <w:lastRenderedPageBreak/>
        <w:t>Kako je svrha stečajnog postupka unovčiti dužnikovu imovinu i njome namiriti njegove vjerovnike, sud je zatražio očitovanje o stanju dužnikove imovine od Porezne uprave, 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105F6C" w:rsidP="00105F6C" w:rsidR="00105F6C" w:rsidRPr="00105F6C">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31530C">
        <w:rPr>
          <w:rFonts w:hAnsi="Times New Roman" w:ascii="Times New Roman"/>
          <w:szCs w:val="24"/>
        </w:rPr>
        <w:t xml:space="preserve">9. travnja </w:t>
      </w:r>
      <w:r w:rsidR="00DF3C66">
        <w:rPr>
          <w:rFonts w:hAnsi="Times New Roman" w:ascii="Times New Roman"/>
          <w:szCs w:val="24"/>
        </w:rPr>
        <w:t xml:space="preserve"> 2018</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105F6C">
        <w:rPr>
          <w:rFonts w:hAnsi="Times New Roman" w:ascii="Times New Roman"/>
          <w:szCs w:val="24"/>
        </w:rPr>
        <w:t>18</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BB3F93">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BB3F93" w:rsidR="00BB3F93" w:rsidRPr="00BB3F93">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BB3F93">
        <w:rPr>
          <w:rFonts w:hAnsi="Times New Roman" w:ascii="Times New Roman"/>
        </w:rPr>
        <w:t>Za točnost otpravka-ovl. službenik</w:t>
      </w:r>
    </w:p>
    <w:p w:rsidRDefault="00BB3F93" w:rsidR="00BB3F93" w:rsidRPr="00BB3F93">
      <w:pPr>
        <w:rPr>
          <w:rFonts w:hAnsi="Times New Roman" w:ascii="Times New Roman"/>
        </w:rPr>
      </w:pPr>
      <w:r w:rsidRPr="00BB3F93">
        <w:rPr>
          <w:rFonts w:hAnsi="Times New Roman" w:ascii="Times New Roman"/>
        </w:rPr>
        <w:tab/>
      </w:r>
      <w:r w:rsidRPr="00BB3F93">
        <w:rPr>
          <w:rFonts w:hAnsi="Times New Roman" w:ascii="Times New Roman"/>
        </w:rPr>
        <w:tab/>
      </w:r>
      <w:r w:rsidRPr="00BB3F93">
        <w:rPr>
          <w:rFonts w:hAnsi="Times New Roman" w:ascii="Times New Roman"/>
        </w:rPr>
        <w:tab/>
      </w:r>
      <w:r w:rsidRPr="00BB3F93">
        <w:rPr>
          <w:rFonts w:hAnsi="Times New Roman" w:ascii="Times New Roman"/>
        </w:rPr>
        <w:tab/>
      </w:r>
      <w:r w:rsidRPr="00BB3F93">
        <w:rPr>
          <w:rFonts w:hAnsi="Times New Roman" w:ascii="Times New Roman"/>
        </w:rPr>
        <w:tab/>
      </w:r>
      <w:r w:rsidRPr="00BB3F93">
        <w:rPr>
          <w:rFonts w:hAnsi="Times New Roman" w:ascii="Times New Roman"/>
        </w:rPr>
        <w:tab/>
      </w:r>
      <w:r w:rsidRPr="00BB3F93">
        <w:rPr>
          <w:rFonts w:hAnsi="Times New Roman" w:ascii="Times New Roman"/>
        </w:rPr>
        <w:tab/>
      </w:r>
      <w:r w:rsidRPr="00BB3F93">
        <w:rPr>
          <w:rFonts w:hAnsi="Times New Roman" w:ascii="Times New Roman"/>
        </w:rPr>
        <w:tab/>
      </w:r>
      <w:r w:rsidRPr="00BB3F93">
        <w:rPr>
          <w:rFonts w:hAnsi="Times New Roman" w:ascii="Times New Roman"/>
        </w:rPr>
        <w:tab/>
        <w:t>Vinka Mihalinčić</w:t>
      </w:r>
    </w:p>
    <w:p w:rsidRDefault="00DA1AAD" w:rsidP="00BB3F93" w:rsidR="00DA1AAD" w:rsidRPr="00B204B0">
      <w:pPr>
        <w:tabs>
          <w:tab w:pos="426" w:val="left"/>
        </w:tabs>
        <w:jc w:val="both"/>
        <w:rPr>
          <w:rFonts w:hAnsi="Times New Roman" w:ascii="Times New Roman"/>
          <w:szCs w:val="24"/>
        </w:rPr>
      </w:pPr>
    </w:p>
    <w:sectPr w:rsidSect="001F634C" w:rsidR="00DA1AAD" w:rsidRPr="00B204B0">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CD58C0" w:rsidR="00CD5D35" w:rsidRPr="00AE6243">
    <w:pPr>
      <w:pStyle w:val="Zaglavlje"/>
      <w:framePr w:y="1" w:x="1551" w:vAnchor="text" w:hAnchor="page"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BB3F93">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31530C">
      <w:rPr>
        <w:rFonts w:hAnsi="Times New Roman" w:ascii="Times New Roman"/>
        <w:szCs w:val="24"/>
      </w:rPr>
      <w:t>5209</w:t>
    </w:r>
    <w:r w:rsidR="001F40E5">
      <w:rPr>
        <w:rFonts w:hAnsi="Times New Roman" w:ascii="Times New Roman"/>
        <w:szCs w:val="24"/>
      </w:rPr>
      <w:t>/16</w:t>
    </w:r>
    <w:r w:rsidR="0005204C">
      <w:rPr>
        <w:rFonts w:hAnsi="Times New Roman" w:ascii="Times New Roman"/>
        <w:szCs w:val="24"/>
      </w:rPr>
      <w:t>-</w:t>
    </w:r>
    <w:r w:rsidR="00CD58C0">
      <w:rPr>
        <w:rFonts w:hAnsi="Times New Roman" w:ascii="Times New Roman"/>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31530C">
      <w:rPr>
        <w:rFonts w:hAnsi="Times New Roman" w:ascii="Times New Roman"/>
        <w:szCs w:val="24"/>
      </w:rPr>
      <w:t>5209</w:t>
    </w:r>
    <w:r w:rsidR="00E125E0">
      <w:rPr>
        <w:rFonts w:hAnsi="Times New Roman" w:ascii="Times New Roman"/>
        <w:szCs w:val="24"/>
      </w:rPr>
      <w:t>/16</w:t>
    </w:r>
    <w:r w:rsidR="005B2873">
      <w:rPr>
        <w:rFonts w:hAnsi="Times New Roman" w:ascii="Times New Roman"/>
        <w:szCs w:val="24"/>
      </w:rPr>
      <w:t>-16</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5F6C"/>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1530C"/>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287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372B"/>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04B0"/>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3F93"/>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8C0"/>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3C66"/>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BB3F93"/>
    <w:rPr>
      <w:color w:val="808080"/>
      <w:bdr w:space="0" w:sz="0" w:color="auto" w:val="none"/>
      <w:shd w:fill="auto" w:color="auto" w:val="clear"/>
    </w:rPr>
  </w:style>
  <w:style w:customStyle="true" w:styleId="eSPISCCParagraphDefaultFont" w:type="character">
    <w:name w:val="eSPIS_CC_Paragraph Default Font"/>
    <w:basedOn w:val="Zadanifontodlomka"/>
    <w:rsid w:val="00BB3F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3F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B3F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3F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BB3F93"/>
    <w:rPr>
      <w:color w:val="808080"/>
      <w:bdr w:color="auto" w:space="0" w:sz="0" w:val="none"/>
      <w:shd w:color="auto" w:fill="auto" w:val="clear"/>
    </w:rPr>
  </w:style>
  <w:style w:customStyle="1" w:styleId="eSPISCCParagraphDefaultFont" w:type="character">
    <w:name w:val="eSPIS_CC_Paragraph Default Font"/>
    <w:basedOn w:val="Zadanifontodlomka"/>
    <w:rsid w:val="00BB3F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3F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B3F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3F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5209</izvorni_sadrzaj>
    <derivirana_varijabla naziv="DomainObject.Predmet.Broj_1">5209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St-5209/2016</izvorni_sadrzaj>
    <derivirana_varijabla naziv="DomainObject.Predmet.OznakaBroj_1">St-5209/2016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upit</izvorni_sadrzaj>
    <derivirana_varijabla naziv="DomainObject.Predmet.PrimjedbaSuca_1">upit</derivirana_varijabla>
  </DomainObject.Predmet.PrimjedbaSuca>
  <DomainObject.Predmet.ProtustrankaFormated>
    <izvorni_sadrzaj>  KATJUSHA društvo s ograničenom odgovornošću za proizvodnju i usluge zastupanog po punomoćniku Katerina Sočev</izvorni_sadrzaj>
    <derivirana_varijabla naziv="DomainObject.Predmet.ProtustrankaFormated_1">  KATJUSHA društvo s ograničenom odgovornošću za proizvodnju i usluge zastupanog po punomoćniku Katerina Sočev</derivirana_varijabla>
  </DomainObject.Predmet.ProtustrankaFormated>
  <DomainObject.Predmet.ProtustrankaFormatedOIB>
    <izvorni_sadrzaj>  KATJUSHA društvo s ograničenom odgovornošću za proizvodnju i usluge, OIB 98877969876 zastupanog po punomoćniku Katerina Sočev</izvorni_sadrzaj>
    <derivirana_varijabla naziv="DomainObject.Predmet.ProtustrankaFormatedOIB_1">  KATJUSHA društvo s ograničenom odgovornošću za proizvodnju i usluge, OIB 98877969876 zastupanog po punomoćniku Katerina Sočev</derivirana_varijabla>
  </DomainObject.Predmet.ProtustrankaFormatedOIB>
  <DomainObject.Predmet.ProtustrankaFormatedWithAdress>
    <izvorni_sadrzaj> KATJUSHA društvo s ograničenom odgovornošću za proizvodnju i usluge, Vodička 39, 10000 Zagreb zastupanog po punomoćniku Katerina Sočev</izvorni_sadrzaj>
    <derivirana_varijabla naziv="DomainObject.Predmet.ProtustrankaFormatedWithAdress_1"> KATJUSHA društvo s ograničenom odgovornošću za proizvodnju i usluge, Vodička 39, 10000 Zagreb zastupanog po punomoćniku Katerina Sočev</derivirana_varijabla>
  </DomainObject.Predmet.ProtustrankaFormatedWithAdress>
  <DomainObject.Predmet.ProtustrankaFormatedWithAdressOIB>
    <izvorni_sadrzaj> KATJUSHA društvo s ograničenom odgovornošću za proizvodnju i usluge, OIB 98877969876, Vodička 39, 10000 Zagreb zastupanog po punomoćniku Katerina Sočev</izvorni_sadrzaj>
    <derivirana_varijabla naziv="DomainObject.Predmet.ProtustrankaFormatedWithAdressOIB_1"> KATJUSHA društvo s ograničenom odgovornošću za proizvodnju i usluge, OIB 98877969876, Vodička 39, 10000 Zagreb zastupanog po punomoćniku Katerina Sočev</derivirana_varijabla>
  </DomainObject.Predmet.ProtustrankaFormatedWithAdressOIB>
  <DomainObject.Predmet.ProtustrankaWithAdress>
    <izvorni_sadrzaj>KATJUSHA društvo s ograničenom odgovornošću za proizvodnju i usluge Vodička 39, 10000 Zagreb</izvorni_sadrzaj>
    <derivirana_varijabla naziv="DomainObject.Predmet.ProtustrankaWithAdress_1">KATJUSHA društvo s ograničenom odgovornošću za proizvodnju i usluge Vodička 39, 10000 Zagreb</derivirana_varijabla>
  </DomainObject.Predmet.ProtustrankaWithAdress>
  <DomainObject.Predmet.ProtustrankaWithAdressOIB>
    <izvorni_sadrzaj>KATJUSHA društvo s ograničenom odgovornošću za proizvodnju i usluge, OIB 98877969876, Vodička 39, 10000 Zagreb</izvorni_sadrzaj>
    <derivirana_varijabla naziv="DomainObject.Predmet.ProtustrankaWithAdressOIB_1">KATJUSHA društvo s ograničenom odgovornošću za proizvodnju i usluge, OIB 98877969876, Vodička 39, 10000 Zagreb</derivirana_varijabla>
  </DomainObject.Predmet.ProtustrankaWithAdressOIB>
  <DomainObject.Predmet.ProtustrankaNazivFormated>
    <izvorni_sadrzaj>KATJUSHA društvo s ograničenom odgovornošću za proizvodnju i usluge</izvorni_sadrzaj>
    <derivirana_varijabla naziv="DomainObject.Predmet.ProtustrankaNazivFormated_1">KATJUSHA društvo s ograničenom odgovornošću za proizvodnju i usluge</derivirana_varijabla>
  </DomainObject.Predmet.ProtustrankaNazivFormated>
  <DomainObject.Predmet.ProtustrankaNazivFormatedOIB>
    <izvorni_sadrzaj>KATJUSHA društvo s ograničenom odgovornošću za proizvodnju i usluge, OIB 98877969876</izvorni_sadrzaj>
    <derivirana_varijabla naziv="DomainObject.Predmet.ProtustrankaNazivFormatedOIB_1">KATJUSHA društvo s ograničenom odgovornošću za proizvodnju i usluge, OIB 98877969876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KATJUSHA društvo s ograničenom odgovornošću za proizvodnju i usluge zastupanog po punomoćniku Katerina Sočev</item>
    </izvorni_sadrzaj>
    <derivirana_varijabla naziv="DomainObject.Predmet.ProtuStrankaListFormated_1">
      <item>KATJUSHA društvo s ograničenom odgovornošću za proizvodnju i usluge zastupanog po punomoćniku Katerina Sočev</item>
    </derivirana_varijabla>
  </DomainObject.Predmet.ProtuStrankaListFormated>
  <DomainObject.Predmet.ProtuStrankaListFormatedOIB>
    <izvorni_sadrzaj>
      <item>KATJUSHA društvo s ograničenom odgovornošću za proizvodnju i usluge, OIB 98877969876 zastupanog po punomoćniku Katerina Sočev</item>
    </izvorni_sadrzaj>
    <derivirana_varijabla naziv="DomainObject.Predmet.ProtuStrankaListFormatedOIB_1">
      <item>KATJUSHA društvo s ograničenom odgovornošću za proizvodnju i usluge, OIB 98877969876 zastupanog po punomoćniku Katerina Sočev</item>
    </derivirana_varijabla>
  </DomainObject.Predmet.ProtuStrankaListFormatedOIB>
  <DomainObject.Predmet.ProtuStrankaListFormatedWithAdress>
    <izvorni_sadrzaj>
      <item>KATJUSHA društvo s ograničenom odgovornošću za proizvodnju i usluge, Vodička 39, 10000 Zagreb zastupanog po punomoćniku Katerina Sočev</item>
    </izvorni_sadrzaj>
    <derivirana_varijabla naziv="DomainObject.Predmet.ProtuStrankaListFormatedWithAdress_1">
      <item>KATJUSHA društvo s ograničenom odgovornošću za proizvodnju i usluge, Vodička 39, 10000 Zagreb zastupanog po punomoćniku Katerina Sočev</item>
    </derivirana_varijabla>
  </DomainObject.Predmet.ProtuStrankaListFormatedWithAdress>
  <DomainObject.Predmet.ProtuStrankaListFormatedWithAdressOIB>
    <izvorni_sadrzaj>
      <item>KATJUSHA društvo s ograničenom odgovornošću za proizvodnju i usluge, OIB 98877969876, Vodička 39, 10000 Zagreb zastupanog po punomoćniku Katerina Sočev</item>
    </izvorni_sadrzaj>
    <derivirana_varijabla naziv="DomainObject.Predmet.ProtuStrankaListFormatedWithAdressOIB_1">
      <item>KATJUSHA društvo s ograničenom odgovornošću za proizvodnju i usluge, OIB 98877969876, Vodička 39, 10000 Zagreb zastupanog po punomoćniku Katerina Sočev</item>
    </derivirana_varijabla>
  </DomainObject.Predmet.ProtuStrankaListFormatedWithAdressOIB>
  <DomainObject.Predmet.ProtuStrankaListNazivFormated>
    <izvorni_sadrzaj>
      <item>KATJUSHA društvo s ograničenom odgovornošću za proizvodnju i usluge</item>
    </izvorni_sadrzaj>
    <derivirana_varijabla naziv="DomainObject.Predmet.ProtuStrankaListNazivFormated_1">
      <item>KATJUSHA društvo s ograničenom odgovornošću za proizvodnju i usluge</item>
    </derivirana_varijabla>
  </DomainObject.Predmet.ProtuStrankaListNazivFormated>
  <DomainObject.Predmet.ProtuStrankaListNazivFormatedOIB>
    <izvorni_sadrzaj>
      <item>KATJUSHA društvo s ograničenom odgovornošću za proizvodnju i usluge, OIB 98877969876</item>
    </izvorni_sadrzaj>
    <derivirana_varijabla naziv="DomainObject.Predmet.ProtuStrankaListNazivFormatedOIB_1">
      <item>KATJUSHA društvo s ograničenom odgovornošću za proizvodnju i usluge, OIB 98877969876</item>
    </derivirana_varijabla>
  </DomainObject.Predmet.ProtuStrankaListNazivFormatedOIB>
  <DomainObject.Predmet.OstaliListFormated>
    <izvorni_sadrzaj>
      <item>Katerina Sočev punomoćnica sudionika u postupku KATJUSHA društvo s ograničenom odgovornošću za proizvodnju i usluge</item>
    </izvorni_sadrzaj>
    <derivirana_varijabla naziv="DomainObject.Predmet.OstaliListFormated_1">
      <item>Katerina Sočev punomoćnica sudionika u postupku KATJUSHA društvo s ograničenom odgovornošću za proizvodnju i usluge</item>
    </derivirana_varijabla>
  </DomainObject.Predmet.OstaliListFormated>
  <DomainObject.Predmet.OstaliListFormatedOIB>
    <izvorni_sadrzaj>
      <item>Katerina Sočev, OIB 72678754058 punomoćnica sudionika u postupku KATJUSHA društvo s ograničenom odgovornošću za proizvodnju i usluge</item>
    </izvorni_sadrzaj>
    <derivirana_varijabla naziv="DomainObject.Predmet.OstaliListFormatedOIB_1">
      <item>Katerina Sočev, OIB 72678754058 punomoćnica sudionika u postupku KATJUSHA društvo s ograničenom odgovornošću za proizvodnju i usluge</item>
    </derivirana_varijabla>
  </DomainObject.Predmet.OstaliListFormatedOIB>
  <DomainObject.Predmet.OstaliListFormatedWithAdress>
    <izvorni_sadrzaj>
      <item>Katerina Sočev, Ulica Ive Paraća 2, 10360 Sesvete punomoćnica sudionika u postupku KATJUSHA društvo s ograničenom odgovornošću za proizvodnju i usluge</item>
    </izvorni_sadrzaj>
    <derivirana_varijabla naziv="DomainObject.Predmet.OstaliListFormatedWithAdress_1">
      <item>Katerina Sočev, Ulica Ive Paraća 2, 10360 Sesvete punomoćnica sudionika u postupku KATJUSHA društvo s ograničenom odgovornošću za proizvodnju i usluge</item>
    </derivirana_varijabla>
  </DomainObject.Predmet.OstaliListFormatedWithAdress>
  <DomainObject.Predmet.OstaliListFormatedWithAdressOIB>
    <izvorni_sadrzaj>
      <item>Katerina Sočev, OIB 72678754058, Ulica Ive Paraća 2, 10360 Sesvete punomoćnica sudionika u postupku KATJUSHA društvo s ograničenom odgovornošću za proizvodnju i usluge</item>
    </izvorni_sadrzaj>
    <derivirana_varijabla naziv="DomainObject.Predmet.OstaliListFormatedWithAdressOIB_1">
      <item>Katerina Sočev, OIB 72678754058, Ulica Ive Paraća 2, 10360 Sesvete punomoćnica sudionika u postupku KATJUSHA društvo s ograničenom odgovornošću za proizvodnju i usluge</item>
    </derivirana_varijabla>
  </DomainObject.Predmet.OstaliListFormatedWithAdressOIB>
  <DomainObject.Predmet.OstaliListNazivFormated>
    <izvorni_sadrzaj>
      <item>Katerina Sočev</item>
    </izvorni_sadrzaj>
    <derivirana_varijabla naziv="DomainObject.Predmet.OstaliListNazivFormated_1">
      <item>Katerina Sočev</item>
    </derivirana_varijabla>
  </DomainObject.Predmet.OstaliListNazivFormated>
  <DomainObject.Predmet.OstaliListNazivFormatedOIB>
    <izvorni_sadrzaj>
      <item>Katerina Sočev, OIB 72678754058</item>
    </izvorni_sadrzaj>
    <derivirana_varijabla naziv="DomainObject.Predmet.OstaliListNazivFormatedOIB_1">
      <item>Katerina Sočev, OIB 72678754058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KATJUSHA društvo s ograničenom odgovornošću za proizvodnju i usluge</izvorni_sadrzaj>
    <derivirana_varijabla naziv="DomainObject.Predmet.ProtustrankaIDrugi_1">KATJUSHA društvo s ograničenom odgovornošću za proizvodnju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KATJUSHA društvo s ograničenom odgovornošću za proizvodnju i usluge, OIB 98877969876, Vodička 39, 10000 Zagreb</izvorni_sadrzaj>
    <derivirana_varijabla naziv="DomainObject.Predmet.ProtustrankaIDrugiAdressOIB_1">KATJUSHA društvo s ograničenom odgovornošću za proizvodnju i usluge, OIB 98877969876, Vodička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KATJUSHA društvo s ograničenom odgovornošću za proizvodnju i usluge</item>
      <item>Katerina Sočev</item>
      <item>vjerovnici</item>
    </izvorni_sadrzaj>
    <derivirana_varijabla naziv="DomainObject.Predmet.SudioniciListNaziv_1">
      <item>FINA Regionalni centar Zagreb</item>
      <item>KATJUSHA društvo s ograničenom odgovornošću za proizvodnju i usluge</item>
      <item>Katerina Sočev</item>
      <item>vjerovnici</item>
    </derivirana_varijabla>
  </DomainObject.Predmet.SudioniciListNaziv>
  <DomainObject.Predmet.SudioniciListAdressOIB>
    <izvorni_sadrzaj>
      <item>FINA Regionalni centar Zagreb, OIB 85821130368, Trg svibanjskih žrtava 1995. 1,10000 Zagreb</item>
      <item>KATJUSHA društvo s ograničenom odgovornošću za proizvodnju i usluge, OIB 98877969876, Vodička 39,10000 Zagreb</item>
      <item>Katerina Sočev, OIB 72678754058, Ulica Ive Paraća 2,10360 Sesvete</item>
      <item>vjerovnici</item>
    </izvorni_sadrzaj>
    <derivirana_varijabla naziv="DomainObject.Predmet.SudioniciListAdressOIB_1">
      <item>FINA Regionalni centar Zagreb, OIB 85821130368, Trg svibanjskih žrtava 1995. 1,10000 Zagreb</item>
      <item>KATJUSHA društvo s ograničenom odgovornošću za proizvodnju i usluge, OIB 98877969876, Vodička 39,10000 Zagreb</item>
      <item>Katerina Sočev, OIB 72678754058, Ulica Ive Paraća 2,10360 Sesvete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98877969876</item>
      <item>, OIB 72678754058</item>
      <item>, OIB null</item>
    </izvorni_sadrzaj>
    <derivirana_varijabla naziv="DomainObject.Predmet.SudioniciListNazivOIB_1">
      <item>, OIB 85821130368</item>
      <item>, OIB 98877969876</item>
      <item>, OIB 72678754058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BF8A47-F143-4D10-B572-398699BF4A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760</properties:Words>
  <properties:Characters>4123</properties:Characters>
  <properties:Lines>81</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2018-09-07T12:27:00Z</dcterms:created>
  <dc:creator>rsticn</dc:creator>
  <cp:lastModifiedBy>Vinka Mihalinčić</cp:lastModifiedBy>
  <cp:lastPrinted>2018-09-18T11:32:00Z</cp:lastPrinted>
  <dcterms:modified xmlns:xsi="http://www.w3.org/2001/XMLSchema-instance" xsi:type="dcterms:W3CDTF">2018-09-18T11:32:00Z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(st-5209-16 - KATJUSHA.docx)</vt:lpwstr>
  </prop:property>
  <prop:property name="CC_coloring" pid="4" fmtid="{D5CDD505-2E9C-101B-9397-08002B2CF9AE}">
    <vt:bool>false</vt:bool>
  </prop:property>
  <prop:property name="BrojStranica" pid="5" fmtid="{D5CDD505-2E9C-101B-9397-08002B2CF9AE}">
    <vt:i4>2</vt:i4>
  </prop:property>
</prop:Properties>
</file>