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51f0" w14:paraId="9c751f0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668F" w:rsidP="00C8668F" w:rsidR="00C8668F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C8668F" w:rsidR="00C8668F">
      <w:pPr>
        <w:jc w:val="center"/>
      </w:pPr>
    </w:p>
    <w:p w:rsidRDefault="00C8668F" w:rsidP="00E15DB4" w:rsidR="00C8668F">
      <w:pPr>
        <w:jc w:val="both"/>
      </w:pPr>
      <w:r>
        <w:tab/>
        <w:t xml:space="preserve">TRGOVAČKI SUD U ZAGREBU po sucu </w:t>
      </w:r>
      <w:r w:rsidR="00E15DB4">
        <w:t>Mirjani Chour Hršak,</w:t>
      </w:r>
      <w:r>
        <w:t xml:space="preserve">  u stečajnom postupku nad stečajnim dužnikom</w:t>
      </w:r>
      <w:r w:rsidR="00DC6280">
        <w:t xml:space="preserve"> </w:t>
      </w:r>
      <w:r w:rsidR="00DC6280" w:rsidRPr="0096120C">
        <w:t>ALTERNAUTIKA d</w:t>
      </w:r>
      <w:r w:rsidR="00DC6280">
        <w:t xml:space="preserve">. </w:t>
      </w:r>
      <w:r w:rsidR="00DC6280" w:rsidRPr="0096120C">
        <w:t>o.</w:t>
      </w:r>
      <w:r w:rsidR="00DC6280">
        <w:t xml:space="preserve"> </w:t>
      </w:r>
      <w:r w:rsidR="00DC6280" w:rsidRPr="0096120C">
        <w:t>o.</w:t>
      </w:r>
      <w:r w:rsidR="00DC6280">
        <w:t xml:space="preserve"> </w:t>
      </w:r>
      <w:r w:rsidR="00DC6280" w:rsidRPr="0096120C">
        <w:t>iznajmljivanje plovila, trgovinu, usluge i putnička agencija</w:t>
      </w:r>
      <w:r w:rsidR="00DC6280">
        <w:t xml:space="preserve"> u stečaju</w:t>
      </w:r>
      <w:r w:rsidR="00DC6280" w:rsidRPr="0096120C">
        <w:t>, Zagreb, Karamanov prilaz 2, OIB 69633598591, MBS: 080625970</w:t>
      </w:r>
      <w:r w:rsidR="00E15DB4" w:rsidRPr="001F572E">
        <w:t>,</w:t>
      </w:r>
      <w:r w:rsidR="00E15DB4">
        <w:t xml:space="preserve"> </w:t>
      </w:r>
      <w:r>
        <w:t xml:space="preserve">nakon održanog ispitnog ročišta dana  </w:t>
      </w:r>
      <w:r w:rsidR="00A60CEA">
        <w:t>17. srpnja</w:t>
      </w:r>
      <w:r w:rsidR="00E15DB4">
        <w:t xml:space="preserve"> 2018</w:t>
      </w:r>
      <w:r>
        <w:t>.  godine</w:t>
      </w: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C32AFB" w:rsidR="00A60CEA">
      <w:pPr>
        <w:pStyle w:val="Odlomakpopisa"/>
        <w:numPr>
          <w:ilvl w:val="0"/>
          <w:numId w:val="2"/>
        </w:numPr>
        <w:jc w:val="both"/>
      </w:pPr>
      <w:r>
        <w:t xml:space="preserve">Utvrđene tražbine u stečajnom postupku nad dužnikom </w:t>
      </w:r>
      <w:r w:rsidRPr="0096120C">
        <w:t>ALTERNAUTIKA d</w:t>
      </w:r>
      <w:r>
        <w:t xml:space="preserve">. </w:t>
      </w:r>
      <w:r w:rsidRPr="0096120C">
        <w:t>o.</w:t>
      </w:r>
      <w:r>
        <w:t xml:space="preserve"> </w:t>
      </w:r>
      <w:r w:rsidRPr="0096120C">
        <w:t>o.</w:t>
      </w:r>
      <w:r>
        <w:t xml:space="preserve"> </w:t>
      </w:r>
      <w:r w:rsidRPr="0096120C">
        <w:t>iznajmljivanje plovila, trgovinu, usluge i putnička agencija</w:t>
      </w:r>
      <w:r>
        <w:t xml:space="preserve"> u stečaju</w:t>
      </w:r>
      <w:r w:rsidRPr="0096120C">
        <w:t>, Zagreb, Karamanov prilaz 2, OIB 69633598591, MBS: 080625970</w:t>
      </w:r>
      <w:r>
        <w:t xml:space="preserve"> su:</w:t>
      </w:r>
    </w:p>
    <w:p w:rsidRDefault="00C8668F" w:rsidP="00CA5E34" w:rsidR="00A60CEA">
      <w:pPr>
        <w:ind w:firstLine="708"/>
        <w:jc w:val="both"/>
      </w:pPr>
      <w:r>
        <w:tab/>
      </w:r>
    </w:p>
    <w:p w:rsidRDefault="00A60CEA" w:rsidP="00A60CEA" w:rsidR="00A60CEA">
      <w:pPr>
        <w:pStyle w:val="Naslov1"/>
        <w:jc w:val="center"/>
        <w:rPr>
          <w:sz w:val="24"/>
        </w:rPr>
      </w:pPr>
      <w:r w:rsidRPr="00B023C9">
        <w:rPr>
          <w:sz w:val="24"/>
        </w:rPr>
        <w:t xml:space="preserve">DRUGI </w:t>
      </w:r>
      <w:r>
        <w:rPr>
          <w:sz w:val="24"/>
        </w:rPr>
        <w:t xml:space="preserve">VIŠI </w:t>
      </w:r>
      <w:r w:rsidRPr="00B023C9">
        <w:rPr>
          <w:sz w:val="24"/>
        </w:rPr>
        <w:t>ISPLATNI RED</w:t>
      </w:r>
    </w:p>
    <w:p w:rsidRDefault="00A60CEA" w:rsidP="00A60CEA" w:rsidR="00A60CEA" w:rsidRPr="00B023C9"/>
    <w:tbl>
      <w:tblPr>
        <w:tblStyle w:val="Reetkatablice"/>
        <w:tblW w:type="dxa" w:w="9297"/>
        <w:tblLayout w:type="fixed"/>
        <w:tblLook w:val="01E0" w:noVBand="0" w:noHBand="0" w:lastColumn="1" w:firstColumn="1" w:lastRow="1" w:firstRow="1"/>
      </w:tblPr>
      <w:tblGrid>
        <w:gridCol w:w="1384"/>
        <w:gridCol w:w="1889"/>
        <w:gridCol w:w="1701"/>
        <w:gridCol w:w="1625"/>
        <w:gridCol w:w="1441"/>
        <w:gridCol w:w="1257"/>
      </w:tblGrid>
      <w:tr w:rsidTr="00224345" w:rsidR="00A60CEA" w:rsidRPr="00511362">
        <w:trPr>
          <w:trHeight w:val="489"/>
        </w:trPr>
        <w:tc>
          <w:tcPr>
            <w:tcW w:type="dxa" w:w="1384"/>
          </w:tcPr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Broj prijave i datum</w:t>
            </w:r>
          </w:p>
        </w:tc>
        <w:tc>
          <w:tcPr>
            <w:tcW w:type="dxa" w:w="1889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Naziv vjerovnika i adresa</w:t>
            </w:r>
          </w:p>
        </w:tc>
        <w:tc>
          <w:tcPr>
            <w:tcW w:type="dxa" w:w="1701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Osnova tražbine</w:t>
            </w:r>
          </w:p>
        </w:tc>
        <w:tc>
          <w:tcPr>
            <w:tcW w:type="dxa" w:w="1625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Iznos tražbine – prijavljeno kn</w:t>
            </w:r>
          </w:p>
        </w:tc>
        <w:tc>
          <w:tcPr>
            <w:tcW w:type="dxa" w:w="1441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Osporeno</w:t>
            </w:r>
          </w:p>
        </w:tc>
        <w:tc>
          <w:tcPr>
            <w:tcW w:type="dxa" w:w="1257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Priznato</w:t>
            </w:r>
          </w:p>
        </w:tc>
      </w:tr>
      <w:tr w:rsidTr="00224345" w:rsidR="00A60CEA" w:rsidRPr="00B023C9">
        <w:trPr>
          <w:trHeight w:val="747"/>
        </w:trPr>
        <w:tc>
          <w:tcPr>
            <w:tcW w:type="dxa" w:w="1384"/>
          </w:tcPr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1</w:t>
            </w:r>
          </w:p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30.05.18.</w:t>
            </w:r>
          </w:p>
        </w:tc>
        <w:tc>
          <w:tcPr>
            <w:tcW w:type="dxa" w:w="1889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HETA ASSET RESOLUTION d.o.o. OIB 46272505048 Dunajska cesta 167, Ljubljana, Slovenija zastupana po odvjetničkom društvu Krajinović i partneri, Boškovićeva 6, Zagreb</w:t>
            </w:r>
          </w:p>
        </w:tc>
        <w:tc>
          <w:tcPr>
            <w:tcW w:type="dxa" w:w="1701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Ugovori i zajmovi</w:t>
            </w:r>
          </w:p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Ugovori o hipoteci</w:t>
            </w:r>
          </w:p>
        </w:tc>
        <w:tc>
          <w:tcPr>
            <w:tcW w:type="dxa" w:w="1625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10.385.426,34</w:t>
            </w:r>
          </w:p>
        </w:tc>
        <w:tc>
          <w:tcPr>
            <w:tcW w:type="dxa" w:w="1441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0,00</w:t>
            </w:r>
          </w:p>
        </w:tc>
        <w:tc>
          <w:tcPr>
            <w:tcW w:type="dxa" w:w="1257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10.385.426,34</w:t>
            </w:r>
          </w:p>
        </w:tc>
      </w:tr>
      <w:tr w:rsidTr="00224345" w:rsidR="00A60CEA" w:rsidRPr="00B023C9">
        <w:trPr>
          <w:trHeight w:val="503"/>
        </w:trPr>
        <w:tc>
          <w:tcPr>
            <w:tcW w:type="dxa" w:w="1384"/>
          </w:tcPr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889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Žiro račun</w:t>
            </w:r>
          </w:p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SI56330000006382494</w:t>
            </w:r>
          </w:p>
        </w:tc>
        <w:tc>
          <w:tcPr>
            <w:tcW w:type="dxa" w:w="1701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Addico banka Ljubljana Slovenija</w:t>
            </w:r>
          </w:p>
        </w:tc>
        <w:tc>
          <w:tcPr>
            <w:tcW w:type="dxa" w:w="1625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441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257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</w:p>
        </w:tc>
      </w:tr>
      <w:tr w:rsidTr="00224345" w:rsidR="00A60CEA" w:rsidRPr="00B023C9">
        <w:trPr>
          <w:trHeight w:val="702"/>
        </w:trPr>
        <w:tc>
          <w:tcPr>
            <w:tcW w:type="dxa" w:w="1384"/>
          </w:tcPr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</w:p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2</w:t>
            </w:r>
            <w:r w:rsidRPr="009F0FF7">
              <w:rPr>
                <w:sz w:val="22"/>
                <w:szCs w:val="22"/>
              </w:rPr>
              <w:br/>
              <w:t>04.06.18.</w:t>
            </w:r>
          </w:p>
        </w:tc>
        <w:tc>
          <w:tcPr>
            <w:tcW w:type="dxa" w:w="1889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RH Ministarstvo financija Porezna uprava Područni ured Zagreb</w:t>
            </w:r>
          </w:p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 xml:space="preserve">OIB 18683136487 zastupano po Županijskom </w:t>
            </w:r>
            <w:r w:rsidRPr="009F0FF7">
              <w:rPr>
                <w:sz w:val="22"/>
                <w:szCs w:val="22"/>
              </w:rPr>
              <w:lastRenderedPageBreak/>
              <w:t xml:space="preserve">državnom odvjetništvu Zgb </w:t>
            </w:r>
          </w:p>
        </w:tc>
        <w:tc>
          <w:tcPr>
            <w:tcW w:type="dxa" w:w="1701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lastRenderedPageBreak/>
              <w:t>Doprinosi i porezi</w:t>
            </w:r>
          </w:p>
        </w:tc>
        <w:tc>
          <w:tcPr>
            <w:tcW w:type="dxa" w:w="1625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1.011.250,67</w:t>
            </w:r>
          </w:p>
        </w:tc>
        <w:tc>
          <w:tcPr>
            <w:tcW w:type="dxa" w:w="1441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0,00</w:t>
            </w:r>
          </w:p>
        </w:tc>
        <w:tc>
          <w:tcPr>
            <w:tcW w:type="dxa" w:w="1257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1.011.250,67</w:t>
            </w:r>
          </w:p>
        </w:tc>
      </w:tr>
      <w:tr w:rsidTr="00224345" w:rsidR="00A60CEA" w:rsidRPr="00B023C9">
        <w:trPr>
          <w:trHeight w:val="747"/>
        </w:trPr>
        <w:tc>
          <w:tcPr>
            <w:tcW w:type="dxa" w:w="1384"/>
          </w:tcPr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</w:p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3</w:t>
            </w:r>
          </w:p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11.06.18.</w:t>
            </w:r>
          </w:p>
        </w:tc>
        <w:tc>
          <w:tcPr>
            <w:tcW w:type="dxa" w:w="1889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Croatia osiguranje d.d. Vatroslava Jagića 33, Zgb</w:t>
            </w:r>
          </w:p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OIB 26187994862 zastupa Luka Zrinšćak</w:t>
            </w:r>
          </w:p>
        </w:tc>
        <w:tc>
          <w:tcPr>
            <w:tcW w:type="dxa" w:w="1701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Obveze osiguranja</w:t>
            </w:r>
          </w:p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Ovrv 504/13, javni bilježnik 04.12.2013.</w:t>
            </w:r>
          </w:p>
          <w:p w:rsidRDefault="00A60CEA" w:rsidP="00224345" w:rsidR="00A60CEA" w:rsidRPr="009F0FF7">
            <w:pPr>
              <w:rPr>
                <w:sz w:val="22"/>
                <w:szCs w:val="22"/>
              </w:rPr>
            </w:pPr>
          </w:p>
        </w:tc>
        <w:tc>
          <w:tcPr>
            <w:tcW w:type="dxa" w:w="1625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103.590,16</w:t>
            </w:r>
          </w:p>
        </w:tc>
        <w:tc>
          <w:tcPr>
            <w:tcW w:type="dxa" w:w="1441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0,00</w:t>
            </w:r>
          </w:p>
        </w:tc>
        <w:tc>
          <w:tcPr>
            <w:tcW w:type="dxa" w:w="1257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103.59016</w:t>
            </w:r>
          </w:p>
        </w:tc>
      </w:tr>
      <w:tr w:rsidTr="00224345" w:rsidR="00A60CEA" w:rsidRPr="00B023C9">
        <w:trPr>
          <w:trHeight w:val="411"/>
        </w:trPr>
        <w:tc>
          <w:tcPr>
            <w:tcW w:type="dxa" w:w="1384"/>
          </w:tcPr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889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Žiro račun</w:t>
            </w:r>
          </w:p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HR 9423400091100555008</w:t>
            </w:r>
          </w:p>
        </w:tc>
        <w:tc>
          <w:tcPr>
            <w:tcW w:type="dxa" w:w="1701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</w:p>
        </w:tc>
        <w:tc>
          <w:tcPr>
            <w:tcW w:type="dxa" w:w="1625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441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257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</w:p>
        </w:tc>
      </w:tr>
    </w:tbl>
    <w:p w:rsidRDefault="000013D6" w:rsidR="000013D6"/>
    <w:p w:rsidRDefault="000013D6" w:rsidR="000013D6"/>
    <w:p w:rsidRDefault="00C32AFB" w:rsidP="00C32AFB" w:rsidR="00C32AFB">
      <w:pPr>
        <w:pStyle w:val="Odlomakpopisa"/>
        <w:numPr>
          <w:ilvl w:val="0"/>
          <w:numId w:val="2"/>
        </w:numPr>
        <w:jc w:val="both"/>
      </w:pPr>
      <w:r>
        <w:t xml:space="preserve">Utvrđuje se da je djelomično osporena tražbina vjerovnika u stečajnom postupku nad dužnikom </w:t>
      </w:r>
      <w:r w:rsidRPr="0096120C">
        <w:t>ALTERNAUTIKA d</w:t>
      </w:r>
      <w:r>
        <w:t xml:space="preserve">. </w:t>
      </w:r>
      <w:r w:rsidRPr="0096120C">
        <w:t>o.</w:t>
      </w:r>
      <w:r>
        <w:t xml:space="preserve"> </w:t>
      </w:r>
      <w:r w:rsidRPr="0096120C">
        <w:t>o.</w:t>
      </w:r>
      <w:r>
        <w:t xml:space="preserve"> </w:t>
      </w:r>
      <w:r w:rsidRPr="0096120C">
        <w:t>iznajmljivanje plovila, trgovinu, usluge i putnička agencija</w:t>
      </w:r>
      <w:r>
        <w:t xml:space="preserve"> u stečaju</w:t>
      </w:r>
      <w:r w:rsidRPr="0096120C">
        <w:t>, Zagreb, Karamanov prilaz 2, OIB 69633598591, MBS: 080625970</w:t>
      </w:r>
      <w:r>
        <w:t>:</w:t>
      </w:r>
    </w:p>
    <w:p w:rsidRDefault="000013D6" w:rsidP="00C32AFB" w:rsidR="000013D6">
      <w:pPr>
        <w:pStyle w:val="Odlomakpopisa"/>
        <w:ind w:left="1065"/>
      </w:pPr>
    </w:p>
    <w:p w:rsidRDefault="00C32AFB" w:rsidR="00C32AFB"/>
    <w:tbl>
      <w:tblPr>
        <w:tblStyle w:val="Reetkatablice"/>
        <w:tblW w:type="dxa" w:w="9297"/>
        <w:tblLayout w:type="fixed"/>
        <w:tblLook w:val="04A0" w:noVBand="1" w:noHBand="0" w:lastColumn="0" w:firstColumn="1" w:lastRow="0" w:firstRow="1"/>
      </w:tblPr>
      <w:tblGrid>
        <w:gridCol w:w="1384"/>
        <w:gridCol w:w="1889"/>
        <w:gridCol w:w="1701"/>
        <w:gridCol w:w="1625"/>
        <w:gridCol w:w="1441"/>
        <w:gridCol w:w="1257"/>
      </w:tblGrid>
      <w:tr w:rsidTr="00C32AFB" w:rsidR="00C32AFB" w:rsidRPr="009F0FF7">
        <w:trPr>
          <w:trHeight w:val="489"/>
        </w:trPr>
        <w:tc>
          <w:tcPr>
            <w:tcW w:type="dxa" w:w="1384"/>
          </w:tcPr>
          <w:p w:rsidRDefault="00C32AFB" w:rsidP="00224345" w:rsidR="00C32AFB" w:rsidRPr="009F0FF7">
            <w:pPr>
              <w:jc w:val="center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Broj prijave i datum</w:t>
            </w:r>
          </w:p>
        </w:tc>
        <w:tc>
          <w:tcPr>
            <w:tcW w:type="dxa" w:w="1889"/>
          </w:tcPr>
          <w:p w:rsidRDefault="00C32AFB" w:rsidP="00224345" w:rsidR="00C32AFB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Naziv vjerovnika i adresa</w:t>
            </w:r>
          </w:p>
        </w:tc>
        <w:tc>
          <w:tcPr>
            <w:tcW w:type="dxa" w:w="1701"/>
          </w:tcPr>
          <w:p w:rsidRDefault="00C32AFB" w:rsidP="00224345" w:rsidR="00C32AFB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Osnova tražbine</w:t>
            </w:r>
          </w:p>
        </w:tc>
        <w:tc>
          <w:tcPr>
            <w:tcW w:type="dxa" w:w="1625"/>
          </w:tcPr>
          <w:p w:rsidRDefault="00C32AFB" w:rsidP="00224345" w:rsidR="00C32AFB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Iznos tražbine – prijavljeno kn</w:t>
            </w:r>
          </w:p>
        </w:tc>
        <w:tc>
          <w:tcPr>
            <w:tcW w:type="dxa" w:w="1441"/>
          </w:tcPr>
          <w:p w:rsidRDefault="00C32AFB" w:rsidP="00224345" w:rsidR="00C32AFB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Osporeno</w:t>
            </w:r>
          </w:p>
        </w:tc>
        <w:tc>
          <w:tcPr>
            <w:tcW w:type="dxa" w:w="1257"/>
          </w:tcPr>
          <w:p w:rsidRDefault="00C32AFB" w:rsidP="00224345" w:rsidR="00C32AFB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Priznato</w:t>
            </w:r>
          </w:p>
        </w:tc>
      </w:tr>
      <w:tr w:rsidTr="00224345" w:rsidR="00A60CEA" w:rsidRPr="00B023C9">
        <w:tblPrEx>
          <w:tblLook w:val="01E0" w:noVBand="0" w:noHBand="0" w:lastColumn="1" w:firstColumn="1" w:lastRow="1" w:firstRow="1"/>
        </w:tblPrEx>
        <w:trPr>
          <w:trHeight w:val="411"/>
        </w:trPr>
        <w:tc>
          <w:tcPr>
            <w:tcW w:type="dxa" w:w="1384"/>
          </w:tcPr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4</w:t>
            </w:r>
          </w:p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13.06.18.</w:t>
            </w:r>
          </w:p>
        </w:tc>
        <w:tc>
          <w:tcPr>
            <w:tcW w:type="dxa" w:w="1889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ADRIATIC CROATIA INTERNATIONAL CLUB d.d. Maršala Tita 151, Opatija, OIB 1719504969, zastupa odvjetničko društvo Dragičević i partneri, Palmotićeva 60, Zagreb</w:t>
            </w:r>
          </w:p>
        </w:tc>
        <w:tc>
          <w:tcPr>
            <w:tcW w:type="dxa" w:w="1701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Ugovori o korištenju veza u ACI Marini Jezera</w:t>
            </w:r>
          </w:p>
        </w:tc>
        <w:tc>
          <w:tcPr>
            <w:tcW w:type="dxa" w:w="1625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1.164.445,38</w:t>
            </w:r>
          </w:p>
        </w:tc>
        <w:tc>
          <w:tcPr>
            <w:tcW w:type="dxa" w:w="1441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381.004,75</w:t>
            </w:r>
          </w:p>
        </w:tc>
        <w:tc>
          <w:tcPr>
            <w:tcW w:type="dxa" w:w="1257"/>
          </w:tcPr>
          <w:p w:rsidRDefault="00A60CEA" w:rsidP="00224345" w:rsidR="00A60CEA" w:rsidRPr="009F0FF7">
            <w:pPr>
              <w:pStyle w:val="Naslov2"/>
              <w:jc w:val="right"/>
              <w:rPr>
                <w:b w:val="false"/>
                <w:sz w:val="22"/>
                <w:szCs w:val="22"/>
              </w:rPr>
            </w:pPr>
            <w:r w:rsidRPr="009F0FF7">
              <w:rPr>
                <w:b w:val="false"/>
                <w:sz w:val="22"/>
                <w:szCs w:val="22"/>
              </w:rPr>
              <w:t>783.440,63</w:t>
            </w:r>
          </w:p>
        </w:tc>
      </w:tr>
      <w:tr w:rsidTr="00224345" w:rsidR="00A60CEA" w:rsidRPr="00B023C9">
        <w:tblPrEx>
          <w:tblLook w:val="01E0" w:noVBand="0" w:noHBand="0" w:lastColumn="1" w:firstColumn="1" w:lastRow="1" w:firstRow="1"/>
        </w:tblPrEx>
        <w:trPr>
          <w:trHeight w:val="411"/>
        </w:trPr>
        <w:tc>
          <w:tcPr>
            <w:tcW w:type="dxa" w:w="1384"/>
          </w:tcPr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889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Žiro račun</w:t>
            </w:r>
          </w:p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HR 8624020061100387820</w:t>
            </w:r>
          </w:p>
        </w:tc>
        <w:tc>
          <w:tcPr>
            <w:tcW w:type="dxa" w:w="1701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</w:p>
        </w:tc>
        <w:tc>
          <w:tcPr>
            <w:tcW w:type="dxa" w:w="1625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441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257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</w:p>
        </w:tc>
      </w:tr>
      <w:tr w:rsidTr="00224345" w:rsidR="00A60CEA" w:rsidRPr="00B023C9">
        <w:tblPrEx>
          <w:tblLook w:val="01E0" w:noVBand="0" w:noHBand="0" w:lastColumn="1" w:firstColumn="1" w:lastRow="1" w:firstRow="1"/>
        </w:tblPrEx>
        <w:trPr>
          <w:trHeight w:val="411"/>
        </w:trPr>
        <w:tc>
          <w:tcPr>
            <w:tcW w:type="dxa" w:w="1384"/>
          </w:tcPr>
          <w:p w:rsidRDefault="00A60CEA" w:rsidP="00224345" w:rsidR="00A60CEA" w:rsidRPr="009F0F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889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</w:p>
          <w:p w:rsidRDefault="00A60CEA" w:rsidP="00224345" w:rsidR="00A60CEA" w:rsidRPr="009F0FF7">
            <w:pPr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SVEUKUPNO</w:t>
            </w:r>
          </w:p>
          <w:p w:rsidRDefault="00A60CEA" w:rsidP="00224345" w:rsidR="00A60CEA" w:rsidRPr="009F0FF7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A60CEA" w:rsidP="00224345" w:rsidR="00A60CEA" w:rsidRPr="009F0FF7">
            <w:pPr>
              <w:rPr>
                <w:sz w:val="22"/>
                <w:szCs w:val="22"/>
              </w:rPr>
            </w:pPr>
          </w:p>
        </w:tc>
        <w:tc>
          <w:tcPr>
            <w:tcW w:type="dxa" w:w="1625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</w:p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12.664.712,55</w:t>
            </w:r>
          </w:p>
        </w:tc>
        <w:tc>
          <w:tcPr>
            <w:tcW w:type="dxa" w:w="1441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</w:p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381.004,75</w:t>
            </w:r>
          </w:p>
        </w:tc>
        <w:tc>
          <w:tcPr>
            <w:tcW w:type="dxa" w:w="1257"/>
          </w:tcPr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</w:p>
          <w:p w:rsidRDefault="00A60CEA" w:rsidP="00224345" w:rsidR="00A60CEA" w:rsidRPr="009F0FF7">
            <w:pPr>
              <w:jc w:val="right"/>
              <w:rPr>
                <w:sz w:val="22"/>
                <w:szCs w:val="22"/>
              </w:rPr>
            </w:pPr>
            <w:r w:rsidRPr="009F0FF7">
              <w:rPr>
                <w:sz w:val="22"/>
                <w:szCs w:val="22"/>
              </w:rPr>
              <w:t>12.283.707,80</w:t>
            </w:r>
          </w:p>
        </w:tc>
      </w:tr>
    </w:tbl>
    <w:p w:rsidRDefault="00A60CEA" w:rsidP="00A60CEA" w:rsidR="00A60CEA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0CEA" w:rsidP="00CA5E34" w:rsidR="00A60CEA" w:rsidRPr="00FA5506">
      <w:pPr>
        <w:ind w:firstLine="708"/>
        <w:jc w:val="both"/>
      </w:pPr>
      <w:r w:rsidRPr="00FA5506">
        <w:t>Obrazloženje osporene tražbine</w:t>
      </w:r>
      <w:r w:rsidR="00CA5E34">
        <w:t>:</w:t>
      </w:r>
    </w:p>
    <w:p w:rsidRDefault="00A60CEA" w:rsidP="00A60CEA" w:rsidR="00A60CEA" w:rsidRPr="00FA5506">
      <w:pPr>
        <w:ind w:firstLine="708"/>
        <w:jc w:val="both"/>
      </w:pPr>
      <w:r w:rsidRPr="00FA5506">
        <w:t xml:space="preserve">Iz predmetne prijave proizlazi kako vjerovnik ACI d.d. potražuje od Alternautika d.o.o. u stečaju ukupni iznos od 1.164.445,38 kn. Neosporni dio iznosa prijavljene tražbine odnosi se na tražbine proizašle iz sudskih postupaka koji su trenutno u prekidu, obzirom na činjenicu da je nad tuženikom otvoren stečajni postupak, a koji iznos obuhvaća utužene glavnice temeljem presude Trgovačkog suda u Zagrebu, SS u Karlovcu, broj: Povrv-4323/14 od 13.01.2017. te presude Trgovačkog suda u Zagrebu br. Povrv-769/15 od 17.05.2017, </w:t>
      </w:r>
      <w:r w:rsidRPr="00FA5506">
        <w:lastRenderedPageBreak/>
        <w:t>zajedno s dosuđenim troškovima ovršnih postupaka, parničnih postupaka, te s pripadajućim zateznim kamatama što ukupno predstavlja iznos od 783.440,63 kn.</w:t>
      </w:r>
    </w:p>
    <w:p w:rsidRDefault="00A60CEA" w:rsidP="00A60CEA" w:rsidR="00A60CEA">
      <w:pPr>
        <w:ind w:firstLine="708"/>
        <w:jc w:val="both"/>
      </w:pPr>
      <w:r w:rsidRPr="00FA5506">
        <w:t>Međutim, za iznos od 381.004,75 kn, a koji sukladno prijavi tražbine vjerovnika proizlazi iz Izvoda iz poslovnih knjiga s pripadajućim kamatama nije moguće jasno utvrditi koji je to preostali dio glavnice koji vjerovnik potražuje i na koje se razdoblje odnosi, jer iz predmetnog Izvoda koji predstavlja osnovu navedenog potraživanja, poizlazi da je ukupni saldo 806.897,86 kn, a ne iznos k</w:t>
      </w:r>
      <w:r>
        <w:t>oji se navodi u sprecifikaciji.</w:t>
      </w:r>
    </w:p>
    <w:p w:rsidRDefault="00A46A92" w:rsidP="00A60CEA" w:rsidR="00A46A92">
      <w:pPr>
        <w:ind w:firstLine="708"/>
        <w:jc w:val="both"/>
      </w:pPr>
    </w:p>
    <w:p w:rsidRDefault="00A46A92" w:rsidP="00A46A92" w:rsidR="00A46A92">
      <w:pPr>
        <w:pStyle w:val="Odlomakpopisa"/>
        <w:numPr>
          <w:ilvl w:val="0"/>
          <w:numId w:val="2"/>
        </w:numPr>
        <w:jc w:val="both"/>
      </w:pPr>
      <w:r>
        <w:t xml:space="preserve">Upućuje se vjerovnik djelomično osporene tražbine </w:t>
      </w:r>
      <w:r w:rsidRPr="009F0FF7">
        <w:rPr>
          <w:sz w:val="22"/>
          <w:szCs w:val="22"/>
        </w:rPr>
        <w:t>ADRIATIC CROATIA INTERNATIONAL CLUB d.</w:t>
      </w:r>
      <w:r w:rsidR="001045E7">
        <w:rPr>
          <w:sz w:val="22"/>
          <w:szCs w:val="22"/>
        </w:rPr>
        <w:t xml:space="preserve"> </w:t>
      </w:r>
      <w:r w:rsidRPr="009F0FF7">
        <w:rPr>
          <w:sz w:val="22"/>
          <w:szCs w:val="22"/>
        </w:rPr>
        <w:t>d. Maršala Ti</w:t>
      </w:r>
      <w:r>
        <w:rPr>
          <w:sz w:val="22"/>
          <w:szCs w:val="22"/>
        </w:rPr>
        <w:t xml:space="preserve">ta 151, Opatija, OIB 1719504969, u parnicu </w:t>
      </w:r>
      <w:r w:rsidR="001045E7">
        <w:rPr>
          <w:sz w:val="22"/>
          <w:szCs w:val="22"/>
        </w:rPr>
        <w:t xml:space="preserve">protiv stečajnog dužnika </w:t>
      </w:r>
      <w:r>
        <w:rPr>
          <w:sz w:val="22"/>
          <w:szCs w:val="22"/>
        </w:rPr>
        <w:t>radi utvrđi</w:t>
      </w:r>
      <w:r w:rsidR="00453070">
        <w:rPr>
          <w:sz w:val="22"/>
          <w:szCs w:val="22"/>
        </w:rPr>
        <w:t>vanja osporenog dijela tražbine, u roku osam dana od pravomoćnosti ovog rješenja, odnosno od primitka drugostupanjske odluke.</w:t>
      </w:r>
    </w:p>
    <w:p w:rsidRDefault="00664472" w:rsidP="009E3F86" w:rsidR="00664472">
      <w:pPr>
        <w:jc w:val="both"/>
      </w:pPr>
    </w:p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>Prijavljena potraživanja ispitana su na ispitnom ročištu u skladu s odredbom  čl. 260</w:t>
      </w:r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3F3D0A" w:rsidP="00887CC9" w:rsidR="003F3D0A">
      <w:pPr>
        <w:ind w:firstLine="708"/>
        <w:jc w:val="both"/>
      </w:pPr>
      <w:r>
        <w:t>Stečajni upravitelj je tražbine vjerovnika djelomično osporio.</w:t>
      </w:r>
    </w:p>
    <w:p w:rsidRDefault="003F3D0A" w:rsidP="00A61005" w:rsidR="00A61005">
      <w:pPr>
        <w:ind w:firstLine="708"/>
        <w:jc w:val="both"/>
      </w:pPr>
      <w:r>
        <w:t>Odluka u izreci utemeljena je na odredbi čl. 265</w:t>
      </w:r>
      <w:r w:rsidR="00453070">
        <w:t>, čl. 266. i čl. 267</w:t>
      </w:r>
      <w:r>
        <w:t xml:space="preserve"> Stečajnog zakona</w:t>
      </w:r>
      <w:r w:rsidR="00A61005">
        <w:t>, a ovo rješenje objaviti će se na mrežnoj stranici e-Oglasne ploče suda.</w:t>
      </w:r>
    </w:p>
    <w:p w:rsidRDefault="00E15DB4" w:rsidP="00C8668F" w:rsidR="00C8668F">
      <w:pPr>
        <w:jc w:val="center"/>
      </w:pPr>
      <w:r>
        <w:t>Zagreb</w:t>
      </w:r>
      <w:r w:rsidR="00C8668F">
        <w:t xml:space="preserve">, </w:t>
      </w:r>
      <w:r w:rsidR="008629E7">
        <w:t>17. srpnja</w:t>
      </w:r>
      <w:r>
        <w:t xml:space="preserve"> 2018.</w:t>
      </w:r>
      <w:r w:rsidR="00C8668F">
        <w:t xml:space="preserve">  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r>
        <w:t>MIRJANA CHOUR HRŠAK</w:t>
      </w:r>
      <w:r w:rsidR="00E17863">
        <w:t xml:space="preserve"> v. r. 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668F" w:rsidP="00E17863" w:rsidR="009B54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7863">
        <w:tab/>
        <w:t>Za toč. otpravka – ovl. službenik</w:t>
      </w:r>
    </w:p>
    <w:p w:rsidRDefault="00E17863" w:rsidP="00E17863" w:rsidR="00E178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sectPr w:rsidSect="00EA14E8" w:rsidR="00E17863">
      <w:headerReference w:type="default" r:id="rId10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68F" w:rsidP="00C8668F" w:rsidR="00C8668F">
      <w:r>
        <w:separator/>
      </w:r>
    </w:p>
  </w:endnote>
  <w:endnote w:id="0" w:type="continuationSeparator">
    <w:p w:rsidRDefault="00C8668F" w:rsidP="00C8668F" w:rsidR="00C86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68F" w:rsidP="00C8668F" w:rsidR="00C8668F">
      <w:r>
        <w:separator/>
      </w:r>
    </w:p>
  </w:footnote>
  <w:footnote w:id="0" w:type="continuationSeparator">
    <w:p w:rsidRDefault="00C8668F" w:rsidP="00C8668F" w:rsidR="00C86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8635655"/>
      <w:docPartObj>
        <w:docPartGallery w:val="Page Numbers (Top of Page)"/>
        <w:docPartUnique/>
      </w:docPartObj>
    </w:sdtPr>
    <w:sdtEndPr/>
    <w:sdtContent>
      <w:p w:rsidRDefault="00945BF0" w:rsidR="00945B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863">
          <w:rPr>
            <w:noProof/>
          </w:rPr>
          <w:t>1</w:t>
        </w:r>
        <w:r>
          <w:fldChar w:fldCharType="end"/>
        </w:r>
      </w:p>
    </w:sdtContent>
  </w:sdt>
  <w:p w:rsidRDefault="00945BF0" w:rsidP="00C8668F" w:rsidR="00C8668F">
    <w:pPr>
      <w:pStyle w:val="Zaglavlje"/>
      <w:jc w:val="right"/>
    </w:pPr>
    <w:r>
      <w:t>34. St-</w:t>
    </w:r>
    <w:r w:rsidR="009165E4">
      <w:t>5551/16-34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96970"/>
    <w:rsid w:val="001033F0"/>
    <w:rsid w:val="001045E7"/>
    <w:rsid w:val="00117BC5"/>
    <w:rsid w:val="00193FB6"/>
    <w:rsid w:val="001E1F87"/>
    <w:rsid w:val="002A523F"/>
    <w:rsid w:val="002F1388"/>
    <w:rsid w:val="00380484"/>
    <w:rsid w:val="003A5CA7"/>
    <w:rsid w:val="003C05E2"/>
    <w:rsid w:val="003F3D0A"/>
    <w:rsid w:val="00431B33"/>
    <w:rsid w:val="00453070"/>
    <w:rsid w:val="004A164D"/>
    <w:rsid w:val="004E5A94"/>
    <w:rsid w:val="00586C62"/>
    <w:rsid w:val="005C31AA"/>
    <w:rsid w:val="00624600"/>
    <w:rsid w:val="00632C0E"/>
    <w:rsid w:val="00664472"/>
    <w:rsid w:val="00697A50"/>
    <w:rsid w:val="006B087F"/>
    <w:rsid w:val="006C2C71"/>
    <w:rsid w:val="00712582"/>
    <w:rsid w:val="0073291F"/>
    <w:rsid w:val="0078397D"/>
    <w:rsid w:val="007F726F"/>
    <w:rsid w:val="008064D1"/>
    <w:rsid w:val="00854CB5"/>
    <w:rsid w:val="0085732A"/>
    <w:rsid w:val="008629E7"/>
    <w:rsid w:val="0086702C"/>
    <w:rsid w:val="0087609D"/>
    <w:rsid w:val="00887CC9"/>
    <w:rsid w:val="008E6B30"/>
    <w:rsid w:val="009035D9"/>
    <w:rsid w:val="009165E4"/>
    <w:rsid w:val="00937CF5"/>
    <w:rsid w:val="00945BF0"/>
    <w:rsid w:val="009461D1"/>
    <w:rsid w:val="009B5415"/>
    <w:rsid w:val="009E3F86"/>
    <w:rsid w:val="00A46A92"/>
    <w:rsid w:val="00A54150"/>
    <w:rsid w:val="00A60CEA"/>
    <w:rsid w:val="00A61005"/>
    <w:rsid w:val="00AF40C4"/>
    <w:rsid w:val="00B63DC2"/>
    <w:rsid w:val="00BA536C"/>
    <w:rsid w:val="00C32AFB"/>
    <w:rsid w:val="00C60B87"/>
    <w:rsid w:val="00C8668F"/>
    <w:rsid w:val="00CA5E34"/>
    <w:rsid w:val="00CD0023"/>
    <w:rsid w:val="00CF6257"/>
    <w:rsid w:val="00DC42EC"/>
    <w:rsid w:val="00DC6280"/>
    <w:rsid w:val="00DD162C"/>
    <w:rsid w:val="00DD19D8"/>
    <w:rsid w:val="00E15DB4"/>
    <w:rsid w:val="00E17863"/>
    <w:rsid w:val="00E37745"/>
    <w:rsid w:val="00EA14E8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7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86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86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86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86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7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86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86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86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86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5551</izvorni_sadrzaj>
    <derivirana_varijabla naziv="DomainObject.Predmet.Broj_1">5551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St-5551/2016</izvorni_sadrzaj>
    <derivirana_varijabla naziv="DomainObject.Predmet.OznakaBroj_1">St-5551/2016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ALTERNAUTIKA d.o.o. zastupanog po punomoćniku Davor Blažinčić</izvorni_sadrzaj>
    <derivirana_varijabla naziv="DomainObject.Predmet.ProtustrankaFormated_1">  ALTERNAUTIKA d.o.o. zastupanog po punomoćniku Davor Blažinčić</derivirana_varijabla>
  </DomainObject.Predmet.ProtustrankaFormated>
  <DomainObject.Predmet.ProtustrankaFormatedOIB>
    <izvorni_sadrzaj>  ALTERNAUTIKA d.o.o., OIB 69633598591 zastupanog po punomoćniku Davor Blažinčić</izvorni_sadrzaj>
    <derivirana_varijabla naziv="DomainObject.Predmet.ProtustrankaFormatedOIB_1">  ALTERNAUTIKA d.o.o., OIB 69633598591 zastupanog po punomoćniku Davor Blažinčić</derivirana_varijabla>
  </DomainObject.Predmet.ProtustrankaFormatedOIB>
  <DomainObject.Predmet.ProtustrankaFormatedWithAdress>
    <izvorni_sadrzaj> ALTERNAUTIKA d.o.o., Karamanov prilaz 2, 10000 Zagreb zastupanog po punomoćniku Davor Blažinčić</izvorni_sadrzaj>
    <derivirana_varijabla naziv="DomainObject.Predmet.ProtustrankaFormatedWithAdress_1"> ALTERNAUTIKA d.o.o., Karamanov prilaz 2, 10000 Zagreb zastupanog po punomoćniku Davor Blažinčić</derivirana_varijabla>
  </DomainObject.Predmet.ProtustrankaFormatedWithAdress>
  <DomainObject.Predmet.ProtustrankaFormatedWithAdressOIB>
    <izvorni_sadrzaj> ALTERNAUTIKA d.o.o., OIB 69633598591, Karamanov prilaz 2, 10000 Zagreb zastupanog po punomoćniku Davor Blažinčić</izvorni_sadrzaj>
    <derivirana_varijabla naziv="DomainObject.Predmet.ProtustrankaFormatedWithAdressOIB_1"> ALTERNAUTIKA d.o.o., OIB 69633598591, Karamanov prilaz 2, 10000 Zagreb zastupanog po punomoćniku Davor Blažinčić</derivirana_varijabla>
  </DomainObject.Predmet.ProtustrankaFormatedWithAdressOIB>
  <DomainObject.Predmet.ProtustrankaWithAdress>
    <izvorni_sadrzaj>ALTERNAUTIKA d.o.o. Karamanov prilaz 2, 10000 Zagreb</izvorni_sadrzaj>
    <derivirana_varijabla naziv="DomainObject.Predmet.ProtustrankaWithAdress_1">ALTERNAUTIKA d.o.o. Karamanov prilaz 2, 10000 Zagreb</derivirana_varijabla>
  </DomainObject.Predmet.ProtustrankaWithAdress>
  <DomainObject.Predmet.ProtustrankaWithAdressOIB>
    <izvorni_sadrzaj>ALTERNAUTIKA d.o.o., OIB 69633598591, Karamanov prilaz 2, 10000 Zagreb</izvorni_sadrzaj>
    <derivirana_varijabla naziv="DomainObject.Predmet.ProtustrankaWithAdressOIB_1">ALTERNAUTIKA d.o.o., OIB 69633598591, Karamanov prilaz 2, 10000 Zagreb</derivirana_varijabla>
  </DomainObject.Predmet.ProtustrankaWithAdressOIB>
  <DomainObject.Predmet.ProtustrankaNazivFormated>
    <izvorni_sadrzaj>ALTERNAUTIKA d.o.o.</izvorni_sadrzaj>
    <derivirana_varijabla naziv="DomainObject.Predmet.ProtustrankaNazivFormated_1">ALTERNAUTIKA d.o.o.</derivirana_varijabla>
  </DomainObject.Predmet.ProtustrankaNazivFormated>
  <DomainObject.Predmet.ProtustrankaNazivFormatedOIB>
    <izvorni_sadrzaj>ALTERNAUTIKA d.o.o., OIB 69633598591</izvorni_sadrzaj>
    <derivirana_varijabla naziv="DomainObject.Predmet.ProtustrankaNazivFormatedOIB_1">ALTERNAUTIKA d.o.o., OIB 69633598591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ALTERNAUTIKA d.o.o. zastupanog po punomoćniku Davor Blažinčić</item>
    </izvorni_sadrzaj>
    <derivirana_varijabla naziv="DomainObject.Predmet.ProtuStrankaListFormated_1">
      <item>ALTERNAUTIKA d.o.o. zastupanog po punomoćniku Davor Blažinčić</item>
    </derivirana_varijabla>
  </DomainObject.Predmet.ProtuStrankaListFormated>
  <DomainObject.Predmet.ProtuStrankaListFormatedOIB>
    <izvorni_sadrzaj>
      <item>ALTERNAUTIKA d.o.o., OIB 69633598591 zastupanog po punomoćniku Davor Blažinčić</item>
    </izvorni_sadrzaj>
    <derivirana_varijabla naziv="DomainObject.Predmet.ProtuStrankaListFormatedOIB_1">
      <item>ALTERNAUTIKA d.o.o., OIB 69633598591 zastupanog po punomoćniku Davor Blažinčić</item>
    </derivirana_varijabla>
  </DomainObject.Predmet.ProtuStrankaListFormatedOIB>
  <DomainObject.Predmet.ProtuStrankaListFormatedWithAdress>
    <izvorni_sadrzaj>
      <item>ALTERNAUTIKA d.o.o., Karamanov prilaz 2, 10000 Zagreb zastupanog po punomoćniku Davor Blažinčić</item>
    </izvorni_sadrzaj>
    <derivirana_varijabla naziv="DomainObject.Predmet.ProtuStrankaListFormatedWithAdress_1">
      <item>ALTERNAUTIKA d.o.o., Karamanov prilaz 2, 10000 Zagreb zastupanog po punomoćniku Davor Blažinčić</item>
    </derivirana_varijabla>
  </DomainObject.Predmet.ProtuStrankaListFormatedWithAdress>
  <DomainObject.Predmet.ProtuStrankaListFormatedWithAdressOIB>
    <izvorni_sadrzaj>
      <item>ALTERNAUTIKA d.o.o., OIB 69633598591, Karamanov prilaz 2, 10000 Zagreb zastupanog po punomoćniku Davor Blažinčić</item>
    </izvorni_sadrzaj>
    <derivirana_varijabla naziv="DomainObject.Predmet.ProtuStrankaListFormatedWithAdressOIB_1">
      <item>ALTERNAUTIKA d.o.o., OIB 69633598591, Karamanov prilaz 2, 10000 Zagreb zastupanog po punomoćniku Davor Blažinčić</item>
    </derivirana_varijabla>
  </DomainObject.Predmet.ProtuStrankaListFormatedWithAdressOIB>
  <DomainObject.Predmet.ProtuStrankaListNazivFormated>
    <izvorni_sadrzaj>
      <item>ALTERNAUTIKA d.o.o.</item>
    </izvorni_sadrzaj>
    <derivirana_varijabla naziv="DomainObject.Predmet.ProtuStrankaListNazivFormated_1">
      <item>ALTERNAUTIKA d.o.o.</item>
    </derivirana_varijabla>
  </DomainObject.Predmet.ProtuStrankaListNazivFormated>
  <DomainObject.Predmet.ProtuStrankaListNazivFormatedOIB>
    <izvorni_sadrzaj>
      <item>ALTERNAUTIKA d.o.o., OIB 69633598591</item>
    </izvorni_sadrzaj>
    <derivirana_varijabla naziv="DomainObject.Predmet.ProtuStrankaListNazivFormatedOIB_1">
      <item>ALTERNAUTIKA d.o.o., OIB 69633598591</item>
    </derivirana_varijabla>
  </DomainObject.Predmet.ProtuStrankaListNazivFormatedOIB>
  <DomainObject.Predmet.OstaliListFormated>
    <izvorni_sadrzaj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izvorni_sadrzaj>
    <derivirana_varijabla naziv="DomainObject.Predmet.OstaliListFormated_1"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derivirana_varijabla>
  </DomainObject.Predmet.OstaliListFormated>
  <DomainObject.Predmet.OstaliList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</item>
      <item>IVAN FRAS</item>
    </izvorni_sadrzaj>
    <derivirana_varijabla naziv="DomainObject.Predmet.OstaliListFormatedOIB_1"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</item>
      <item>IVAN FRAS</item>
    </derivirana_varijabla>
  </DomainObject.Predmet.OstaliListFormatedOIB>
  <DomainObject.Predmet.OstaliListFormatedWithAdress>
    <izvorni_sadrzaj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117/A, 10000 Zagreb</item>
      <item>IVAN FRAS, Ilica 117/A, 10000 Zagreb</item>
    </izvorni_sadrzaj>
    <derivirana_varijabla naziv="DomainObject.Predmet.OstaliListFormatedWithAdress_1"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117/A, 10000 Zagreb</item>
      <item>IVAN FRAS, Ilica 117/A, 10000 Zagreb</item>
    </derivirana_varijabla>
  </DomainObject.Predmet.OstaliListFormatedWithAdress>
  <DomainObject.Predmet.OstaliListFormatedWithAdressOIB>
    <izvorni_sadrzaj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Ilica 117/A, 10000 Zagreb</item>
      <item>IVAN FRAS, Ilica 117/A, 10000 Zagreb</item>
    </izvorni_sadrzaj>
    <derivirana_varijabla naziv="DomainObject.Predmet.OstaliListFormatedWithAdressOIB_1"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Ilica 117/A, 10000 Zagreb</item>
      <item>IVAN FRAS, Ilica 117/A, 10000 Zagreb</item>
    </derivirana_varijabla>
  </DomainObject.Predmet.OstaliListFormatedWithAdressOIB>
  <DomainObject.Predmet.OstaliListNazivFormated>
    <izvorni_sadrzaj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izvorni_sadrzaj>
    <derivirana_varijabla naziv="DomainObject.Predmet.OstaliListNazivFormated_1"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derivirana_varijabla>
  </DomainObject.Predmet.OstaliListNazivFormated>
  <DomainObject.Predmet.OstaliListNaziv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</item>
      <item>IVAN FRAS</item>
    </izvorni_sadrzaj>
    <derivirana_varijabla naziv="DomainObject.Predmet.OstaliListNazivFormatedOIB_1"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</item>
      <item>IVAN FRAS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ALTERNAUTIKA d.o.o.</izvorni_sadrzaj>
    <derivirana_varijabla naziv="DomainObject.Predmet.ProtustrankaIDrugi_1">ALTERNAUTIKA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ALTERNAUTIKA d.o.o., OIB 69633598591, Karamanov prilaz 2, 10000 Zagreb</izvorni_sadrzaj>
    <derivirana_varijabla naziv="DomainObject.Predmet.ProtustrankaIDrugiAdressOIB_1">ALTERNAUTIKA d.o.o., OIB 69633598591,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izvorni_sadrzaj>
    <derivirana_varijabla naziv="DomainObject.Predmet.SudioniciListNaziv_1"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derivirana_varijabla>
  </DomainObject.Predmet.SudioniciListNaziv>
  <DomainObject.Predmet.SudioniciListAdressOIB>
    <izvorni_sadrzaj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Ilica 117/A,10000 Zagreb</item>
      <item>IVAN FRAS, Ilica 117/A,10000 Zagreb</item>
    </izvorni_sadrzaj>
    <derivirana_varijabla naziv="DomainObject.Predmet.SudioniciListAdressOIB_1"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Ilica 117/A,10000 Zagreb</item>
      <item>IVAN FRAS, Ilica 117/A,10000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69633598591</item>
      <item>, OIB 85821130368</item>
      <item>, OIB 69806466762</item>
      <item>, OIB 46272505048</item>
      <item>, OIB 97045427776</item>
      <item>, OIB null</item>
      <item>, OIB null</item>
    </izvorni_sadrzaj>
    <derivirana_varijabla naziv="DomainObject.Predmet.SudioniciListNazivOIB_1">
      <item>, OIB 69633598591</item>
      <item>, OIB 85821130368</item>
      <item>, OIB 69806466762</item>
      <item>, OIB 46272505048</item>
      <item>, OIB 97045427776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655</properties:Words>
  <properties:Characters>3831</properties:Characters>
  <properties:Lines>213</properties:Lines>
  <properties:Paragraphs>80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2018-07-17T08:43:00Z</dcterms:created>
  <dc:creator>Vlasta Bogović Milisavljević</dc:creator>
  <cp:lastModifiedBy>Vlasta Bogović Milisavljević</cp:lastModifiedBy>
  <cp:lastPrinted>2018-07-17T09:12:00Z</cp:lastPrinted>
  <dcterms:modified xmlns:xsi="http://www.w3.org/2001/XMLSchema-instance" xsi:type="dcterms:W3CDTF">2018-07-17T09:12:00Z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17. 7.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