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b1224" w14:paraId="e7b1224" w:rsidRDefault="008A2178" w:rsidP="00FB09CF" w:rsidR="008A2178">
      <w:pPr>
        <w:jc w:val="center"/>
        <w15:collapsed w:val="false"/>
        <w:rPr>
          <w:rFonts w:hAnsi="Cambria" w:ascii="Cambria"/>
        </w:rPr>
      </w:pPr>
      <w:bookmarkStart w:name="_GoBack" w:id="0"/>
      <w:bookmarkEnd w:id="0"/>
    </w:p>
    <w:p w:rsidRDefault="00FB09CF" w:rsidP="00FB09CF" w:rsidR="00FB09CF">
      <w:pPr>
        <w:jc w:val="center"/>
        <w:rPr>
          <w:rFonts w:hAnsi="Cambria" w:ascii="Cambria"/>
        </w:rPr>
      </w:pPr>
      <w:r>
        <w:rPr>
          <w:rFonts w:hAnsi="Cambria" w:ascii="Cambria"/>
        </w:rPr>
        <w:t>Obrazac 22.</w:t>
      </w:r>
    </w:p>
    <w:p w:rsidRDefault="00FB09CF" w:rsidP="00FB09CF" w:rsidR="00FB09CF">
      <w:pPr>
        <w:jc w:val="center"/>
        <w:rPr>
          <w:rFonts w:hAnsi="Cambria" w:ascii="Cambria"/>
        </w:rPr>
      </w:pPr>
    </w:p>
    <w:p w:rsidRDefault="00FB09CF" w:rsidP="00FB09CF" w:rsidR="00FB09CF" w:rsidRPr="00FB09CF">
      <w:pPr>
        <w:jc w:val="center"/>
        <w:rPr>
          <w:rFonts w:hAnsi="Cambria" w:ascii="Cambria"/>
          <w:b/>
          <w:sz w:val="28"/>
          <w:szCs w:val="28"/>
        </w:rPr>
      </w:pPr>
      <w:r w:rsidRPr="00FB09CF">
        <w:rPr>
          <w:rFonts w:hAnsi="Cambria" w:ascii="Cambria"/>
          <w:b/>
          <w:sz w:val="28"/>
          <w:szCs w:val="28"/>
        </w:rPr>
        <w:t>ZAVRŠNI RAČUN STEČAJNOGA UPRAVITELJA</w:t>
      </w:r>
    </w:p>
    <w:p w:rsidRDefault="00FB09CF" w:rsidP="00FB09CF" w:rsidR="00FB09CF">
      <w:pPr>
        <w:jc w:val="both"/>
        <w:rPr>
          <w:rFonts w:hAnsi="Cambria" w:ascii="Cambria"/>
          <w:lang w:val="pl-PL"/>
        </w:rPr>
      </w:pPr>
    </w:p>
    <w:p w:rsidRDefault="00FB09CF" w:rsidP="009627A6" w:rsidR="00FB09CF" w:rsidRPr="00FB09CF">
      <w:pPr>
        <w:spacing w:lineRule="auto" w:line="276"/>
        <w:jc w:val="both"/>
        <w:rPr>
          <w:rFonts w:hAnsi="Cambria" w:ascii="Cambria"/>
          <w:u w:val="single"/>
        </w:rPr>
      </w:pPr>
      <w:r w:rsidRPr="00FB09CF">
        <w:rPr>
          <w:rFonts w:hAnsi="Cambria" w:ascii="Cambria"/>
          <w:lang w:val="pl-PL"/>
        </w:rPr>
        <w:t>Nadle</w:t>
      </w:r>
      <w:r w:rsidRPr="00FB09CF">
        <w:rPr>
          <w:rFonts w:hAnsi="Cambria" w:ascii="Cambria"/>
        </w:rPr>
        <w:t>ž</w:t>
      </w:r>
      <w:r w:rsidRPr="00FB09CF">
        <w:rPr>
          <w:rFonts w:hAnsi="Cambria" w:ascii="Cambria"/>
          <w:lang w:val="pl-PL"/>
        </w:rPr>
        <w:t>ni</w:t>
      </w:r>
      <w:r>
        <w:rPr>
          <w:rFonts w:hAnsi="Cambria" w:ascii="Cambria"/>
          <w:lang w:val="pl-PL"/>
        </w:rPr>
        <w:t xml:space="preserve"> </w:t>
      </w:r>
      <w:r w:rsidRPr="00FB09CF">
        <w:rPr>
          <w:rFonts w:hAnsi="Cambria" w:ascii="Cambria"/>
          <w:lang w:val="pl-PL"/>
        </w:rPr>
        <w:t>trgova</w:t>
      </w:r>
      <w:r w:rsidRPr="00FB09CF">
        <w:rPr>
          <w:rFonts w:hAnsi="Cambria" w:ascii="Cambria"/>
        </w:rPr>
        <w:t>č</w:t>
      </w:r>
      <w:r w:rsidRPr="00FB09CF">
        <w:rPr>
          <w:rFonts w:hAnsi="Cambria" w:ascii="Cambria"/>
          <w:lang w:val="pl-PL"/>
        </w:rPr>
        <w:t>ki</w:t>
      </w:r>
      <w:r>
        <w:rPr>
          <w:rFonts w:hAnsi="Cambria" w:ascii="Cambria"/>
          <w:lang w:val="pl-PL"/>
        </w:rPr>
        <w:t xml:space="preserve"> </w:t>
      </w:r>
      <w:r w:rsidRPr="00FB09CF">
        <w:rPr>
          <w:rFonts w:hAnsi="Cambria" w:ascii="Cambria"/>
          <w:lang w:val="pl-PL"/>
        </w:rPr>
        <w:t>sud</w:t>
      </w:r>
      <w:r w:rsidRPr="00FB09CF">
        <w:rPr>
          <w:rFonts w:hAnsi="Cambria" w:ascii="Cambria"/>
          <w:b/>
        </w:rPr>
        <w:t>: Trgovački sud u Zagrebu</w:t>
      </w:r>
    </w:p>
    <w:p w:rsidRDefault="00FB09CF" w:rsidP="009627A6" w:rsidR="00FB09CF" w:rsidRPr="00FB09CF">
      <w:pPr>
        <w:spacing w:lineRule="auto" w:line="276"/>
        <w:jc w:val="both"/>
        <w:rPr>
          <w:rFonts w:hAnsi="Cambria" w:ascii="Cambria"/>
          <w:lang w:val="pl-PL"/>
        </w:rPr>
      </w:pPr>
      <w:r w:rsidRPr="00FB09CF">
        <w:rPr>
          <w:rFonts w:hAnsi="Cambria" w:ascii="Cambria"/>
          <w:lang w:val="pl-PL"/>
        </w:rPr>
        <w:t xml:space="preserve">Poslovni broj spisa: </w:t>
      </w:r>
      <w:r w:rsidRPr="00FB09CF">
        <w:rPr>
          <w:rFonts w:hAnsi="Cambria" w:ascii="Cambria"/>
          <w:b/>
          <w:lang w:val="pl-PL"/>
        </w:rPr>
        <w:t>66. St-1572/15</w:t>
      </w:r>
    </w:p>
    <w:p w:rsidRDefault="00FB09CF" w:rsidP="009627A6" w:rsidR="00FB09CF" w:rsidRPr="00FB09CF">
      <w:pPr>
        <w:spacing w:lineRule="auto" w:line="276"/>
        <w:jc w:val="both"/>
        <w:rPr>
          <w:rFonts w:hAnsi="Cambria" w:ascii="Cambria"/>
          <w:b/>
          <w:bCs/>
        </w:rPr>
      </w:pPr>
      <w:r w:rsidRPr="00FB09CF">
        <w:rPr>
          <w:rFonts w:hAnsi="Cambria" w:ascii="Cambria"/>
          <w:lang w:val="pl-PL"/>
        </w:rPr>
        <w:t xml:space="preserve">Dužnik (ime i prezime/tvrtkaili naziv, OIB, adresa/sjedište): </w:t>
      </w:r>
      <w:r w:rsidRPr="00FB09CF">
        <w:rPr>
          <w:rFonts w:hAnsi="Cambria" w:ascii="Cambria"/>
          <w:lang w:val="pl-PL"/>
        </w:rPr>
        <w:fldChar w:fldCharType="begin"/>
      </w:r>
      <w:r w:rsidRPr="00FB09CF">
        <w:rPr>
          <w:rFonts w:hAnsi="Cambria" w:ascii="Cambria"/>
          <w:lang w:val="pl-PL"/>
        </w:rPr>
        <w:instrText xml:space="preserve"> LINK Excel.Sheet.8 "F:\\stečaj\\metaling\\tablice 1\\St 1572-15 Metaling d.o.o. - tab. prv. viš. ispl. red..xls" "I. ispl. red utvrđ - sudac!R6C1:R6C20" \a \f 5 \h  \* MERGEFORMAT </w:instrText>
      </w:r>
      <w:r w:rsidRPr="00FB09CF">
        <w:rPr>
          <w:rFonts w:hAnsi="Cambria" w:ascii="Cambria"/>
          <w:lang w:val="pl-PL"/>
        </w:rPr>
        <w:fldChar w:fldCharType="separate"/>
      </w:r>
    </w:p>
    <w:p w:rsidRDefault="00FB09CF" w:rsidP="009627A6" w:rsidR="00FB09CF" w:rsidRPr="00FB09CF">
      <w:pPr>
        <w:spacing w:lineRule="auto" w:line="276"/>
        <w:jc w:val="both"/>
        <w:rPr>
          <w:rFonts w:hAnsi="Cambria" w:ascii="Cambria"/>
          <w:b/>
          <w:bCs/>
        </w:rPr>
      </w:pPr>
      <w:r w:rsidRPr="00FB09CF">
        <w:rPr>
          <w:rFonts w:hAnsi="Cambria" w:ascii="Cambria"/>
          <w:b/>
          <w:bCs/>
        </w:rPr>
        <w:t>METALING d.o.o., OIB:76134860175, Sisak, Božidara Adžije 2</w:t>
      </w:r>
    </w:p>
    <w:p w:rsidRDefault="00FB09CF" w:rsidP="009627A6" w:rsidR="00FB09CF">
      <w:pPr>
        <w:spacing w:lineRule="auto" w:line="276"/>
        <w:jc w:val="both"/>
        <w:rPr>
          <w:rFonts w:hAnsi="Cambria" w:ascii="Cambria"/>
        </w:rPr>
      </w:pPr>
      <w:r w:rsidRPr="00FB09CF">
        <w:rPr>
          <w:rFonts w:hAnsi="Cambria" w:ascii="Cambria"/>
        </w:rPr>
        <w:fldChar w:fldCharType="end"/>
      </w:r>
    </w:p>
    <w:p w:rsidRDefault="005948C2" w:rsidP="004C119B" w:rsidR="00FB09CF" w:rsidRPr="004C119B">
      <w:pPr>
        <w:numPr>
          <w:ilvl w:val="0"/>
          <w:numId w:val="2"/>
        </w:numPr>
        <w:spacing w:lineRule="auto" w:line="276"/>
        <w:jc w:val="both"/>
        <w:rPr>
          <w:rFonts w:hAnsi="Cambria" w:ascii="Cambria"/>
          <w:b/>
        </w:rPr>
      </w:pPr>
      <w:r w:rsidRPr="004C119B">
        <w:rPr>
          <w:rFonts w:hAnsi="Cambria" w:ascii="Cambria"/>
          <w:b/>
        </w:rPr>
        <w:t>RAČUN PRIHOD</w:t>
      </w:r>
      <w:r w:rsidR="004C119B">
        <w:rPr>
          <w:rFonts w:hAnsi="Cambria" w:ascii="Cambria"/>
          <w:b/>
        </w:rPr>
        <w:t>A</w:t>
      </w:r>
      <w:r w:rsidRPr="004C119B">
        <w:rPr>
          <w:rFonts w:hAnsi="Cambria" w:ascii="Cambria"/>
          <w:b/>
        </w:rPr>
        <w:t xml:space="preserve">  I RASHODA </w:t>
      </w:r>
      <w:r w:rsidR="004C119B">
        <w:rPr>
          <w:rFonts w:hAnsi="Cambria" w:ascii="Cambria"/>
          <w:b/>
        </w:rPr>
        <w:t>STEČAJNOGA POSTUPKA</w:t>
      </w:r>
    </w:p>
    <w:p w:rsidRDefault="00FB09CF" w:rsidP="004C119B" w:rsidR="00FB09CF">
      <w:pPr>
        <w:spacing w:lineRule="auto" w:line="276"/>
        <w:ind w:left="360"/>
        <w:jc w:val="both"/>
        <w:rPr>
          <w:rFonts w:hAnsi="Cambria" w:ascii="Cambria"/>
        </w:rPr>
      </w:pPr>
      <w:r>
        <w:rPr>
          <w:rFonts w:hAnsi="Cambria" w:ascii="Cambria"/>
        </w:rPr>
        <w:t>(za razdoblje od 09.12.2015. do 04.07.2018.godine)</w:t>
      </w:r>
    </w:p>
    <w:p w:rsidRDefault="00FB09CF" w:rsidP="004C119B" w:rsidR="00FB09CF">
      <w:pPr>
        <w:spacing w:lineRule="auto" w:line="276"/>
        <w:jc w:val="both"/>
        <w:rPr>
          <w:rFonts w:hAnsi="Cambria" w:ascii="Cambria"/>
        </w:rPr>
      </w:pPr>
    </w:p>
    <w:p w:rsidRDefault="00FB09CF" w:rsidP="009627A6" w:rsidR="005948C2">
      <w:pPr>
        <w:numPr>
          <w:ilvl w:val="0"/>
          <w:numId w:val="8"/>
        </w:numPr>
        <w:jc w:val="both"/>
        <w:rPr>
          <w:rFonts w:hAnsi="Cambria" w:ascii="Cambria"/>
          <w:b/>
          <w:bCs/>
        </w:rPr>
      </w:pPr>
      <w:r>
        <w:rPr>
          <w:rFonts w:hAnsi="Cambria" w:ascii="Cambria"/>
          <w:b/>
          <w:bCs/>
        </w:rPr>
        <w:t xml:space="preserve">1. </w:t>
      </w:r>
      <w:r w:rsidR="001F5009">
        <w:rPr>
          <w:rFonts w:hAnsi="Cambria" w:ascii="Cambria"/>
          <w:b/>
          <w:bCs/>
        </w:rPr>
        <w:t xml:space="preserve">Pregled </w:t>
      </w:r>
      <w:r w:rsidR="005948C2">
        <w:rPr>
          <w:rFonts w:hAnsi="Cambria" w:ascii="Cambria"/>
          <w:b/>
          <w:bCs/>
        </w:rPr>
        <w:t xml:space="preserve">svih prihoda </w:t>
      </w:r>
      <w:r w:rsidR="0017180D" w:rsidRPr="0017180D">
        <w:rPr>
          <w:rFonts w:hAnsi="Cambria" w:ascii="Cambria"/>
          <w:b/>
          <w:bCs/>
        </w:rPr>
        <w:t>stečajnog postupka</w:t>
      </w:r>
      <w:r w:rsidR="00DE5F29">
        <w:rPr>
          <w:rFonts w:hAnsi="Cambria" w:ascii="Cambria"/>
          <w:b/>
          <w:bCs/>
        </w:rPr>
        <w:t xml:space="preserve"> </w:t>
      </w:r>
    </w:p>
    <w:p w:rsidRDefault="00DB0514" w:rsidP="00DB0514" w:rsidR="009627A6" w:rsidRPr="00D222A7">
      <w:pPr>
        <w:ind w:left="420"/>
        <w:jc w:val="right"/>
        <w:rPr>
          <w:rFonts w:hAnsi="Cambria" w:ascii="Cambria"/>
          <w:b/>
          <w:bCs/>
          <w:sz w:val="18"/>
          <w:szCs w:val="18"/>
        </w:rPr>
      </w:pPr>
      <w:r w:rsidRPr="00D222A7">
        <w:rPr>
          <w:rFonts w:hAnsi="Cambria" w:ascii="Cambria"/>
          <w:b/>
          <w:bCs/>
          <w:sz w:val="18"/>
          <w:szCs w:val="18"/>
        </w:rPr>
        <w:t>Tablica 1.</w:t>
      </w:r>
    </w:p>
    <w:p w:rsidRDefault="00DB0514" w:rsidP="009627A6" w:rsidR="00DB0514" w:rsidRPr="00DB0514">
      <w:pPr>
        <w:ind w:left="420"/>
        <w:jc w:val="both"/>
        <w:rPr>
          <w:rFonts w:hAnsi="Cambria" w:ascii="Cambria"/>
          <w:b/>
          <w:bCs/>
          <w:sz w:val="16"/>
          <w:szCs w:val="16"/>
        </w:rPr>
      </w:pPr>
    </w:p>
    <w:tbl>
      <w:tblPr>
        <w:tblW w:type="dxa" w:w="13118"/>
        <w:tblInd w:type="dxa" w:w="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5"/>
        <w:gridCol w:w="5950"/>
        <w:gridCol w:w="30"/>
        <w:gridCol w:w="9"/>
        <w:gridCol w:w="58"/>
        <w:gridCol w:w="1208"/>
        <w:gridCol w:w="331"/>
        <w:gridCol w:w="35"/>
        <w:gridCol w:w="18"/>
        <w:gridCol w:w="1166"/>
        <w:gridCol w:w="1112"/>
        <w:gridCol w:w="1126"/>
        <w:gridCol w:w="1130"/>
      </w:tblGrid>
      <w:tr w:rsidTr="009627A6" w:rsidR="00113DDC" w:rsidRPr="00A76CD2">
        <w:trPr>
          <w:gridAfter w:val="3"/>
          <w:wAfter w:type="dxa" w:w="3368"/>
          <w:trHeight w:val="555"/>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Red.</w:t>
            </w:r>
          </w:p>
          <w:p w:rsidRDefault="00113DDC" w:rsidP="00A76CD2" w:rsidR="00113DDC" w:rsidRPr="007974B2">
            <w:pPr>
              <w:jc w:val="both"/>
              <w:rPr>
                <w:rFonts w:hAnsi="Cambria" w:ascii="Cambria"/>
                <w:bCs/>
                <w:sz w:val="20"/>
                <w:szCs w:val="20"/>
              </w:rPr>
            </w:pPr>
            <w:r w:rsidRPr="007974B2">
              <w:rPr>
                <w:rFonts w:hAnsi="Cambria" w:ascii="Cambria"/>
                <w:bCs/>
                <w:sz w:val="20"/>
                <w:szCs w:val="20"/>
              </w:rPr>
              <w:t>br.</w:t>
            </w:r>
          </w:p>
        </w:tc>
        <w:tc>
          <w:tcPr>
            <w:tcW w:type="dxa" w:w="6047"/>
            <w:gridSpan w:val="4"/>
          </w:tcPr>
          <w:p w:rsidRDefault="00113DDC" w:rsidP="00113DDC" w:rsidR="00113DDC" w:rsidRPr="007974B2">
            <w:pPr>
              <w:rPr>
                <w:rFonts w:hAnsi="Cambria" w:ascii="Cambria"/>
                <w:bCs/>
                <w:sz w:val="20"/>
                <w:szCs w:val="20"/>
              </w:rPr>
            </w:pPr>
            <w:r w:rsidRPr="007974B2">
              <w:rPr>
                <w:rFonts w:hAnsi="Cambria" w:ascii="Cambria"/>
                <w:bCs/>
                <w:sz w:val="20"/>
                <w:szCs w:val="20"/>
              </w:rPr>
              <w:t>Opis stavke</w:t>
            </w:r>
          </w:p>
          <w:p w:rsidRDefault="00113DDC" w:rsidP="00113DDC" w:rsidR="00113DDC" w:rsidRPr="007974B2">
            <w:pPr>
              <w:jc w:val="right"/>
              <w:rPr>
                <w:rFonts w:hAnsi="Cambria" w:ascii="Cambria"/>
                <w:bCs/>
                <w:sz w:val="20"/>
                <w:szCs w:val="20"/>
              </w:rPr>
            </w:pPr>
          </w:p>
        </w:tc>
        <w:tc>
          <w:tcPr>
            <w:tcW w:type="dxa" w:w="1539"/>
            <w:gridSpan w:val="2"/>
          </w:tcPr>
          <w:p w:rsidRDefault="00113DDC" w:rsidP="00A76CD2" w:rsidR="00113DDC" w:rsidRPr="007974B2">
            <w:pPr>
              <w:jc w:val="right"/>
              <w:rPr>
                <w:rFonts w:hAnsi="Cambria" w:ascii="Cambria"/>
                <w:bCs/>
                <w:sz w:val="20"/>
                <w:szCs w:val="20"/>
              </w:rPr>
            </w:pPr>
            <w:r w:rsidRPr="007974B2">
              <w:rPr>
                <w:rFonts w:hAnsi="Cambria" w:ascii="Cambria"/>
                <w:bCs/>
                <w:sz w:val="20"/>
                <w:szCs w:val="20"/>
              </w:rPr>
              <w:t>Iznos</w:t>
            </w:r>
          </w:p>
          <w:p w:rsidRDefault="00113DDC" w:rsidP="00113DDC" w:rsidR="00113DDC" w:rsidRPr="007974B2">
            <w:pPr>
              <w:jc w:val="right"/>
              <w:rPr>
                <w:rFonts w:hAnsi="Cambria" w:ascii="Cambria"/>
                <w:bCs/>
                <w:sz w:val="20"/>
                <w:szCs w:val="20"/>
              </w:rPr>
            </w:pPr>
          </w:p>
        </w:tc>
        <w:tc>
          <w:tcPr>
            <w:tcW w:type="dxa" w:w="1219"/>
            <w:gridSpan w:val="3"/>
          </w:tcPr>
          <w:p w:rsidRDefault="00113DDC" w:rsidP="00A76CD2" w:rsidR="00113DDC" w:rsidRPr="007974B2">
            <w:pPr>
              <w:jc w:val="right"/>
              <w:rPr>
                <w:rFonts w:hAnsi="Cambria" w:ascii="Cambria"/>
                <w:bCs/>
                <w:sz w:val="20"/>
                <w:szCs w:val="20"/>
              </w:rPr>
            </w:pPr>
            <w:r w:rsidRPr="007974B2">
              <w:rPr>
                <w:rFonts w:hAnsi="Cambria" w:ascii="Cambria"/>
                <w:bCs/>
                <w:sz w:val="20"/>
                <w:szCs w:val="20"/>
              </w:rPr>
              <w:t xml:space="preserve">Udjel u </w:t>
            </w:r>
          </w:p>
          <w:p w:rsidRDefault="00113DDC" w:rsidP="00A76CD2" w:rsidR="00113DDC" w:rsidRPr="007974B2">
            <w:pPr>
              <w:jc w:val="right"/>
              <w:rPr>
                <w:rFonts w:hAnsi="Cambria" w:ascii="Cambria"/>
                <w:bCs/>
                <w:sz w:val="20"/>
                <w:szCs w:val="20"/>
              </w:rPr>
            </w:pPr>
            <w:r w:rsidRPr="007974B2">
              <w:rPr>
                <w:rFonts w:hAnsi="Cambria" w:ascii="Cambria"/>
                <w:bCs/>
                <w:sz w:val="20"/>
                <w:szCs w:val="20"/>
              </w:rPr>
              <w:t>unovčenju</w:t>
            </w:r>
          </w:p>
        </w:tc>
      </w:tr>
      <w:tr w:rsidTr="009627A6" w:rsidR="00A76CD2" w:rsidRPr="00A76CD2">
        <w:trPr>
          <w:gridAfter w:val="3"/>
          <w:wAfter w:type="dxa" w:w="3368"/>
          <w:trHeight w:val="228"/>
        </w:trPr>
        <w:tc>
          <w:tcPr>
            <w:tcW w:type="dxa" w:w="945"/>
          </w:tcPr>
          <w:p w:rsidRDefault="00A76CD2" w:rsidP="00A76CD2" w:rsidR="00A76CD2" w:rsidRPr="007974B2">
            <w:pPr>
              <w:jc w:val="both"/>
              <w:rPr>
                <w:rFonts w:hAnsi="Cambria" w:ascii="Cambria"/>
                <w:bCs/>
                <w:sz w:val="20"/>
                <w:szCs w:val="20"/>
              </w:rPr>
            </w:pPr>
            <w:r w:rsidRPr="007974B2">
              <w:rPr>
                <w:rFonts w:hAnsi="Cambria" w:ascii="Cambria"/>
                <w:bCs/>
                <w:sz w:val="20"/>
                <w:szCs w:val="20"/>
              </w:rPr>
              <w:t>1.</w:t>
            </w:r>
          </w:p>
        </w:tc>
        <w:tc>
          <w:tcPr>
            <w:tcW w:type="dxa" w:w="8805"/>
            <w:gridSpan w:val="9"/>
          </w:tcPr>
          <w:p w:rsidRDefault="005948C2" w:rsidP="00A76CD2" w:rsidR="00A76CD2" w:rsidRPr="007974B2">
            <w:pPr>
              <w:jc w:val="both"/>
              <w:rPr>
                <w:rFonts w:hAnsi="Cambria" w:ascii="Cambria"/>
                <w:bCs/>
                <w:sz w:val="20"/>
                <w:szCs w:val="20"/>
              </w:rPr>
            </w:pPr>
            <w:r w:rsidRPr="007974B2">
              <w:rPr>
                <w:rFonts w:hAnsi="Cambria" w:ascii="Cambria"/>
                <w:bCs/>
                <w:sz w:val="20"/>
                <w:szCs w:val="20"/>
              </w:rPr>
              <w:t>PRIHODI</w:t>
            </w:r>
            <w:r w:rsidR="00A76CD2" w:rsidRPr="007974B2">
              <w:rPr>
                <w:rFonts w:hAnsi="Cambria" w:ascii="Cambria"/>
                <w:bCs/>
                <w:sz w:val="20"/>
                <w:szCs w:val="20"/>
              </w:rPr>
              <w:t xml:space="preserve"> S OSNOVA UNOVČENJA IMOVINE S PRAVOM ODVOJENOGA NAMIRENJA RAZLUČNI VJEROVNIKA</w:t>
            </w:r>
          </w:p>
        </w:tc>
      </w:tr>
      <w:tr w:rsidTr="009627A6" w:rsidR="00113DDC" w:rsidRPr="00A76CD2">
        <w:trPr>
          <w:gridAfter w:val="3"/>
          <w:wAfter w:type="dxa" w:w="3368"/>
          <w:trHeight w:val="1140"/>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1.1.</w:t>
            </w:r>
          </w:p>
        </w:tc>
        <w:tc>
          <w:tcPr>
            <w:tcW w:type="dxa" w:w="5989"/>
            <w:gridSpan w:val="3"/>
          </w:tcPr>
          <w:p w:rsidRDefault="00113DDC" w:rsidP="00A76CD2" w:rsidR="00113DDC" w:rsidRPr="007974B2">
            <w:pPr>
              <w:jc w:val="both"/>
              <w:rPr>
                <w:rFonts w:hAnsi="Cambria" w:ascii="Cambria"/>
                <w:bCs/>
                <w:sz w:val="20"/>
                <w:szCs w:val="20"/>
              </w:rPr>
            </w:pPr>
            <w:r w:rsidRPr="007974B2">
              <w:rPr>
                <w:rFonts w:hAnsi="Cambria" w:ascii="Cambria"/>
                <w:bCs/>
                <w:sz w:val="20"/>
                <w:szCs w:val="20"/>
              </w:rPr>
              <w:t>Prihodi s osnova unovčenja razlučnoga prava koje je zasnovano temeljem zaloga na nekretninama upisanim z.k.ul. 4657, 4658, 3037, 1800 i 2926 k.o. Novi Sisak upisano kod Općinskoga suda u Sisku (u naravi proizvodni kompleks u Sisku, Božidara Adžije 2) u korist Splitske banke d.d. Split (unovčeno na devetoj dražbi)</w:t>
            </w:r>
          </w:p>
        </w:tc>
        <w:tc>
          <w:tcPr>
            <w:tcW w:type="dxa" w:w="1632"/>
            <w:gridSpan w:val="4"/>
          </w:tcPr>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r w:rsidRPr="007974B2">
              <w:rPr>
                <w:rFonts w:hAnsi="Cambria" w:ascii="Cambria"/>
                <w:bCs/>
                <w:sz w:val="20"/>
                <w:szCs w:val="20"/>
              </w:rPr>
              <w:t>4.500.000,00</w:t>
            </w:r>
          </w:p>
          <w:p w:rsidRDefault="00113DDC" w:rsidP="00113DDC" w:rsidR="00113DDC" w:rsidRPr="007974B2">
            <w:pPr>
              <w:jc w:val="right"/>
              <w:rPr>
                <w:rFonts w:hAnsi="Cambria" w:ascii="Cambria"/>
                <w:bCs/>
                <w:sz w:val="20"/>
                <w:szCs w:val="20"/>
              </w:rPr>
            </w:pPr>
          </w:p>
        </w:tc>
        <w:tc>
          <w:tcPr>
            <w:tcW w:type="dxa" w:w="1184"/>
            <w:gridSpan w:val="2"/>
          </w:tcPr>
          <w:p w:rsidRDefault="00113DDC" w:rsidR="00113DDC" w:rsidRPr="007974B2">
            <w:pPr>
              <w:rPr>
                <w:rFonts w:hAnsi="Cambria" w:ascii="Cambria"/>
                <w:bCs/>
                <w:sz w:val="20"/>
                <w:szCs w:val="20"/>
              </w:rPr>
            </w:pPr>
          </w:p>
          <w:p w:rsidRDefault="00113DDC" w:rsidR="00113DDC" w:rsidRPr="007974B2">
            <w:pPr>
              <w:rPr>
                <w:rFonts w:hAnsi="Cambria" w:ascii="Cambria"/>
                <w:bCs/>
                <w:sz w:val="20"/>
                <w:szCs w:val="20"/>
              </w:rPr>
            </w:pPr>
          </w:p>
          <w:p w:rsidRDefault="00113DDC" w:rsidR="00113DDC" w:rsidRPr="007974B2">
            <w:pPr>
              <w:rPr>
                <w:rFonts w:hAnsi="Cambria" w:ascii="Cambria"/>
                <w:bCs/>
                <w:sz w:val="20"/>
                <w:szCs w:val="20"/>
              </w:rPr>
            </w:pPr>
          </w:p>
          <w:p w:rsidRDefault="00113DDC" w:rsidP="00941531" w:rsidR="00113DDC" w:rsidRPr="007974B2">
            <w:pPr>
              <w:jc w:val="right"/>
              <w:rPr>
                <w:rFonts w:hAnsi="Cambria" w:ascii="Cambria"/>
                <w:bCs/>
                <w:sz w:val="20"/>
                <w:szCs w:val="20"/>
              </w:rPr>
            </w:pPr>
            <w:r w:rsidRPr="007974B2">
              <w:rPr>
                <w:rFonts w:hAnsi="Cambria" w:ascii="Cambria"/>
                <w:bCs/>
                <w:sz w:val="20"/>
                <w:szCs w:val="20"/>
              </w:rPr>
              <w:t>53,67%</w:t>
            </w:r>
          </w:p>
        </w:tc>
      </w:tr>
      <w:tr w:rsidTr="009627A6" w:rsidR="00113DDC" w:rsidRPr="00A76CD2">
        <w:trPr>
          <w:gridAfter w:val="3"/>
          <w:wAfter w:type="dxa" w:w="3368"/>
          <w:trHeight w:val="1290"/>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1.2.</w:t>
            </w:r>
          </w:p>
        </w:tc>
        <w:tc>
          <w:tcPr>
            <w:tcW w:type="dxa" w:w="5989"/>
            <w:gridSpan w:val="3"/>
          </w:tcPr>
          <w:p w:rsidRDefault="00113DDC" w:rsidP="00A76CD2" w:rsidR="00113DDC" w:rsidRPr="007974B2">
            <w:pPr>
              <w:jc w:val="both"/>
              <w:rPr>
                <w:rFonts w:hAnsi="Cambria" w:ascii="Cambria"/>
                <w:bCs/>
                <w:sz w:val="20"/>
                <w:szCs w:val="20"/>
              </w:rPr>
            </w:pPr>
            <w:r w:rsidRPr="007974B2">
              <w:rPr>
                <w:rFonts w:hAnsi="Cambria" w:ascii="Cambria"/>
                <w:bCs/>
                <w:sz w:val="20"/>
                <w:szCs w:val="20"/>
              </w:rPr>
              <w:t>Prihodi s osnova unovčenja razlučnoga prava koje je zasnovano temeljem zaloga na nekretninama upisanim z.k.ul. 50145 (E-265), k.o. Blato Novo upisano kod Općinskoga suda u Novom Zagrebu (u naravi  stan) u korist Splitske banke d.d. Split (unovčeno na prvoj dražbi)</w:t>
            </w:r>
          </w:p>
        </w:tc>
        <w:tc>
          <w:tcPr>
            <w:tcW w:type="dxa" w:w="1632"/>
            <w:gridSpan w:val="4"/>
          </w:tcPr>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p>
          <w:p w:rsidRDefault="00113DDC" w:rsidP="0060472C" w:rsidR="00113DDC" w:rsidRPr="007974B2">
            <w:pPr>
              <w:jc w:val="right"/>
              <w:rPr>
                <w:rFonts w:hAnsi="Cambria" w:ascii="Cambria"/>
                <w:bCs/>
                <w:sz w:val="20"/>
                <w:szCs w:val="20"/>
              </w:rPr>
            </w:pPr>
            <w:r w:rsidRPr="007974B2">
              <w:rPr>
                <w:rFonts w:hAnsi="Cambria" w:ascii="Cambria"/>
                <w:bCs/>
                <w:sz w:val="20"/>
                <w:szCs w:val="20"/>
              </w:rPr>
              <w:t>385.000,00</w:t>
            </w:r>
          </w:p>
          <w:p w:rsidRDefault="00113DDC" w:rsidR="00113DDC" w:rsidRPr="007974B2">
            <w:pPr>
              <w:rPr>
                <w:rFonts w:hAnsi="Cambria" w:ascii="Cambria"/>
                <w:bCs/>
                <w:sz w:val="20"/>
                <w:szCs w:val="20"/>
              </w:rPr>
            </w:pPr>
          </w:p>
          <w:p w:rsidRDefault="00113DDC" w:rsidP="00113DDC" w:rsidR="00113DDC" w:rsidRPr="007974B2">
            <w:pPr>
              <w:rPr>
                <w:rFonts w:hAnsi="Cambria" w:ascii="Cambria"/>
                <w:bCs/>
                <w:sz w:val="20"/>
                <w:szCs w:val="20"/>
              </w:rPr>
            </w:pPr>
          </w:p>
        </w:tc>
        <w:tc>
          <w:tcPr>
            <w:tcW w:type="dxa" w:w="1184"/>
            <w:gridSpan w:val="2"/>
          </w:tcPr>
          <w:p w:rsidRDefault="00113DDC" w:rsidR="00113DDC" w:rsidRPr="007974B2">
            <w:pPr>
              <w:rPr>
                <w:rFonts w:hAnsi="Cambria" w:ascii="Cambria"/>
                <w:bCs/>
                <w:sz w:val="20"/>
                <w:szCs w:val="20"/>
              </w:rPr>
            </w:pPr>
          </w:p>
          <w:p w:rsidRDefault="00113DDC" w:rsidR="00113DDC" w:rsidRPr="007974B2">
            <w:pPr>
              <w:rPr>
                <w:rFonts w:hAnsi="Cambria" w:ascii="Cambria"/>
                <w:bCs/>
                <w:sz w:val="20"/>
                <w:szCs w:val="20"/>
              </w:rPr>
            </w:pPr>
          </w:p>
          <w:p w:rsidRDefault="00113DDC" w:rsidP="00941531" w:rsidR="00113DDC" w:rsidRPr="007974B2">
            <w:pPr>
              <w:jc w:val="right"/>
              <w:rPr>
                <w:rFonts w:hAnsi="Cambria" w:ascii="Cambria"/>
                <w:bCs/>
                <w:sz w:val="20"/>
                <w:szCs w:val="20"/>
              </w:rPr>
            </w:pPr>
            <w:r w:rsidRPr="007974B2">
              <w:rPr>
                <w:rFonts w:hAnsi="Cambria" w:ascii="Cambria"/>
                <w:bCs/>
                <w:sz w:val="20"/>
                <w:szCs w:val="20"/>
              </w:rPr>
              <w:t>4,59%</w:t>
            </w:r>
          </w:p>
          <w:p w:rsidRDefault="00113DDC" w:rsidR="00113DDC" w:rsidRPr="007974B2">
            <w:pPr>
              <w:rPr>
                <w:rFonts w:hAnsi="Cambria" w:ascii="Cambria"/>
                <w:bCs/>
                <w:sz w:val="20"/>
                <w:szCs w:val="20"/>
              </w:rPr>
            </w:pPr>
          </w:p>
          <w:p w:rsidRDefault="00113DDC" w:rsidP="00113DDC" w:rsidR="00113DDC" w:rsidRPr="007974B2">
            <w:pPr>
              <w:rPr>
                <w:rFonts w:hAnsi="Cambria" w:ascii="Cambria"/>
                <w:bCs/>
                <w:sz w:val="20"/>
                <w:szCs w:val="20"/>
              </w:rPr>
            </w:pPr>
          </w:p>
        </w:tc>
      </w:tr>
      <w:tr w:rsidTr="009627A6" w:rsidR="00113DDC" w:rsidRPr="00A76CD2">
        <w:trPr>
          <w:gridAfter w:val="3"/>
          <w:wAfter w:type="dxa" w:w="3368"/>
          <w:trHeight w:val="1322"/>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1.3.</w:t>
            </w:r>
          </w:p>
        </w:tc>
        <w:tc>
          <w:tcPr>
            <w:tcW w:type="dxa" w:w="5989"/>
            <w:gridSpan w:val="3"/>
          </w:tcPr>
          <w:p w:rsidRDefault="00113DDC" w:rsidP="00A76CD2" w:rsidR="00113DDC" w:rsidRPr="007974B2">
            <w:pPr>
              <w:jc w:val="both"/>
              <w:rPr>
                <w:rFonts w:hAnsi="Cambria" w:ascii="Cambria"/>
                <w:bCs/>
                <w:sz w:val="20"/>
                <w:szCs w:val="20"/>
              </w:rPr>
            </w:pPr>
            <w:r w:rsidRPr="007974B2">
              <w:rPr>
                <w:rFonts w:hAnsi="Cambria" w:ascii="Cambria"/>
                <w:bCs/>
                <w:sz w:val="20"/>
                <w:szCs w:val="20"/>
              </w:rPr>
              <w:t>Prihodi s osnova unovčenja razlučnoga prava koje je zasnovano temeljem zaloga na nekretninama upisanim z.k.ul. 50145 (E-265), k.o. Blato Novo upisano kod Općinskoga suda u Novom Zagrebu (u naravi  parkirno garažno mjesto) u korist Splitske banke d.d. Split (unovčeno na trećoj dražbi)</w:t>
            </w:r>
          </w:p>
        </w:tc>
        <w:tc>
          <w:tcPr>
            <w:tcW w:type="dxa" w:w="1632"/>
            <w:gridSpan w:val="4"/>
          </w:tcPr>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r w:rsidRPr="007974B2">
              <w:rPr>
                <w:rFonts w:hAnsi="Cambria" w:ascii="Cambria"/>
                <w:bCs/>
                <w:sz w:val="20"/>
                <w:szCs w:val="20"/>
              </w:rPr>
              <w:t>15.601,50</w:t>
            </w:r>
          </w:p>
          <w:p w:rsidRDefault="00113DDC" w:rsidR="00113DDC" w:rsidRPr="007974B2">
            <w:pPr>
              <w:rPr>
                <w:rFonts w:hAnsi="Cambria" w:ascii="Cambria"/>
                <w:bCs/>
                <w:sz w:val="20"/>
                <w:szCs w:val="20"/>
              </w:rPr>
            </w:pPr>
          </w:p>
          <w:p w:rsidRDefault="00113DDC" w:rsidP="00113DDC" w:rsidR="00113DDC" w:rsidRPr="007974B2">
            <w:pPr>
              <w:jc w:val="right"/>
              <w:rPr>
                <w:rFonts w:hAnsi="Cambria" w:ascii="Cambria"/>
                <w:bCs/>
                <w:sz w:val="20"/>
                <w:szCs w:val="20"/>
              </w:rPr>
            </w:pPr>
          </w:p>
        </w:tc>
        <w:tc>
          <w:tcPr>
            <w:tcW w:type="dxa" w:w="1184"/>
            <w:gridSpan w:val="2"/>
          </w:tcPr>
          <w:p w:rsidRDefault="00113DDC" w:rsidR="00113DDC" w:rsidRPr="007974B2">
            <w:pPr>
              <w:rPr>
                <w:rFonts w:hAnsi="Cambria" w:ascii="Cambria"/>
                <w:bCs/>
                <w:sz w:val="20"/>
                <w:szCs w:val="20"/>
              </w:rPr>
            </w:pPr>
          </w:p>
          <w:p w:rsidRDefault="00113DDC" w:rsidR="00113DDC" w:rsidRPr="007974B2">
            <w:pPr>
              <w:rPr>
                <w:rFonts w:hAnsi="Cambria" w:ascii="Cambria"/>
                <w:bCs/>
                <w:sz w:val="20"/>
                <w:szCs w:val="20"/>
              </w:rPr>
            </w:pPr>
          </w:p>
          <w:p w:rsidRDefault="00113DDC" w:rsidP="00941531" w:rsidR="00113DDC" w:rsidRPr="007974B2">
            <w:pPr>
              <w:jc w:val="right"/>
              <w:rPr>
                <w:rFonts w:hAnsi="Cambria" w:ascii="Cambria"/>
                <w:bCs/>
                <w:sz w:val="20"/>
                <w:szCs w:val="20"/>
              </w:rPr>
            </w:pPr>
            <w:r w:rsidRPr="007974B2">
              <w:rPr>
                <w:rFonts w:hAnsi="Cambria" w:ascii="Cambria"/>
                <w:bCs/>
                <w:sz w:val="20"/>
                <w:szCs w:val="20"/>
              </w:rPr>
              <w:t>0,19%</w:t>
            </w:r>
          </w:p>
        </w:tc>
      </w:tr>
      <w:tr w:rsidTr="009627A6" w:rsidR="00113DDC" w:rsidRPr="00A76CD2">
        <w:trPr>
          <w:gridAfter w:val="3"/>
          <w:wAfter w:type="dxa" w:w="3368"/>
          <w:trHeight w:val="1020"/>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1.4.</w:t>
            </w:r>
          </w:p>
        </w:tc>
        <w:tc>
          <w:tcPr>
            <w:tcW w:type="dxa" w:w="5989"/>
            <w:gridSpan w:val="3"/>
          </w:tcPr>
          <w:p w:rsidRDefault="00113DDC" w:rsidP="00420096" w:rsidR="00113DDC" w:rsidRPr="007974B2">
            <w:pPr>
              <w:jc w:val="both"/>
              <w:rPr>
                <w:rFonts w:hAnsi="Cambria" w:ascii="Cambria"/>
                <w:bCs/>
                <w:sz w:val="20"/>
                <w:szCs w:val="20"/>
              </w:rPr>
            </w:pPr>
            <w:r w:rsidRPr="007974B2">
              <w:rPr>
                <w:rFonts w:hAnsi="Cambria" w:ascii="Cambria"/>
                <w:bCs/>
                <w:sz w:val="20"/>
                <w:szCs w:val="20"/>
              </w:rPr>
              <w:t xml:space="preserve">Prihodi s osnova unovčenja razlučnoga prava koje je zasnovano temeljem zaloga na pokretninama (motorna vozila, strojevi i oprema – 15 pozicija) u korist razlučnoga vjerovnika Splitske banke d.d. Split </w:t>
            </w:r>
          </w:p>
        </w:tc>
        <w:tc>
          <w:tcPr>
            <w:tcW w:type="dxa" w:w="1632"/>
            <w:gridSpan w:val="4"/>
          </w:tcPr>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p>
          <w:p w:rsidRDefault="00113DDC" w:rsidP="000A3661" w:rsidR="00113DDC" w:rsidRPr="007974B2">
            <w:pPr>
              <w:jc w:val="right"/>
              <w:rPr>
                <w:rFonts w:hAnsi="Cambria" w:ascii="Cambria"/>
                <w:bCs/>
                <w:sz w:val="20"/>
                <w:szCs w:val="20"/>
              </w:rPr>
            </w:pPr>
            <w:r w:rsidRPr="007974B2">
              <w:rPr>
                <w:rFonts w:hAnsi="Cambria" w:ascii="Cambria"/>
                <w:bCs/>
                <w:sz w:val="20"/>
                <w:szCs w:val="20"/>
              </w:rPr>
              <w:t>976.062,50</w:t>
            </w:r>
          </w:p>
          <w:p w:rsidRDefault="00113DDC" w:rsidP="00113DDC" w:rsidR="00113DDC" w:rsidRPr="007974B2">
            <w:pPr>
              <w:jc w:val="right"/>
              <w:rPr>
                <w:rFonts w:hAnsi="Cambria" w:ascii="Cambria"/>
                <w:bCs/>
                <w:sz w:val="20"/>
                <w:szCs w:val="20"/>
              </w:rPr>
            </w:pPr>
          </w:p>
        </w:tc>
        <w:tc>
          <w:tcPr>
            <w:tcW w:type="dxa" w:w="1184"/>
            <w:gridSpan w:val="2"/>
          </w:tcPr>
          <w:p w:rsidRDefault="00113DDC" w:rsidR="00113DDC" w:rsidRPr="007974B2">
            <w:pPr>
              <w:rPr>
                <w:rFonts w:hAnsi="Cambria" w:ascii="Cambria"/>
                <w:bCs/>
                <w:sz w:val="20"/>
                <w:szCs w:val="20"/>
              </w:rPr>
            </w:pPr>
          </w:p>
          <w:p w:rsidRDefault="00113DDC" w:rsidR="00113DDC" w:rsidRPr="007974B2">
            <w:pPr>
              <w:rPr>
                <w:rFonts w:hAnsi="Cambria" w:ascii="Cambria"/>
                <w:bCs/>
                <w:sz w:val="20"/>
                <w:szCs w:val="20"/>
              </w:rPr>
            </w:pPr>
          </w:p>
          <w:p w:rsidRDefault="00113DDC" w:rsidP="00941531" w:rsidR="00113DDC" w:rsidRPr="007974B2">
            <w:pPr>
              <w:jc w:val="right"/>
              <w:rPr>
                <w:rFonts w:hAnsi="Cambria" w:ascii="Cambria"/>
                <w:bCs/>
                <w:sz w:val="20"/>
                <w:szCs w:val="20"/>
              </w:rPr>
            </w:pPr>
            <w:r w:rsidRPr="007974B2">
              <w:rPr>
                <w:rFonts w:hAnsi="Cambria" w:ascii="Cambria"/>
                <w:bCs/>
                <w:sz w:val="20"/>
                <w:szCs w:val="20"/>
              </w:rPr>
              <w:t>11,64%</w:t>
            </w:r>
          </w:p>
        </w:tc>
      </w:tr>
      <w:tr w:rsidTr="009627A6" w:rsidR="00113DDC" w:rsidRPr="00A76CD2">
        <w:trPr>
          <w:gridAfter w:val="3"/>
          <w:wAfter w:type="dxa" w:w="3368"/>
          <w:trHeight w:val="543"/>
        </w:trPr>
        <w:tc>
          <w:tcPr>
            <w:tcW w:type="dxa" w:w="945"/>
          </w:tcPr>
          <w:p w:rsidRDefault="00113DDC" w:rsidP="00A76CD2" w:rsidR="00113DDC" w:rsidRPr="007974B2">
            <w:pPr>
              <w:jc w:val="both"/>
              <w:rPr>
                <w:rFonts w:hAnsi="Cambria" w:ascii="Cambria"/>
                <w:bCs/>
                <w:i/>
                <w:sz w:val="20"/>
                <w:szCs w:val="20"/>
              </w:rPr>
            </w:pPr>
          </w:p>
          <w:p w:rsidRDefault="00113DDC" w:rsidP="00A76CD2" w:rsidR="00113DDC" w:rsidRPr="007974B2">
            <w:pPr>
              <w:jc w:val="both"/>
              <w:rPr>
                <w:rFonts w:hAnsi="Cambria" w:ascii="Cambria"/>
                <w:bCs/>
                <w:i/>
                <w:sz w:val="20"/>
                <w:szCs w:val="20"/>
              </w:rPr>
            </w:pPr>
            <w:r w:rsidRPr="007974B2">
              <w:rPr>
                <w:rFonts w:hAnsi="Cambria" w:ascii="Cambria"/>
                <w:bCs/>
                <w:i/>
                <w:sz w:val="20"/>
                <w:szCs w:val="20"/>
              </w:rPr>
              <w:t>a.</w:t>
            </w:r>
          </w:p>
        </w:tc>
        <w:tc>
          <w:tcPr>
            <w:tcW w:type="dxa" w:w="5989"/>
            <w:gridSpan w:val="3"/>
          </w:tcPr>
          <w:p w:rsidRDefault="00113DDC" w:rsidP="00A76CD2" w:rsidR="00113DDC" w:rsidRPr="007974B2">
            <w:pPr>
              <w:jc w:val="both"/>
              <w:rPr>
                <w:rFonts w:hAnsi="Cambria" w:ascii="Cambria"/>
                <w:bCs/>
                <w:i/>
                <w:sz w:val="20"/>
                <w:szCs w:val="20"/>
              </w:rPr>
            </w:pPr>
          </w:p>
          <w:p w:rsidRDefault="00113DDC" w:rsidP="00A76CD2" w:rsidR="00113DDC" w:rsidRPr="007974B2">
            <w:pPr>
              <w:jc w:val="both"/>
              <w:rPr>
                <w:rFonts w:hAnsi="Cambria" w:ascii="Cambria"/>
                <w:bCs/>
                <w:i/>
                <w:sz w:val="20"/>
                <w:szCs w:val="20"/>
              </w:rPr>
            </w:pPr>
            <w:r w:rsidRPr="007974B2">
              <w:rPr>
                <w:rFonts w:hAnsi="Cambria" w:ascii="Cambria"/>
                <w:bCs/>
                <w:i/>
                <w:sz w:val="20"/>
                <w:szCs w:val="20"/>
              </w:rPr>
              <w:t>međuzbroj (1.1. + 1.2. + 1.3. + 1.4.)</w:t>
            </w:r>
          </w:p>
        </w:tc>
        <w:tc>
          <w:tcPr>
            <w:tcW w:type="dxa" w:w="1632"/>
            <w:gridSpan w:val="4"/>
          </w:tcPr>
          <w:p w:rsidRDefault="00113DDC" w:rsidP="00A76CD2" w:rsidR="00113DDC" w:rsidRPr="007974B2">
            <w:pPr>
              <w:jc w:val="right"/>
              <w:rPr>
                <w:rFonts w:hAnsi="Cambria" w:ascii="Cambria"/>
                <w:bCs/>
                <w:i/>
                <w:sz w:val="20"/>
                <w:szCs w:val="20"/>
              </w:rPr>
            </w:pPr>
          </w:p>
          <w:p w:rsidRDefault="00113DDC" w:rsidP="0060472C" w:rsidR="00113DDC" w:rsidRPr="007974B2">
            <w:pPr>
              <w:jc w:val="right"/>
              <w:rPr>
                <w:rFonts w:hAnsi="Cambria" w:ascii="Cambria"/>
                <w:bCs/>
                <w:i/>
                <w:sz w:val="20"/>
                <w:szCs w:val="20"/>
              </w:rPr>
            </w:pPr>
            <w:r w:rsidRPr="007974B2">
              <w:rPr>
                <w:rFonts w:hAnsi="Cambria" w:ascii="Cambria"/>
                <w:bCs/>
                <w:i/>
                <w:sz w:val="20"/>
                <w:szCs w:val="20"/>
              </w:rPr>
              <w:t>5.876.664,00</w:t>
            </w:r>
          </w:p>
        </w:tc>
        <w:tc>
          <w:tcPr>
            <w:tcW w:type="dxa" w:w="1184"/>
            <w:gridSpan w:val="2"/>
          </w:tcPr>
          <w:p w:rsidRDefault="00113DDC" w:rsidP="00A76CD2" w:rsidR="00113DDC" w:rsidRPr="007974B2">
            <w:pPr>
              <w:jc w:val="right"/>
              <w:rPr>
                <w:rFonts w:hAnsi="Cambria" w:ascii="Cambria"/>
                <w:bCs/>
                <w:i/>
                <w:sz w:val="20"/>
                <w:szCs w:val="20"/>
              </w:rPr>
            </w:pPr>
          </w:p>
          <w:p w:rsidRDefault="00113DDC" w:rsidP="00A76CD2" w:rsidR="00113DDC" w:rsidRPr="007974B2">
            <w:pPr>
              <w:jc w:val="right"/>
              <w:rPr>
                <w:rFonts w:hAnsi="Cambria" w:ascii="Cambria"/>
                <w:bCs/>
                <w:i/>
                <w:sz w:val="20"/>
                <w:szCs w:val="20"/>
              </w:rPr>
            </w:pPr>
            <w:r w:rsidRPr="007974B2">
              <w:rPr>
                <w:rFonts w:hAnsi="Cambria" w:ascii="Cambria"/>
                <w:bCs/>
                <w:i/>
                <w:sz w:val="20"/>
                <w:szCs w:val="20"/>
              </w:rPr>
              <w:t>70,09%</w:t>
            </w:r>
          </w:p>
        </w:tc>
      </w:tr>
      <w:tr w:rsidTr="009627A6" w:rsidR="00A76CD2" w:rsidRPr="00A76CD2">
        <w:trPr>
          <w:gridAfter w:val="3"/>
          <w:wAfter w:type="dxa" w:w="3368"/>
          <w:trHeight w:val="105"/>
        </w:trPr>
        <w:tc>
          <w:tcPr>
            <w:tcW w:type="dxa" w:w="945"/>
          </w:tcPr>
          <w:p w:rsidRDefault="00A76CD2" w:rsidP="00A76CD2" w:rsidR="00A76CD2" w:rsidRPr="007974B2">
            <w:pPr>
              <w:jc w:val="both"/>
              <w:rPr>
                <w:rFonts w:hAnsi="Cambria" w:ascii="Cambria"/>
                <w:bCs/>
                <w:sz w:val="20"/>
                <w:szCs w:val="20"/>
              </w:rPr>
            </w:pPr>
            <w:r w:rsidRPr="007974B2">
              <w:rPr>
                <w:rFonts w:hAnsi="Cambria" w:ascii="Cambria"/>
                <w:bCs/>
                <w:sz w:val="20"/>
                <w:szCs w:val="20"/>
              </w:rPr>
              <w:t>2.</w:t>
            </w:r>
          </w:p>
        </w:tc>
        <w:tc>
          <w:tcPr>
            <w:tcW w:type="dxa" w:w="8805"/>
            <w:gridSpan w:val="9"/>
          </w:tcPr>
          <w:p w:rsidRDefault="005948C2" w:rsidP="00A76CD2" w:rsidR="0060472C" w:rsidRPr="007974B2">
            <w:pPr>
              <w:jc w:val="both"/>
              <w:rPr>
                <w:rFonts w:hAnsi="Cambria" w:ascii="Cambria"/>
                <w:bCs/>
                <w:sz w:val="20"/>
                <w:szCs w:val="20"/>
              </w:rPr>
            </w:pPr>
            <w:r w:rsidRPr="007974B2">
              <w:rPr>
                <w:rFonts w:hAnsi="Cambria" w:ascii="Cambria"/>
                <w:bCs/>
                <w:sz w:val="20"/>
                <w:szCs w:val="20"/>
              </w:rPr>
              <w:t>PRIHODI</w:t>
            </w:r>
            <w:r w:rsidR="005F31A9" w:rsidRPr="007974B2">
              <w:rPr>
                <w:rFonts w:hAnsi="Cambria" w:ascii="Cambria"/>
                <w:bCs/>
                <w:sz w:val="20"/>
                <w:szCs w:val="20"/>
              </w:rPr>
              <w:t xml:space="preserve"> </w:t>
            </w:r>
            <w:r w:rsidR="00A76CD2" w:rsidRPr="007974B2">
              <w:rPr>
                <w:rFonts w:hAnsi="Cambria" w:ascii="Cambria"/>
                <w:bCs/>
                <w:sz w:val="20"/>
                <w:szCs w:val="20"/>
              </w:rPr>
              <w:t>S OSNOVA UNOVČENJA SLOBODNE IMOVINE</w:t>
            </w:r>
            <w:r w:rsidR="005F31A9" w:rsidRPr="007974B2">
              <w:rPr>
                <w:rFonts w:hAnsi="Cambria" w:ascii="Cambria"/>
                <w:bCs/>
                <w:sz w:val="20"/>
                <w:szCs w:val="20"/>
              </w:rPr>
              <w:t xml:space="preserve"> </w:t>
            </w:r>
          </w:p>
          <w:p w:rsidRDefault="005F31A9" w:rsidP="00A76CD2" w:rsidR="00A76CD2" w:rsidRPr="007974B2">
            <w:pPr>
              <w:jc w:val="both"/>
              <w:rPr>
                <w:rFonts w:hAnsi="Cambria" w:ascii="Cambria"/>
                <w:bCs/>
                <w:sz w:val="20"/>
                <w:szCs w:val="20"/>
              </w:rPr>
            </w:pPr>
            <w:r w:rsidRPr="007974B2">
              <w:rPr>
                <w:rFonts w:hAnsi="Cambria" w:ascii="Cambria"/>
                <w:bCs/>
                <w:sz w:val="20"/>
                <w:szCs w:val="20"/>
              </w:rPr>
              <w:t>- POKRETNINE</w:t>
            </w:r>
          </w:p>
        </w:tc>
      </w:tr>
      <w:tr w:rsidTr="009627A6" w:rsidR="00113DDC" w:rsidRPr="00A76CD2">
        <w:trPr>
          <w:gridAfter w:val="3"/>
          <w:wAfter w:type="dxa" w:w="3368"/>
          <w:trHeight w:val="135"/>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2.1.</w:t>
            </w:r>
          </w:p>
        </w:tc>
        <w:tc>
          <w:tcPr>
            <w:tcW w:type="dxa" w:w="5980"/>
            <w:gridSpan w:val="2"/>
          </w:tcPr>
          <w:p w:rsidRDefault="00113DDC" w:rsidP="00113DDC" w:rsidR="00113DDC" w:rsidRPr="007974B2">
            <w:pPr>
              <w:jc w:val="both"/>
              <w:rPr>
                <w:rFonts w:hAnsi="Cambria" w:ascii="Cambria"/>
                <w:bCs/>
                <w:sz w:val="20"/>
                <w:szCs w:val="20"/>
              </w:rPr>
            </w:pPr>
            <w:r w:rsidRPr="007974B2">
              <w:rPr>
                <w:rFonts w:hAnsi="Cambria" w:ascii="Cambria"/>
                <w:bCs/>
                <w:sz w:val="20"/>
                <w:szCs w:val="20"/>
              </w:rPr>
              <w:t>Prihodi s osnova prodaje pokretne imovine – strojevi, oprema, rezervi dijelovi, uredski namještaj, zalihe materijala)</w:t>
            </w:r>
          </w:p>
        </w:tc>
        <w:tc>
          <w:tcPr>
            <w:tcW w:type="dxa" w:w="1659"/>
            <w:gridSpan w:val="6"/>
          </w:tcPr>
          <w:p w:rsidRDefault="00113DDC" w:rsidP="00113DDC" w:rsidR="00113DDC" w:rsidRPr="007974B2">
            <w:pPr>
              <w:jc w:val="right"/>
              <w:rPr>
                <w:rFonts w:hAnsi="Cambria" w:ascii="Cambria"/>
                <w:bCs/>
                <w:sz w:val="20"/>
                <w:szCs w:val="20"/>
              </w:rPr>
            </w:pPr>
            <w:r w:rsidRPr="007974B2">
              <w:rPr>
                <w:rFonts w:hAnsi="Cambria" w:ascii="Cambria"/>
                <w:bCs/>
                <w:sz w:val="20"/>
                <w:szCs w:val="20"/>
              </w:rPr>
              <w:t>1.544.787,28</w:t>
            </w:r>
          </w:p>
        </w:tc>
        <w:tc>
          <w:tcPr>
            <w:tcW w:type="dxa" w:w="1166"/>
          </w:tcPr>
          <w:p w:rsidRDefault="00113DDC" w:rsidP="00941531" w:rsidR="00113DDC" w:rsidRPr="007974B2">
            <w:pPr>
              <w:jc w:val="right"/>
              <w:rPr>
                <w:rFonts w:hAnsi="Cambria" w:ascii="Cambria"/>
                <w:bCs/>
                <w:sz w:val="20"/>
                <w:szCs w:val="20"/>
              </w:rPr>
            </w:pPr>
            <w:r w:rsidRPr="007974B2">
              <w:rPr>
                <w:rFonts w:hAnsi="Cambria" w:ascii="Cambria"/>
                <w:bCs/>
                <w:sz w:val="20"/>
                <w:szCs w:val="20"/>
              </w:rPr>
              <w:t>18,42%</w:t>
            </w:r>
          </w:p>
        </w:tc>
      </w:tr>
      <w:tr w:rsidTr="009627A6" w:rsidR="00113DDC" w:rsidRPr="00A76CD2">
        <w:trPr>
          <w:gridAfter w:val="3"/>
          <w:wAfter w:type="dxa" w:w="3368"/>
          <w:trHeight w:val="135"/>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2.2.</w:t>
            </w:r>
          </w:p>
        </w:tc>
        <w:tc>
          <w:tcPr>
            <w:tcW w:type="dxa" w:w="5980"/>
            <w:gridSpan w:val="2"/>
          </w:tcPr>
          <w:p w:rsidRDefault="00113DDC" w:rsidP="00113DDC" w:rsidR="00113DDC" w:rsidRPr="007974B2">
            <w:pPr>
              <w:jc w:val="both"/>
              <w:rPr>
                <w:rFonts w:hAnsi="Cambria" w:ascii="Cambria"/>
                <w:bCs/>
                <w:sz w:val="20"/>
                <w:szCs w:val="20"/>
              </w:rPr>
            </w:pPr>
            <w:r w:rsidRPr="007974B2">
              <w:rPr>
                <w:rFonts w:hAnsi="Cambria" w:ascii="Cambria"/>
                <w:bCs/>
                <w:sz w:val="20"/>
                <w:szCs w:val="20"/>
              </w:rPr>
              <w:t>Prihodi s osnova prodaje motorni vozila (10 pozicija)</w:t>
            </w:r>
          </w:p>
        </w:tc>
        <w:tc>
          <w:tcPr>
            <w:tcW w:type="dxa" w:w="1659"/>
            <w:gridSpan w:val="6"/>
          </w:tcPr>
          <w:p w:rsidRDefault="00113DDC" w:rsidP="00113DDC" w:rsidR="00113DDC" w:rsidRPr="007974B2">
            <w:pPr>
              <w:jc w:val="right"/>
              <w:rPr>
                <w:rFonts w:hAnsi="Cambria" w:ascii="Cambria"/>
                <w:bCs/>
                <w:sz w:val="20"/>
                <w:szCs w:val="20"/>
              </w:rPr>
            </w:pPr>
            <w:r w:rsidRPr="007974B2">
              <w:rPr>
                <w:rFonts w:hAnsi="Cambria" w:ascii="Cambria"/>
                <w:bCs/>
                <w:sz w:val="20"/>
                <w:szCs w:val="20"/>
              </w:rPr>
              <w:t>237.001,25</w:t>
            </w:r>
          </w:p>
        </w:tc>
        <w:tc>
          <w:tcPr>
            <w:tcW w:type="dxa" w:w="1166"/>
          </w:tcPr>
          <w:p w:rsidRDefault="00113DDC" w:rsidP="00941531" w:rsidR="00113DDC" w:rsidRPr="007974B2">
            <w:pPr>
              <w:jc w:val="right"/>
              <w:rPr>
                <w:rFonts w:hAnsi="Cambria" w:ascii="Cambria"/>
                <w:bCs/>
                <w:sz w:val="20"/>
                <w:szCs w:val="20"/>
              </w:rPr>
            </w:pPr>
            <w:r w:rsidRPr="007974B2">
              <w:rPr>
                <w:rFonts w:hAnsi="Cambria" w:ascii="Cambria"/>
                <w:bCs/>
                <w:sz w:val="20"/>
                <w:szCs w:val="20"/>
              </w:rPr>
              <w:t>2,83%</w:t>
            </w:r>
          </w:p>
        </w:tc>
      </w:tr>
      <w:tr w:rsidTr="009627A6" w:rsidR="00113DDC" w:rsidRPr="00A76CD2">
        <w:trPr>
          <w:gridAfter w:val="3"/>
          <w:wAfter w:type="dxa" w:w="3368"/>
          <w:trHeight w:val="540"/>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2.3.</w:t>
            </w:r>
          </w:p>
        </w:tc>
        <w:tc>
          <w:tcPr>
            <w:tcW w:type="dxa" w:w="5980"/>
            <w:gridSpan w:val="2"/>
          </w:tcPr>
          <w:p w:rsidRDefault="00113DDC" w:rsidP="00113DDC" w:rsidR="00113DDC" w:rsidRPr="007974B2">
            <w:pPr>
              <w:jc w:val="both"/>
              <w:rPr>
                <w:rFonts w:hAnsi="Cambria" w:ascii="Cambria"/>
                <w:bCs/>
                <w:sz w:val="20"/>
                <w:szCs w:val="20"/>
              </w:rPr>
            </w:pPr>
            <w:r w:rsidRPr="007974B2">
              <w:rPr>
                <w:rFonts w:hAnsi="Cambria" w:ascii="Cambria"/>
                <w:bCs/>
                <w:sz w:val="20"/>
                <w:szCs w:val="20"/>
              </w:rPr>
              <w:t>Prihodi s osnova unovčenje nedovršene proizvodnje za naručitelje prije otvaranja stečajnoga postupka</w:t>
            </w:r>
          </w:p>
        </w:tc>
        <w:tc>
          <w:tcPr>
            <w:tcW w:type="dxa" w:w="1659"/>
            <w:gridSpan w:val="6"/>
          </w:tcPr>
          <w:p w:rsidRDefault="00113DDC" w:rsidP="00113DDC" w:rsidR="00113DDC" w:rsidRPr="007974B2">
            <w:pPr>
              <w:jc w:val="right"/>
              <w:rPr>
                <w:rFonts w:hAnsi="Cambria" w:ascii="Cambria"/>
                <w:bCs/>
                <w:sz w:val="20"/>
                <w:szCs w:val="20"/>
              </w:rPr>
            </w:pPr>
            <w:r w:rsidRPr="007974B2">
              <w:rPr>
                <w:rFonts w:hAnsi="Cambria" w:ascii="Cambria"/>
                <w:bCs/>
                <w:sz w:val="20"/>
                <w:szCs w:val="20"/>
              </w:rPr>
              <w:t>144.133,19</w:t>
            </w:r>
          </w:p>
        </w:tc>
        <w:tc>
          <w:tcPr>
            <w:tcW w:type="dxa" w:w="1166"/>
          </w:tcPr>
          <w:p w:rsidRDefault="00113DDC" w:rsidP="00941531" w:rsidR="00113DDC" w:rsidRPr="007974B2">
            <w:pPr>
              <w:jc w:val="right"/>
              <w:rPr>
                <w:rFonts w:hAnsi="Cambria" w:ascii="Cambria"/>
                <w:bCs/>
                <w:sz w:val="20"/>
                <w:szCs w:val="20"/>
              </w:rPr>
            </w:pPr>
            <w:r w:rsidRPr="007974B2">
              <w:rPr>
                <w:rFonts w:hAnsi="Cambria" w:ascii="Cambria"/>
                <w:bCs/>
                <w:sz w:val="20"/>
                <w:szCs w:val="20"/>
              </w:rPr>
              <w:t>1,72%</w:t>
            </w:r>
          </w:p>
        </w:tc>
      </w:tr>
      <w:tr w:rsidTr="009627A6" w:rsidR="00113DDC" w:rsidRPr="00A76CD2">
        <w:trPr>
          <w:gridAfter w:val="3"/>
          <w:wAfter w:type="dxa" w:w="3368"/>
          <w:trHeight w:val="135"/>
        </w:trPr>
        <w:tc>
          <w:tcPr>
            <w:tcW w:type="dxa" w:w="945"/>
          </w:tcPr>
          <w:p w:rsidRDefault="00113DDC" w:rsidP="00A76CD2" w:rsidR="00113DDC" w:rsidRPr="007974B2">
            <w:pPr>
              <w:jc w:val="both"/>
              <w:rPr>
                <w:rFonts w:hAnsi="Cambria" w:ascii="Cambria"/>
                <w:bCs/>
                <w:sz w:val="20"/>
                <w:szCs w:val="20"/>
              </w:rPr>
            </w:pPr>
            <w:r w:rsidRPr="007974B2">
              <w:rPr>
                <w:rFonts w:hAnsi="Cambria" w:ascii="Cambria"/>
                <w:bCs/>
                <w:sz w:val="20"/>
                <w:szCs w:val="20"/>
              </w:rPr>
              <w:t>2.4.</w:t>
            </w:r>
          </w:p>
        </w:tc>
        <w:tc>
          <w:tcPr>
            <w:tcW w:type="dxa" w:w="5980"/>
            <w:gridSpan w:val="2"/>
          </w:tcPr>
          <w:p w:rsidRDefault="00113DDC" w:rsidP="00113DDC" w:rsidR="00113DDC" w:rsidRPr="007974B2">
            <w:pPr>
              <w:jc w:val="both"/>
              <w:rPr>
                <w:rFonts w:hAnsi="Cambria" w:ascii="Cambria"/>
                <w:bCs/>
                <w:sz w:val="20"/>
                <w:szCs w:val="20"/>
              </w:rPr>
            </w:pPr>
            <w:r w:rsidRPr="007974B2">
              <w:rPr>
                <w:rFonts w:hAnsi="Cambria" w:ascii="Cambria"/>
                <w:bCs/>
                <w:sz w:val="20"/>
                <w:szCs w:val="20"/>
              </w:rPr>
              <w:t>Prihodi s osnova unovčenja slobodne imovine – otpadno željezo</w:t>
            </w:r>
          </w:p>
        </w:tc>
        <w:tc>
          <w:tcPr>
            <w:tcW w:type="dxa" w:w="1659"/>
            <w:gridSpan w:val="6"/>
          </w:tcPr>
          <w:p w:rsidRDefault="00113DDC" w:rsidP="00113DDC" w:rsidR="00113DDC" w:rsidRPr="007974B2">
            <w:pPr>
              <w:jc w:val="right"/>
              <w:rPr>
                <w:rFonts w:hAnsi="Cambria" w:ascii="Cambria"/>
                <w:bCs/>
                <w:sz w:val="20"/>
                <w:szCs w:val="20"/>
              </w:rPr>
            </w:pPr>
            <w:r w:rsidRPr="007974B2">
              <w:rPr>
                <w:rFonts w:hAnsi="Cambria" w:ascii="Cambria"/>
                <w:bCs/>
                <w:sz w:val="20"/>
                <w:szCs w:val="20"/>
              </w:rPr>
              <w:t>234.920,00</w:t>
            </w:r>
          </w:p>
        </w:tc>
        <w:tc>
          <w:tcPr>
            <w:tcW w:type="dxa" w:w="1166"/>
          </w:tcPr>
          <w:p w:rsidRDefault="00113DDC" w:rsidP="00941531" w:rsidR="00113DDC" w:rsidRPr="007974B2">
            <w:pPr>
              <w:jc w:val="right"/>
              <w:rPr>
                <w:rFonts w:hAnsi="Cambria" w:ascii="Cambria"/>
                <w:bCs/>
                <w:sz w:val="20"/>
                <w:szCs w:val="20"/>
              </w:rPr>
            </w:pPr>
            <w:r w:rsidRPr="007974B2">
              <w:rPr>
                <w:rFonts w:hAnsi="Cambria" w:ascii="Cambria"/>
                <w:bCs/>
                <w:sz w:val="20"/>
                <w:szCs w:val="20"/>
              </w:rPr>
              <w:t>2,80%</w:t>
            </w:r>
          </w:p>
        </w:tc>
      </w:tr>
      <w:tr w:rsidTr="009627A6" w:rsidR="00113DDC" w:rsidRPr="00A76CD2">
        <w:trPr>
          <w:gridAfter w:val="3"/>
          <w:wAfter w:type="dxa" w:w="3368"/>
          <w:trHeight w:val="555"/>
        </w:trPr>
        <w:tc>
          <w:tcPr>
            <w:tcW w:type="dxa" w:w="945"/>
          </w:tcPr>
          <w:p w:rsidRDefault="00113DDC" w:rsidP="00A76CD2" w:rsidR="00113DDC" w:rsidRPr="007974B2">
            <w:pPr>
              <w:jc w:val="both"/>
              <w:rPr>
                <w:rFonts w:hAnsi="Cambria" w:ascii="Cambria"/>
                <w:bCs/>
                <w:i/>
                <w:sz w:val="20"/>
                <w:szCs w:val="20"/>
              </w:rPr>
            </w:pPr>
          </w:p>
          <w:p w:rsidRDefault="00113DDC" w:rsidP="00A76CD2" w:rsidR="00113DDC" w:rsidRPr="007974B2">
            <w:pPr>
              <w:jc w:val="both"/>
              <w:rPr>
                <w:rFonts w:hAnsi="Cambria" w:ascii="Cambria"/>
                <w:bCs/>
                <w:i/>
                <w:sz w:val="20"/>
                <w:szCs w:val="20"/>
              </w:rPr>
            </w:pPr>
            <w:r w:rsidRPr="007974B2">
              <w:rPr>
                <w:rFonts w:hAnsi="Cambria" w:ascii="Cambria"/>
                <w:bCs/>
                <w:i/>
                <w:sz w:val="20"/>
                <w:szCs w:val="20"/>
              </w:rPr>
              <w:t>b.</w:t>
            </w:r>
          </w:p>
        </w:tc>
        <w:tc>
          <w:tcPr>
            <w:tcW w:type="dxa" w:w="5980"/>
            <w:gridSpan w:val="2"/>
          </w:tcPr>
          <w:p w:rsidRDefault="00113DDC" w:rsidP="00A76CD2" w:rsidR="00113DDC" w:rsidRPr="007974B2">
            <w:pPr>
              <w:jc w:val="both"/>
              <w:rPr>
                <w:rFonts w:hAnsi="Cambria" w:ascii="Cambria"/>
                <w:bCs/>
                <w:i/>
                <w:sz w:val="20"/>
                <w:szCs w:val="20"/>
              </w:rPr>
            </w:pPr>
          </w:p>
          <w:p w:rsidRDefault="00113DDC" w:rsidP="00A76CD2" w:rsidR="00113DDC" w:rsidRPr="007974B2">
            <w:pPr>
              <w:jc w:val="both"/>
              <w:rPr>
                <w:rFonts w:hAnsi="Cambria" w:ascii="Cambria"/>
                <w:bCs/>
                <w:i/>
                <w:sz w:val="20"/>
                <w:szCs w:val="20"/>
              </w:rPr>
            </w:pPr>
            <w:r w:rsidRPr="007974B2">
              <w:rPr>
                <w:rFonts w:hAnsi="Cambria" w:ascii="Cambria"/>
                <w:bCs/>
                <w:i/>
                <w:sz w:val="20"/>
                <w:szCs w:val="20"/>
              </w:rPr>
              <w:t>međuzbroj  (2.1. + 2.2. + 2.3. + 2.4.)</w:t>
            </w:r>
          </w:p>
        </w:tc>
        <w:tc>
          <w:tcPr>
            <w:tcW w:type="dxa" w:w="1659"/>
            <w:gridSpan w:val="6"/>
          </w:tcPr>
          <w:p w:rsidRDefault="00113DDC" w:rsidP="000A3661" w:rsidR="00113DDC" w:rsidRPr="007974B2">
            <w:pPr>
              <w:jc w:val="right"/>
              <w:rPr>
                <w:rFonts w:hAnsi="Cambria" w:ascii="Cambria"/>
                <w:bCs/>
                <w:i/>
                <w:sz w:val="20"/>
                <w:szCs w:val="20"/>
              </w:rPr>
            </w:pPr>
          </w:p>
          <w:p w:rsidRDefault="00113DDC" w:rsidP="000A3661" w:rsidR="00113DDC" w:rsidRPr="007974B2">
            <w:pPr>
              <w:jc w:val="right"/>
              <w:rPr>
                <w:rFonts w:hAnsi="Cambria" w:ascii="Cambria"/>
                <w:bCs/>
                <w:i/>
                <w:sz w:val="20"/>
                <w:szCs w:val="20"/>
              </w:rPr>
            </w:pPr>
            <w:r w:rsidRPr="007974B2">
              <w:rPr>
                <w:rFonts w:hAnsi="Cambria" w:ascii="Cambria"/>
                <w:bCs/>
                <w:i/>
                <w:sz w:val="20"/>
                <w:szCs w:val="20"/>
              </w:rPr>
              <w:t>2.160.841,72</w:t>
            </w:r>
          </w:p>
        </w:tc>
        <w:tc>
          <w:tcPr>
            <w:tcW w:type="dxa" w:w="1166"/>
          </w:tcPr>
          <w:p w:rsidRDefault="00113DDC" w:rsidR="00113DDC" w:rsidRPr="007974B2">
            <w:pPr>
              <w:rPr>
                <w:rFonts w:hAnsi="Cambria" w:ascii="Cambria"/>
                <w:bCs/>
                <w:i/>
                <w:sz w:val="20"/>
                <w:szCs w:val="20"/>
              </w:rPr>
            </w:pPr>
          </w:p>
          <w:p w:rsidRDefault="00113DDC" w:rsidP="00941531" w:rsidR="00113DDC" w:rsidRPr="007974B2">
            <w:pPr>
              <w:jc w:val="right"/>
              <w:rPr>
                <w:rFonts w:hAnsi="Cambria" w:ascii="Cambria"/>
                <w:bCs/>
                <w:i/>
                <w:sz w:val="20"/>
                <w:szCs w:val="20"/>
              </w:rPr>
            </w:pPr>
            <w:r w:rsidRPr="007974B2">
              <w:rPr>
                <w:rFonts w:hAnsi="Cambria" w:ascii="Cambria"/>
                <w:bCs/>
                <w:i/>
                <w:sz w:val="20"/>
                <w:szCs w:val="20"/>
              </w:rPr>
              <w:t>25,77%</w:t>
            </w:r>
          </w:p>
        </w:tc>
      </w:tr>
      <w:tr w:rsidTr="007974B2" w:rsidR="000A3661" w:rsidRPr="00A76CD2">
        <w:trPr>
          <w:gridAfter w:val="3"/>
          <w:wAfter w:type="dxa" w:w="3368"/>
          <w:trHeight w:val="285"/>
        </w:trPr>
        <w:tc>
          <w:tcPr>
            <w:tcW w:type="dxa" w:w="945"/>
          </w:tcPr>
          <w:p w:rsidRDefault="000A3661" w:rsidP="00A76CD2" w:rsidR="000A3661" w:rsidRPr="009627A6">
            <w:pPr>
              <w:jc w:val="both"/>
              <w:rPr>
                <w:rFonts w:hAnsi="Cambria" w:ascii="Cambria"/>
                <w:bCs/>
                <w:sz w:val="22"/>
                <w:szCs w:val="22"/>
              </w:rPr>
            </w:pPr>
            <w:r w:rsidRPr="009627A6">
              <w:rPr>
                <w:rFonts w:hAnsi="Cambria" w:ascii="Cambria"/>
                <w:bCs/>
                <w:sz w:val="22"/>
                <w:szCs w:val="22"/>
              </w:rPr>
              <w:t>3.</w:t>
            </w:r>
          </w:p>
        </w:tc>
        <w:tc>
          <w:tcPr>
            <w:tcW w:type="dxa" w:w="8805"/>
            <w:gridSpan w:val="9"/>
          </w:tcPr>
          <w:p w:rsidRDefault="005948C2" w:rsidP="000A3661" w:rsidR="005948C2" w:rsidRPr="009627A6">
            <w:pPr>
              <w:rPr>
                <w:rFonts w:hAnsi="Cambria" w:ascii="Cambria"/>
                <w:bCs/>
                <w:sz w:val="22"/>
                <w:szCs w:val="22"/>
              </w:rPr>
            </w:pPr>
            <w:r w:rsidRPr="009627A6">
              <w:rPr>
                <w:rFonts w:hAnsi="Cambria" w:ascii="Cambria"/>
                <w:bCs/>
                <w:sz w:val="22"/>
                <w:szCs w:val="22"/>
              </w:rPr>
              <w:t>PRIHOD</w:t>
            </w:r>
            <w:r w:rsidR="000A3661" w:rsidRPr="009627A6">
              <w:rPr>
                <w:rFonts w:hAnsi="Cambria" w:ascii="Cambria"/>
                <w:bCs/>
                <w:sz w:val="22"/>
                <w:szCs w:val="22"/>
              </w:rPr>
              <w:t xml:space="preserve"> S OSNOVA NAPLATA POTRAŽIVANJA</w:t>
            </w:r>
          </w:p>
        </w:tc>
      </w:tr>
      <w:tr w:rsidTr="004F643B" w:rsidR="009627A6" w:rsidRPr="00A76CD2">
        <w:trPr>
          <w:gridAfter w:val="3"/>
          <w:wAfter w:type="dxa" w:w="3368"/>
          <w:trHeight w:val="150"/>
        </w:trPr>
        <w:tc>
          <w:tcPr>
            <w:tcW w:type="dxa" w:w="945"/>
          </w:tcPr>
          <w:p w:rsidRDefault="009627A6" w:rsidP="00A76CD2" w:rsidR="009627A6" w:rsidRPr="009627A6">
            <w:pPr>
              <w:jc w:val="both"/>
              <w:rPr>
                <w:rFonts w:hAnsi="Cambria" w:ascii="Cambria"/>
                <w:bCs/>
                <w:sz w:val="22"/>
                <w:szCs w:val="22"/>
              </w:rPr>
            </w:pPr>
            <w:r w:rsidRPr="009627A6">
              <w:rPr>
                <w:rFonts w:hAnsi="Cambria" w:ascii="Cambria"/>
                <w:bCs/>
                <w:sz w:val="22"/>
                <w:szCs w:val="22"/>
              </w:rPr>
              <w:t>3.1.</w:t>
            </w:r>
          </w:p>
        </w:tc>
        <w:tc>
          <w:tcPr>
            <w:tcW w:type="dxa" w:w="5950"/>
          </w:tcPr>
          <w:p w:rsidRDefault="009627A6" w:rsidP="009627A6" w:rsidR="009627A6" w:rsidRPr="007974B2">
            <w:pPr>
              <w:jc w:val="both"/>
              <w:rPr>
                <w:rFonts w:hAnsi="Cambria" w:ascii="Cambria"/>
                <w:bCs/>
                <w:sz w:val="20"/>
                <w:szCs w:val="20"/>
              </w:rPr>
            </w:pPr>
            <w:r w:rsidRPr="007974B2">
              <w:rPr>
                <w:rFonts w:hAnsi="Cambria" w:ascii="Cambria"/>
                <w:bCs/>
                <w:sz w:val="20"/>
                <w:szCs w:val="20"/>
              </w:rPr>
              <w:t>Prihodi s osnova naplata potraživanja od dužnika stečajnoga dužnika</w:t>
            </w:r>
          </w:p>
        </w:tc>
        <w:tc>
          <w:tcPr>
            <w:tcW w:type="dxa" w:w="1689"/>
            <w:gridSpan w:val="7"/>
          </w:tcPr>
          <w:p w:rsidRDefault="009627A6" w:rsidP="009627A6" w:rsidR="009627A6" w:rsidRPr="007974B2">
            <w:pPr>
              <w:jc w:val="right"/>
              <w:rPr>
                <w:rFonts w:hAnsi="Cambria" w:ascii="Cambria"/>
                <w:bCs/>
                <w:sz w:val="20"/>
                <w:szCs w:val="20"/>
              </w:rPr>
            </w:pPr>
            <w:r w:rsidRPr="007974B2">
              <w:rPr>
                <w:rFonts w:hAnsi="Cambria" w:ascii="Cambria"/>
                <w:bCs/>
                <w:sz w:val="20"/>
                <w:szCs w:val="20"/>
              </w:rPr>
              <w:t>215.622,08</w:t>
            </w:r>
          </w:p>
        </w:tc>
        <w:tc>
          <w:tcPr>
            <w:tcW w:type="dxa" w:w="1166"/>
          </w:tcPr>
          <w:p w:rsidRDefault="009627A6" w:rsidP="00941531" w:rsidR="009627A6" w:rsidRPr="007974B2">
            <w:pPr>
              <w:jc w:val="right"/>
              <w:rPr>
                <w:rFonts w:hAnsi="Cambria" w:ascii="Cambria"/>
                <w:bCs/>
                <w:sz w:val="20"/>
                <w:szCs w:val="20"/>
              </w:rPr>
            </w:pPr>
            <w:r w:rsidRPr="007974B2">
              <w:rPr>
                <w:rFonts w:hAnsi="Cambria" w:ascii="Cambria"/>
                <w:bCs/>
                <w:sz w:val="20"/>
                <w:szCs w:val="20"/>
              </w:rPr>
              <w:t>2,57%</w:t>
            </w:r>
          </w:p>
        </w:tc>
      </w:tr>
      <w:tr w:rsidTr="004F643B" w:rsidR="009627A6" w:rsidRPr="00A76CD2">
        <w:trPr>
          <w:gridAfter w:val="3"/>
          <w:wAfter w:type="dxa" w:w="3368"/>
          <w:trHeight w:val="165"/>
        </w:trPr>
        <w:tc>
          <w:tcPr>
            <w:tcW w:type="dxa" w:w="945"/>
          </w:tcPr>
          <w:p w:rsidRDefault="009627A6" w:rsidP="00A76CD2" w:rsidR="009627A6" w:rsidRPr="009627A6">
            <w:pPr>
              <w:jc w:val="both"/>
              <w:rPr>
                <w:rFonts w:hAnsi="Cambria" w:ascii="Cambria"/>
                <w:bCs/>
                <w:sz w:val="22"/>
                <w:szCs w:val="22"/>
              </w:rPr>
            </w:pPr>
            <w:r w:rsidRPr="009627A6">
              <w:rPr>
                <w:rFonts w:hAnsi="Cambria" w:ascii="Cambria"/>
                <w:bCs/>
                <w:sz w:val="22"/>
                <w:szCs w:val="22"/>
              </w:rPr>
              <w:lastRenderedPageBreak/>
              <w:t>3.2.</w:t>
            </w:r>
          </w:p>
        </w:tc>
        <w:tc>
          <w:tcPr>
            <w:tcW w:type="dxa" w:w="5950"/>
          </w:tcPr>
          <w:p w:rsidRDefault="009627A6" w:rsidP="009627A6" w:rsidR="009627A6" w:rsidRPr="007974B2">
            <w:pPr>
              <w:jc w:val="both"/>
              <w:rPr>
                <w:rFonts w:hAnsi="Cambria" w:ascii="Cambria"/>
                <w:bCs/>
                <w:sz w:val="20"/>
                <w:szCs w:val="20"/>
              </w:rPr>
            </w:pPr>
            <w:r w:rsidRPr="007974B2">
              <w:rPr>
                <w:rFonts w:hAnsi="Cambria" w:ascii="Cambria"/>
                <w:bCs/>
                <w:sz w:val="20"/>
                <w:szCs w:val="20"/>
              </w:rPr>
              <w:t>Prihodi s osnova zadržanih jamčevina – ponuditelji odustali od kupnje kao najbolji ponuditelji po pozivima</w:t>
            </w:r>
          </w:p>
        </w:tc>
        <w:tc>
          <w:tcPr>
            <w:tcW w:type="dxa" w:w="1689"/>
            <w:gridSpan w:val="7"/>
          </w:tcPr>
          <w:p w:rsidRDefault="009627A6" w:rsidP="009627A6" w:rsidR="009627A6" w:rsidRPr="007974B2">
            <w:pPr>
              <w:jc w:val="right"/>
              <w:rPr>
                <w:rFonts w:hAnsi="Cambria" w:ascii="Cambria"/>
                <w:bCs/>
                <w:sz w:val="20"/>
                <w:szCs w:val="20"/>
              </w:rPr>
            </w:pPr>
            <w:r w:rsidRPr="007974B2">
              <w:rPr>
                <w:rFonts w:hAnsi="Cambria" w:ascii="Cambria"/>
                <w:bCs/>
                <w:sz w:val="20"/>
                <w:szCs w:val="20"/>
              </w:rPr>
              <w:t>2.484,70</w:t>
            </w:r>
          </w:p>
        </w:tc>
        <w:tc>
          <w:tcPr>
            <w:tcW w:type="dxa" w:w="1166"/>
          </w:tcPr>
          <w:p w:rsidRDefault="009627A6" w:rsidP="00941531" w:rsidR="009627A6" w:rsidRPr="007974B2">
            <w:pPr>
              <w:jc w:val="right"/>
              <w:rPr>
                <w:rFonts w:hAnsi="Cambria" w:ascii="Cambria"/>
                <w:bCs/>
                <w:sz w:val="20"/>
                <w:szCs w:val="20"/>
              </w:rPr>
            </w:pPr>
            <w:r w:rsidRPr="007974B2">
              <w:rPr>
                <w:rFonts w:hAnsi="Cambria" w:ascii="Cambria"/>
                <w:bCs/>
                <w:sz w:val="20"/>
                <w:szCs w:val="20"/>
              </w:rPr>
              <w:t>0,03%</w:t>
            </w:r>
          </w:p>
        </w:tc>
      </w:tr>
      <w:tr w:rsidTr="004F643B" w:rsidR="009627A6" w:rsidRPr="00A76CD2">
        <w:trPr>
          <w:gridAfter w:val="3"/>
          <w:wAfter w:type="dxa" w:w="3368"/>
          <w:trHeight w:val="101"/>
        </w:trPr>
        <w:tc>
          <w:tcPr>
            <w:tcW w:type="dxa" w:w="945"/>
          </w:tcPr>
          <w:p w:rsidRDefault="009627A6" w:rsidP="00A76CD2" w:rsidR="009627A6" w:rsidRPr="0087377E">
            <w:pPr>
              <w:jc w:val="both"/>
              <w:rPr>
                <w:rFonts w:hAnsi="Cambria" w:ascii="Cambria"/>
                <w:bCs/>
                <w:sz w:val="22"/>
                <w:szCs w:val="22"/>
              </w:rPr>
            </w:pPr>
            <w:r w:rsidRPr="0087377E">
              <w:rPr>
                <w:rFonts w:hAnsi="Cambria" w:ascii="Cambria"/>
                <w:bCs/>
                <w:sz w:val="22"/>
                <w:szCs w:val="22"/>
              </w:rPr>
              <w:t>3.3.</w:t>
            </w:r>
          </w:p>
        </w:tc>
        <w:tc>
          <w:tcPr>
            <w:tcW w:type="dxa" w:w="5950"/>
          </w:tcPr>
          <w:p w:rsidRDefault="009627A6" w:rsidP="009627A6" w:rsidR="009627A6" w:rsidRPr="007974B2">
            <w:pPr>
              <w:jc w:val="both"/>
              <w:rPr>
                <w:rFonts w:hAnsi="Cambria" w:ascii="Cambria"/>
                <w:bCs/>
                <w:sz w:val="20"/>
                <w:szCs w:val="20"/>
              </w:rPr>
            </w:pPr>
            <w:r w:rsidRPr="007974B2">
              <w:rPr>
                <w:rFonts w:hAnsi="Cambria" w:ascii="Cambria"/>
                <w:bCs/>
                <w:sz w:val="20"/>
                <w:szCs w:val="20"/>
              </w:rPr>
              <w:t>Prihodi od strane HZMO – refundacija isplaćenih bolovanja</w:t>
            </w:r>
          </w:p>
        </w:tc>
        <w:tc>
          <w:tcPr>
            <w:tcW w:type="dxa" w:w="1689"/>
            <w:gridSpan w:val="7"/>
          </w:tcPr>
          <w:p w:rsidRDefault="009627A6" w:rsidP="009627A6" w:rsidR="009627A6" w:rsidRPr="007974B2">
            <w:pPr>
              <w:jc w:val="right"/>
              <w:rPr>
                <w:rFonts w:hAnsi="Cambria" w:ascii="Cambria"/>
                <w:bCs/>
                <w:sz w:val="20"/>
                <w:szCs w:val="20"/>
              </w:rPr>
            </w:pPr>
            <w:r w:rsidRPr="007974B2">
              <w:rPr>
                <w:rFonts w:hAnsi="Cambria" w:ascii="Cambria"/>
                <w:bCs/>
                <w:sz w:val="20"/>
                <w:szCs w:val="20"/>
              </w:rPr>
              <w:t>127.485,70</w:t>
            </w:r>
          </w:p>
        </w:tc>
        <w:tc>
          <w:tcPr>
            <w:tcW w:type="dxa" w:w="1166"/>
          </w:tcPr>
          <w:p w:rsidRDefault="009627A6" w:rsidP="00941531" w:rsidR="009627A6" w:rsidRPr="007974B2">
            <w:pPr>
              <w:jc w:val="right"/>
              <w:rPr>
                <w:rFonts w:hAnsi="Cambria" w:ascii="Cambria"/>
                <w:bCs/>
                <w:sz w:val="20"/>
                <w:szCs w:val="20"/>
              </w:rPr>
            </w:pPr>
            <w:r w:rsidRPr="007974B2">
              <w:rPr>
                <w:rFonts w:hAnsi="Cambria" w:ascii="Cambria"/>
                <w:bCs/>
                <w:sz w:val="20"/>
                <w:szCs w:val="20"/>
              </w:rPr>
              <w:t>1,53%</w:t>
            </w:r>
          </w:p>
        </w:tc>
      </w:tr>
      <w:tr w:rsidTr="004F643B" w:rsidR="009627A6" w:rsidRPr="00A76CD2">
        <w:trPr>
          <w:gridAfter w:val="3"/>
          <w:wAfter w:type="dxa" w:w="3368"/>
          <w:trHeight w:val="135"/>
        </w:trPr>
        <w:tc>
          <w:tcPr>
            <w:tcW w:type="dxa" w:w="945"/>
          </w:tcPr>
          <w:p w:rsidRDefault="009627A6" w:rsidP="00A76CD2" w:rsidR="009627A6" w:rsidRPr="0087377E">
            <w:pPr>
              <w:jc w:val="both"/>
              <w:rPr>
                <w:rFonts w:hAnsi="Cambria" w:ascii="Cambria"/>
                <w:bCs/>
                <w:sz w:val="22"/>
                <w:szCs w:val="22"/>
              </w:rPr>
            </w:pPr>
            <w:r w:rsidRPr="0087377E">
              <w:rPr>
                <w:rFonts w:hAnsi="Cambria" w:ascii="Cambria"/>
                <w:bCs/>
                <w:sz w:val="22"/>
                <w:szCs w:val="22"/>
              </w:rPr>
              <w:t>3.4.</w:t>
            </w:r>
          </w:p>
        </w:tc>
        <w:tc>
          <w:tcPr>
            <w:tcW w:type="dxa" w:w="5950"/>
          </w:tcPr>
          <w:p w:rsidRDefault="009627A6" w:rsidP="009627A6" w:rsidR="009627A6" w:rsidRPr="007974B2">
            <w:pPr>
              <w:jc w:val="both"/>
              <w:rPr>
                <w:rFonts w:hAnsi="Cambria" w:ascii="Cambria"/>
                <w:bCs/>
                <w:sz w:val="20"/>
                <w:szCs w:val="20"/>
              </w:rPr>
            </w:pPr>
            <w:r w:rsidRPr="007974B2">
              <w:rPr>
                <w:rFonts w:hAnsi="Cambria" w:ascii="Cambria"/>
                <w:bCs/>
                <w:sz w:val="20"/>
                <w:szCs w:val="20"/>
              </w:rPr>
              <w:t>Prihodi s osnova pripisa kamata po saldu na računu</w:t>
            </w:r>
          </w:p>
        </w:tc>
        <w:tc>
          <w:tcPr>
            <w:tcW w:type="dxa" w:w="1689"/>
            <w:gridSpan w:val="7"/>
          </w:tcPr>
          <w:p w:rsidRDefault="009627A6" w:rsidP="009627A6" w:rsidR="009627A6" w:rsidRPr="007974B2">
            <w:pPr>
              <w:jc w:val="right"/>
              <w:rPr>
                <w:rFonts w:hAnsi="Cambria" w:ascii="Cambria"/>
                <w:bCs/>
                <w:sz w:val="20"/>
                <w:szCs w:val="20"/>
              </w:rPr>
            </w:pPr>
            <w:r w:rsidRPr="007974B2">
              <w:rPr>
                <w:rFonts w:hAnsi="Cambria" w:ascii="Cambria"/>
                <w:bCs/>
                <w:sz w:val="20"/>
                <w:szCs w:val="20"/>
              </w:rPr>
              <w:t>1.213,23</w:t>
            </w:r>
          </w:p>
        </w:tc>
        <w:tc>
          <w:tcPr>
            <w:tcW w:type="dxa" w:w="1166"/>
          </w:tcPr>
          <w:p w:rsidRDefault="009627A6" w:rsidP="00941531" w:rsidR="009627A6" w:rsidRPr="007974B2">
            <w:pPr>
              <w:jc w:val="right"/>
              <w:rPr>
                <w:rFonts w:hAnsi="Cambria" w:ascii="Cambria"/>
                <w:bCs/>
                <w:sz w:val="20"/>
                <w:szCs w:val="20"/>
              </w:rPr>
            </w:pPr>
            <w:r w:rsidRPr="007974B2">
              <w:rPr>
                <w:rFonts w:hAnsi="Cambria" w:ascii="Cambria"/>
                <w:bCs/>
                <w:sz w:val="20"/>
                <w:szCs w:val="20"/>
              </w:rPr>
              <w:t>0,01%</w:t>
            </w:r>
          </w:p>
        </w:tc>
      </w:tr>
      <w:tr w:rsidTr="004F643B" w:rsidR="009627A6" w:rsidRPr="00A76CD2">
        <w:trPr>
          <w:gridAfter w:val="3"/>
          <w:wAfter w:type="dxa" w:w="3368"/>
          <w:trHeight w:val="180"/>
        </w:trPr>
        <w:tc>
          <w:tcPr>
            <w:tcW w:type="dxa" w:w="945"/>
          </w:tcPr>
          <w:p w:rsidRDefault="009627A6" w:rsidP="00A76CD2" w:rsidR="009627A6">
            <w:pPr>
              <w:jc w:val="both"/>
              <w:rPr>
                <w:rFonts w:hAnsi="Cambria" w:ascii="Cambria"/>
                <w:bCs/>
                <w:i/>
                <w:sz w:val="22"/>
                <w:szCs w:val="22"/>
              </w:rPr>
            </w:pPr>
          </w:p>
          <w:p w:rsidRDefault="009627A6" w:rsidP="00A76CD2" w:rsidR="009627A6" w:rsidRPr="0087377E">
            <w:pPr>
              <w:jc w:val="both"/>
              <w:rPr>
                <w:rFonts w:hAnsi="Cambria" w:ascii="Cambria"/>
                <w:bCs/>
                <w:i/>
                <w:sz w:val="22"/>
                <w:szCs w:val="22"/>
              </w:rPr>
            </w:pPr>
            <w:r>
              <w:rPr>
                <w:rFonts w:hAnsi="Cambria" w:ascii="Cambria"/>
                <w:bCs/>
                <w:i/>
                <w:sz w:val="22"/>
                <w:szCs w:val="22"/>
              </w:rPr>
              <w:t>c</w:t>
            </w:r>
            <w:r w:rsidRPr="0087377E">
              <w:rPr>
                <w:rFonts w:hAnsi="Cambria" w:ascii="Cambria"/>
                <w:bCs/>
                <w:i/>
                <w:sz w:val="22"/>
                <w:szCs w:val="22"/>
              </w:rPr>
              <w:t>.</w:t>
            </w:r>
          </w:p>
        </w:tc>
        <w:tc>
          <w:tcPr>
            <w:tcW w:type="dxa" w:w="5950"/>
          </w:tcPr>
          <w:p w:rsidRDefault="009627A6" w:rsidP="009627A6" w:rsidR="009627A6" w:rsidRPr="007974B2">
            <w:pPr>
              <w:jc w:val="both"/>
              <w:rPr>
                <w:rFonts w:hAnsi="Cambria" w:ascii="Cambria"/>
                <w:bCs/>
                <w:i/>
                <w:sz w:val="20"/>
                <w:szCs w:val="20"/>
              </w:rPr>
            </w:pPr>
          </w:p>
          <w:p w:rsidRDefault="009627A6" w:rsidP="009627A6" w:rsidR="009627A6" w:rsidRPr="007974B2">
            <w:pPr>
              <w:jc w:val="both"/>
              <w:rPr>
                <w:rFonts w:hAnsi="Cambria" w:ascii="Cambria"/>
                <w:bCs/>
                <w:i/>
                <w:sz w:val="20"/>
                <w:szCs w:val="20"/>
              </w:rPr>
            </w:pPr>
            <w:r w:rsidRPr="007974B2">
              <w:rPr>
                <w:rFonts w:hAnsi="Cambria" w:ascii="Cambria"/>
                <w:bCs/>
                <w:i/>
                <w:sz w:val="20"/>
                <w:szCs w:val="20"/>
              </w:rPr>
              <w:t>Međuzbroj ( 3.1. + 3.2. + 3.3. + 3.4.)</w:t>
            </w:r>
          </w:p>
        </w:tc>
        <w:tc>
          <w:tcPr>
            <w:tcW w:type="dxa" w:w="1689"/>
            <w:gridSpan w:val="7"/>
          </w:tcPr>
          <w:p w:rsidRDefault="009627A6" w:rsidP="009627A6" w:rsidR="009627A6" w:rsidRPr="007974B2">
            <w:pPr>
              <w:jc w:val="right"/>
              <w:rPr>
                <w:rFonts w:hAnsi="Cambria" w:ascii="Cambria"/>
                <w:bCs/>
                <w:i/>
                <w:sz w:val="20"/>
                <w:szCs w:val="20"/>
              </w:rPr>
            </w:pPr>
          </w:p>
          <w:p w:rsidRDefault="009627A6" w:rsidP="009627A6" w:rsidR="009627A6" w:rsidRPr="007974B2">
            <w:pPr>
              <w:jc w:val="right"/>
              <w:rPr>
                <w:rFonts w:hAnsi="Cambria" w:ascii="Cambria"/>
                <w:bCs/>
                <w:i/>
                <w:sz w:val="20"/>
                <w:szCs w:val="20"/>
              </w:rPr>
            </w:pPr>
            <w:r w:rsidRPr="007974B2">
              <w:rPr>
                <w:rFonts w:hAnsi="Cambria" w:ascii="Cambria"/>
                <w:bCs/>
                <w:i/>
                <w:sz w:val="20"/>
                <w:szCs w:val="20"/>
              </w:rPr>
              <w:t>346.805,71</w:t>
            </w:r>
          </w:p>
        </w:tc>
        <w:tc>
          <w:tcPr>
            <w:tcW w:type="dxa" w:w="1166"/>
          </w:tcPr>
          <w:p w:rsidRDefault="009627A6" w:rsidP="00941531" w:rsidR="009627A6" w:rsidRPr="007974B2">
            <w:pPr>
              <w:jc w:val="right"/>
              <w:rPr>
                <w:rFonts w:hAnsi="Cambria" w:ascii="Cambria"/>
                <w:bCs/>
                <w:i/>
                <w:sz w:val="20"/>
                <w:szCs w:val="20"/>
              </w:rPr>
            </w:pPr>
          </w:p>
          <w:p w:rsidRDefault="009627A6" w:rsidP="00941531" w:rsidR="009627A6" w:rsidRPr="007974B2">
            <w:pPr>
              <w:jc w:val="right"/>
              <w:rPr>
                <w:rFonts w:hAnsi="Cambria" w:ascii="Cambria"/>
                <w:bCs/>
                <w:i/>
                <w:sz w:val="20"/>
                <w:szCs w:val="20"/>
              </w:rPr>
            </w:pPr>
            <w:r w:rsidRPr="007974B2">
              <w:rPr>
                <w:rFonts w:hAnsi="Cambria" w:ascii="Cambria"/>
                <w:bCs/>
                <w:i/>
                <w:sz w:val="20"/>
                <w:szCs w:val="20"/>
              </w:rPr>
              <w:t>4,14%</w:t>
            </w:r>
          </w:p>
        </w:tc>
      </w:tr>
      <w:tr w:rsidTr="009627A6" w:rsidR="009627A6" w:rsidRPr="00A76CD2">
        <w:trPr>
          <w:gridAfter w:val="3"/>
          <w:wAfter w:type="dxa" w:w="3368"/>
          <w:trHeight w:val="513"/>
        </w:trPr>
        <w:tc>
          <w:tcPr>
            <w:tcW w:type="dxa" w:w="6895"/>
            <w:gridSpan w:val="2"/>
            <w:tcBorders>
              <w:left w:space="0" w:sz="4" w:color="auto" w:val="single"/>
            </w:tcBorders>
          </w:tcPr>
          <w:p w:rsidRDefault="009627A6" w:rsidP="00A76CD2" w:rsidR="009627A6" w:rsidRPr="007974B2">
            <w:pPr>
              <w:jc w:val="both"/>
              <w:rPr>
                <w:rFonts w:hAnsi="Cambria" w:ascii="Cambria"/>
                <w:b/>
                <w:bCs/>
                <w:sz w:val="20"/>
                <w:szCs w:val="20"/>
              </w:rPr>
            </w:pPr>
          </w:p>
          <w:p w:rsidRDefault="009627A6" w:rsidP="00A76CD2" w:rsidR="009627A6" w:rsidRPr="007974B2">
            <w:pPr>
              <w:jc w:val="both"/>
              <w:rPr>
                <w:rFonts w:hAnsi="Cambria" w:ascii="Cambria"/>
                <w:bCs/>
                <w:sz w:val="20"/>
                <w:szCs w:val="20"/>
              </w:rPr>
            </w:pPr>
            <w:r w:rsidRPr="007974B2">
              <w:rPr>
                <w:rFonts w:hAnsi="Cambria" w:ascii="Cambria"/>
                <w:b/>
                <w:bCs/>
                <w:sz w:val="20"/>
                <w:szCs w:val="20"/>
              </w:rPr>
              <w:t>UKUPNO (a+b+c):</w:t>
            </w:r>
          </w:p>
        </w:tc>
        <w:tc>
          <w:tcPr>
            <w:tcW w:type="dxa" w:w="1689"/>
            <w:gridSpan w:val="7"/>
            <w:tcBorders>
              <w:left w:space="0" w:sz="4" w:color="auto" w:val="single"/>
            </w:tcBorders>
          </w:tcPr>
          <w:p w:rsidRDefault="009627A6" w:rsidP="000A3661" w:rsidR="009627A6" w:rsidRPr="007974B2">
            <w:pPr>
              <w:jc w:val="right"/>
              <w:rPr>
                <w:rFonts w:hAnsi="Cambria" w:ascii="Cambria"/>
                <w:b/>
                <w:bCs/>
                <w:sz w:val="20"/>
                <w:szCs w:val="20"/>
              </w:rPr>
            </w:pPr>
          </w:p>
          <w:p w:rsidRDefault="009627A6" w:rsidP="000A3661" w:rsidR="009627A6" w:rsidRPr="007974B2">
            <w:pPr>
              <w:jc w:val="right"/>
              <w:rPr>
                <w:rFonts w:hAnsi="Cambria" w:ascii="Cambria"/>
                <w:bCs/>
                <w:sz w:val="20"/>
                <w:szCs w:val="20"/>
              </w:rPr>
            </w:pPr>
            <w:r w:rsidRPr="007974B2">
              <w:rPr>
                <w:rFonts w:hAnsi="Cambria" w:ascii="Cambria"/>
                <w:b/>
                <w:bCs/>
                <w:sz w:val="20"/>
                <w:szCs w:val="20"/>
              </w:rPr>
              <w:t>8.384.311,43</w:t>
            </w:r>
          </w:p>
        </w:tc>
        <w:tc>
          <w:tcPr>
            <w:tcW w:type="dxa" w:w="1166"/>
            <w:tcBorders>
              <w:left w:space="0" w:sz="4" w:color="auto" w:val="single"/>
            </w:tcBorders>
          </w:tcPr>
          <w:p w:rsidRDefault="009627A6" w:rsidP="00A76CD2" w:rsidR="009627A6" w:rsidRPr="007974B2">
            <w:pPr>
              <w:jc w:val="right"/>
              <w:rPr>
                <w:rFonts w:hAnsi="Cambria" w:ascii="Cambria"/>
                <w:b/>
                <w:bCs/>
                <w:sz w:val="20"/>
                <w:szCs w:val="20"/>
              </w:rPr>
            </w:pPr>
          </w:p>
          <w:p w:rsidRDefault="009627A6" w:rsidP="000A3661" w:rsidR="009627A6" w:rsidRPr="007974B2">
            <w:pPr>
              <w:jc w:val="right"/>
              <w:rPr>
                <w:rFonts w:hAnsi="Cambria" w:ascii="Cambria"/>
                <w:bCs/>
                <w:sz w:val="20"/>
                <w:szCs w:val="20"/>
              </w:rPr>
            </w:pPr>
            <w:r w:rsidRPr="007974B2">
              <w:rPr>
                <w:rFonts w:hAnsi="Cambria" w:ascii="Cambria"/>
                <w:bCs/>
                <w:sz w:val="20"/>
                <w:szCs w:val="20"/>
              </w:rPr>
              <w:t>100,00%</w:t>
            </w:r>
          </w:p>
        </w:tc>
      </w:tr>
      <w:tr w:rsidTr="009627A6" w:rsidR="00901436" w:rsidRPr="00A76CD2">
        <w:trPr>
          <w:trHeight w:val="279"/>
        </w:trPr>
        <w:tc>
          <w:tcPr>
            <w:tcW w:type="dxa" w:w="10862"/>
            <w:gridSpan w:val="11"/>
            <w:tcBorders>
              <w:top w:val="nil"/>
              <w:left w:val="nil"/>
              <w:bottom w:val="nil"/>
            </w:tcBorders>
          </w:tcPr>
          <w:p w:rsidRDefault="00901436" w:rsidP="00003DD5" w:rsidR="00901436">
            <w:pPr>
              <w:rPr>
                <w:lang w:val="pl-PL"/>
              </w:rPr>
            </w:pPr>
          </w:p>
          <w:p w:rsidRDefault="008A2178" w:rsidP="00003DD5" w:rsidR="008A2178">
            <w:pPr>
              <w:rPr>
                <w:lang w:val="pl-PL"/>
              </w:rPr>
            </w:pPr>
          </w:p>
          <w:p w:rsidRDefault="00901436" w:rsidP="00901436" w:rsidR="00901436" w:rsidRPr="00901436">
            <w:pPr>
              <w:numPr>
                <w:ilvl w:val="1"/>
                <w:numId w:val="2"/>
              </w:numPr>
              <w:ind w:hanging="566" w:left="926"/>
              <w:rPr>
                <w:b/>
                <w:lang w:val="pl-PL"/>
              </w:rPr>
            </w:pPr>
            <w:r w:rsidRPr="00901436">
              <w:rPr>
                <w:b/>
                <w:lang w:val="pl-PL"/>
              </w:rPr>
              <w:t xml:space="preserve">Pregled svih rashoda stečajnoga postupka (troškovi stečajnoga postupka i </w:t>
            </w:r>
          </w:p>
          <w:p w:rsidRDefault="00901436" w:rsidP="00901436" w:rsidR="00901436">
            <w:pPr>
              <w:rPr>
                <w:b/>
                <w:lang w:val="pl-PL"/>
              </w:rPr>
            </w:pPr>
            <w:r w:rsidRPr="00901436">
              <w:rPr>
                <w:b/>
                <w:lang w:val="pl-PL"/>
              </w:rPr>
              <w:t xml:space="preserve">                obveze stečajne mase sukladno čl. 155. i 156. Stečajnoga zakona)</w:t>
            </w:r>
          </w:p>
          <w:p w:rsidRDefault="00DB0514" w:rsidP="00DB0514" w:rsidR="00901436" w:rsidRPr="00D222A7">
            <w:pPr>
              <w:jc w:val="center"/>
              <w:rPr>
                <w:b/>
                <w:sz w:val="18"/>
                <w:szCs w:val="18"/>
                <w:lang w:val="pl-PL"/>
              </w:rPr>
            </w:pPr>
            <w:r>
              <w:rPr>
                <w:b/>
                <w:sz w:val="16"/>
                <w:szCs w:val="16"/>
                <w:lang w:val="pl-PL"/>
              </w:rPr>
              <w:t xml:space="preserve">                                                                                                                                                                           </w:t>
            </w:r>
            <w:r w:rsidRPr="00D222A7">
              <w:rPr>
                <w:b/>
                <w:sz w:val="18"/>
                <w:szCs w:val="18"/>
                <w:lang w:val="pl-PL"/>
              </w:rPr>
              <w:t>Tablica 2.</w:t>
            </w:r>
          </w:p>
          <w:p w:rsidRDefault="00DB0514" w:rsidP="00DB0514" w:rsidR="00DB0514" w:rsidRPr="00DB0514">
            <w:pPr>
              <w:jc w:val="center"/>
              <w:rPr>
                <w:b/>
                <w:sz w:val="16"/>
                <w:szCs w:val="16"/>
                <w:lang w:val="pl-PL"/>
              </w:rPr>
            </w:pPr>
          </w:p>
        </w:tc>
        <w:tc>
          <w:tcPr>
            <w:tcW w:type="dxa" w:w="1126"/>
          </w:tcPr>
          <w:p w:rsidRDefault="00901436" w:rsidP="00003DD5" w:rsidR="00901436" w:rsidRPr="00DE5352">
            <w:pPr>
              <w:jc w:val="right"/>
              <w:rPr>
                <w:lang w:val="pl-PL"/>
              </w:rPr>
            </w:pPr>
          </w:p>
        </w:tc>
        <w:tc>
          <w:tcPr>
            <w:tcW w:type="dxa" w:w="1130"/>
          </w:tcPr>
          <w:p w:rsidRDefault="00901436" w:rsidP="00003DD5" w:rsidR="00901436" w:rsidRPr="00DE5352">
            <w:pPr>
              <w:jc w:val="right"/>
              <w:rPr>
                <w:lang w:val="pl-PL"/>
              </w:rPr>
            </w:pPr>
          </w:p>
        </w:tc>
      </w:tr>
      <w:tr w:rsidTr="004F643B" w:rsidR="008A2178" w:rsidRPr="00A76CD2">
        <w:trPr>
          <w:gridAfter w:val="3"/>
          <w:wAfter w:type="dxa" w:w="3368"/>
          <w:trHeight w:val="279"/>
        </w:trPr>
        <w:tc>
          <w:tcPr>
            <w:tcW w:type="dxa" w:w="945"/>
            <w:tcBorders>
              <w:left w:space="0" w:sz="4" w:color="auto" w:val="single"/>
              <w:right w:space="0" w:sz="4" w:color="auto" w:val="single"/>
            </w:tcBorders>
          </w:tcPr>
          <w:p w:rsidRDefault="00975B1B" w:rsidP="00003DD5" w:rsidR="008A2178" w:rsidRPr="001624D3">
            <w:pPr>
              <w:rPr>
                <w:rFonts w:hAnsi="Cambria" w:ascii="Cambria"/>
                <w:sz w:val="20"/>
                <w:szCs w:val="20"/>
                <w:lang w:val="pl-PL"/>
              </w:rPr>
            </w:pPr>
            <w:r w:rsidRPr="001624D3">
              <w:rPr>
                <w:rFonts w:hAnsi="Cambria" w:ascii="Cambria"/>
                <w:sz w:val="20"/>
                <w:szCs w:val="20"/>
                <w:lang w:val="pl-PL"/>
              </w:rPr>
              <w:t>Red.</w:t>
            </w:r>
          </w:p>
          <w:p w:rsidRDefault="00975B1B" w:rsidP="00003DD5" w:rsidR="00975B1B" w:rsidRPr="001624D3">
            <w:pPr>
              <w:rPr>
                <w:rFonts w:hAnsi="Cambria" w:ascii="Cambria"/>
                <w:sz w:val="20"/>
                <w:szCs w:val="20"/>
                <w:lang w:val="pl-PL"/>
              </w:rPr>
            </w:pPr>
            <w:r w:rsidRPr="001624D3">
              <w:rPr>
                <w:rFonts w:hAnsi="Cambria" w:ascii="Cambria"/>
                <w:sz w:val="20"/>
                <w:szCs w:val="20"/>
                <w:lang w:val="pl-PL"/>
              </w:rPr>
              <w:t>br.</w:t>
            </w:r>
          </w:p>
        </w:tc>
        <w:tc>
          <w:tcPr>
            <w:tcW w:type="dxa" w:w="7255"/>
            <w:gridSpan w:val="5"/>
            <w:tcBorders>
              <w:left w:space="0" w:sz="4" w:color="auto" w:val="single"/>
            </w:tcBorders>
          </w:tcPr>
          <w:p w:rsidRDefault="00975B1B" w:rsidP="008A2178" w:rsidR="008A2178" w:rsidRPr="001624D3">
            <w:pPr>
              <w:jc w:val="both"/>
              <w:rPr>
                <w:rFonts w:hAnsi="Cambria" w:ascii="Cambria"/>
                <w:sz w:val="20"/>
                <w:szCs w:val="20"/>
                <w:lang w:val="pl-PL"/>
              </w:rPr>
            </w:pPr>
            <w:r w:rsidRPr="001624D3">
              <w:rPr>
                <w:rFonts w:hAnsi="Cambria" w:ascii="Cambria"/>
                <w:sz w:val="20"/>
                <w:szCs w:val="20"/>
                <w:lang w:val="pl-PL"/>
              </w:rPr>
              <w:t>Opis stavke</w:t>
            </w:r>
          </w:p>
        </w:tc>
        <w:tc>
          <w:tcPr>
            <w:tcW w:type="dxa" w:w="1550"/>
            <w:gridSpan w:val="4"/>
            <w:tcBorders>
              <w:left w:space="0" w:sz="4" w:color="auto" w:val="single"/>
            </w:tcBorders>
          </w:tcPr>
          <w:p w:rsidRDefault="00975B1B" w:rsidP="00003DD5" w:rsidR="008A2178" w:rsidRPr="001624D3">
            <w:pPr>
              <w:jc w:val="right"/>
              <w:rPr>
                <w:rFonts w:hAnsi="Cambria" w:ascii="Cambria"/>
                <w:sz w:val="20"/>
                <w:szCs w:val="20"/>
                <w:lang w:val="pl-PL"/>
              </w:rPr>
            </w:pPr>
            <w:r w:rsidRPr="001624D3">
              <w:rPr>
                <w:rFonts w:hAnsi="Cambria" w:ascii="Cambria"/>
                <w:sz w:val="20"/>
                <w:szCs w:val="20"/>
                <w:lang w:val="pl-PL"/>
              </w:rPr>
              <w:t>Iznos</w:t>
            </w:r>
          </w:p>
        </w:tc>
      </w:tr>
      <w:tr w:rsidTr="004F643B" w:rsidR="008A2178" w:rsidRPr="00A76CD2">
        <w:trPr>
          <w:gridAfter w:val="3"/>
          <w:wAfter w:type="dxa" w:w="3368"/>
          <w:trHeight w:val="279"/>
        </w:trPr>
        <w:tc>
          <w:tcPr>
            <w:tcW w:type="dxa" w:w="945"/>
            <w:tcBorders>
              <w:left w:space="0" w:sz="4" w:color="auto" w:val="single"/>
              <w:right w:space="0" w:sz="4" w:color="auto" w:val="single"/>
            </w:tcBorders>
          </w:tcPr>
          <w:p w:rsidRDefault="006A05AC" w:rsidP="00003DD5" w:rsidR="008A2178" w:rsidRPr="001624D3">
            <w:pPr>
              <w:rPr>
                <w:rFonts w:hAnsi="Cambria" w:ascii="Cambria"/>
                <w:sz w:val="20"/>
                <w:szCs w:val="20"/>
                <w:lang w:val="pl-PL"/>
              </w:rPr>
            </w:pPr>
            <w:r w:rsidRPr="001624D3">
              <w:rPr>
                <w:rFonts w:hAnsi="Cambria" w:ascii="Cambria"/>
                <w:sz w:val="20"/>
                <w:szCs w:val="20"/>
                <w:lang w:val="pl-PL"/>
              </w:rPr>
              <w:t>1</w:t>
            </w:r>
            <w:r w:rsidR="008A2178" w:rsidRPr="001624D3">
              <w:rPr>
                <w:rFonts w:hAnsi="Cambria" w:ascii="Cambria"/>
                <w:sz w:val="20"/>
                <w:szCs w:val="20"/>
                <w:lang w:val="pl-PL"/>
              </w:rPr>
              <w:t>.</w:t>
            </w:r>
          </w:p>
        </w:tc>
        <w:tc>
          <w:tcPr>
            <w:tcW w:type="dxa" w:w="7255"/>
            <w:gridSpan w:val="5"/>
            <w:tcBorders>
              <w:left w:space="0" w:sz="4" w:color="auto" w:val="single"/>
            </w:tcBorders>
          </w:tcPr>
          <w:p w:rsidRDefault="008A2178" w:rsidP="008A2178" w:rsidR="008A2178" w:rsidRPr="001624D3">
            <w:pPr>
              <w:jc w:val="both"/>
              <w:rPr>
                <w:rFonts w:hAnsi="Cambria" w:ascii="Cambria"/>
                <w:sz w:val="20"/>
                <w:szCs w:val="20"/>
                <w:lang w:val="pl-PL"/>
              </w:rPr>
            </w:pPr>
            <w:r w:rsidRPr="001624D3">
              <w:rPr>
                <w:rFonts w:hAnsi="Cambria" w:ascii="Cambria"/>
                <w:sz w:val="20"/>
                <w:szCs w:val="20"/>
                <w:lang w:val="pl-PL"/>
              </w:rPr>
              <w:t>Troškovi s osnova tražbina radnika u smislu odredbi čl. 155. st.</w:t>
            </w:r>
            <w:r w:rsidR="00DB0514" w:rsidRPr="001624D3">
              <w:rPr>
                <w:rFonts w:hAnsi="Cambria" w:ascii="Cambria"/>
                <w:sz w:val="20"/>
                <w:szCs w:val="20"/>
                <w:lang w:val="pl-PL"/>
              </w:rPr>
              <w:t xml:space="preserve">2. Stečajnoga zakona - </w:t>
            </w:r>
            <w:r w:rsidRPr="001624D3">
              <w:rPr>
                <w:rFonts w:hAnsi="Cambria" w:ascii="Cambria"/>
                <w:sz w:val="20"/>
                <w:szCs w:val="20"/>
                <w:lang w:val="pl-PL"/>
              </w:rPr>
              <w:t xml:space="preserve">razlika plaća za </w:t>
            </w:r>
            <w:r w:rsidR="00DB0514" w:rsidRPr="001624D3">
              <w:rPr>
                <w:rFonts w:hAnsi="Cambria" w:ascii="Cambria"/>
                <w:sz w:val="20"/>
                <w:szCs w:val="20"/>
                <w:lang w:val="pl-PL"/>
              </w:rPr>
              <w:t xml:space="preserve">kolovoz, </w:t>
            </w:r>
            <w:r w:rsidRPr="001624D3">
              <w:rPr>
                <w:rFonts w:hAnsi="Cambria" w:ascii="Cambria"/>
                <w:sz w:val="20"/>
                <w:szCs w:val="20"/>
                <w:lang w:val="pl-PL"/>
              </w:rPr>
              <w:t>rujan, listopad i studeni</w:t>
            </w:r>
            <w:r w:rsidR="00DB0514" w:rsidRPr="001624D3">
              <w:rPr>
                <w:rFonts w:hAnsi="Cambria" w:ascii="Cambria"/>
                <w:sz w:val="20"/>
                <w:szCs w:val="20"/>
                <w:lang w:val="pl-PL"/>
              </w:rPr>
              <w:t xml:space="preserve"> mjesec 2015. (detal</w:t>
            </w:r>
            <w:r w:rsidR="00633F96">
              <w:rPr>
                <w:rFonts w:hAnsi="Cambria" w:ascii="Cambria"/>
                <w:sz w:val="20"/>
                <w:szCs w:val="20"/>
                <w:lang w:val="pl-PL"/>
              </w:rPr>
              <w:t>jn</w:t>
            </w:r>
            <w:r w:rsidR="0086060A">
              <w:rPr>
                <w:rFonts w:hAnsi="Cambria" w:ascii="Cambria"/>
                <w:sz w:val="20"/>
                <w:szCs w:val="20"/>
                <w:lang w:val="pl-PL"/>
              </w:rPr>
              <w:t>i prikaz u tablici 7</w:t>
            </w:r>
            <w:r w:rsidRPr="001624D3">
              <w:rPr>
                <w:rFonts w:hAnsi="Cambria" w:ascii="Cambria"/>
                <w:sz w:val="20"/>
                <w:szCs w:val="20"/>
                <w:lang w:val="pl-PL"/>
              </w:rPr>
              <w:t xml:space="preserve"> )</w:t>
            </w:r>
            <w:r w:rsidR="00633F96">
              <w:rPr>
                <w:rFonts w:hAnsi="Cambria" w:ascii="Cambria"/>
                <w:sz w:val="20"/>
                <w:szCs w:val="20"/>
                <w:lang w:val="pl-PL"/>
              </w:rPr>
              <w:t>(isplaćeno 439.882,48 + za isplatiti 310.202,27)</w:t>
            </w:r>
          </w:p>
        </w:tc>
        <w:tc>
          <w:tcPr>
            <w:tcW w:type="dxa" w:w="1550"/>
            <w:gridSpan w:val="4"/>
            <w:tcBorders>
              <w:left w:space="0" w:sz="4" w:color="auto" w:val="single"/>
            </w:tcBorders>
          </w:tcPr>
          <w:p w:rsidRDefault="00C514AB" w:rsidP="00003DD5" w:rsidR="008A2178" w:rsidRPr="001624D3">
            <w:pPr>
              <w:jc w:val="right"/>
              <w:rPr>
                <w:rFonts w:hAnsi="Cambria" w:ascii="Cambria"/>
                <w:sz w:val="20"/>
                <w:szCs w:val="20"/>
                <w:lang w:val="pl-PL"/>
              </w:rPr>
            </w:pPr>
            <w:r w:rsidRPr="001624D3">
              <w:rPr>
                <w:rFonts w:hAnsi="Cambria" w:ascii="Cambria"/>
                <w:sz w:val="20"/>
                <w:szCs w:val="20"/>
                <w:lang w:val="pl-PL"/>
              </w:rPr>
              <w:t>750.084,75</w:t>
            </w:r>
          </w:p>
        </w:tc>
      </w:tr>
      <w:tr w:rsidTr="006A05AC" w:rsidR="008A2178" w:rsidRPr="00A76CD2">
        <w:trPr>
          <w:gridAfter w:val="3"/>
          <w:wAfter w:type="dxa" w:w="3368"/>
          <w:trHeight w:val="720"/>
        </w:trPr>
        <w:tc>
          <w:tcPr>
            <w:tcW w:type="dxa" w:w="945"/>
            <w:tcBorders>
              <w:left w:space="0" w:sz="4" w:color="auto" w:val="single"/>
              <w:right w:space="0" w:sz="4" w:color="auto" w:val="single"/>
            </w:tcBorders>
          </w:tcPr>
          <w:p w:rsidRDefault="006A05AC" w:rsidP="00003DD5" w:rsidR="008A2178" w:rsidRPr="001624D3">
            <w:pPr>
              <w:rPr>
                <w:rFonts w:hAnsi="Cambria" w:ascii="Cambria"/>
                <w:sz w:val="20"/>
                <w:szCs w:val="20"/>
                <w:lang w:val="pl-PL"/>
              </w:rPr>
            </w:pPr>
            <w:r w:rsidRPr="001624D3">
              <w:rPr>
                <w:rFonts w:hAnsi="Cambria" w:ascii="Cambria"/>
                <w:sz w:val="20"/>
                <w:szCs w:val="20"/>
                <w:lang w:val="pl-PL"/>
              </w:rPr>
              <w:t>2</w:t>
            </w:r>
            <w:r w:rsidR="008A2178" w:rsidRPr="001624D3">
              <w:rPr>
                <w:rFonts w:hAnsi="Cambria" w:ascii="Cambria"/>
                <w:sz w:val="20"/>
                <w:szCs w:val="20"/>
                <w:lang w:val="pl-PL"/>
              </w:rPr>
              <w:t>.</w:t>
            </w:r>
          </w:p>
        </w:tc>
        <w:tc>
          <w:tcPr>
            <w:tcW w:type="dxa" w:w="7255"/>
            <w:gridSpan w:val="5"/>
            <w:tcBorders>
              <w:left w:space="0" w:sz="4" w:color="auto" w:val="single"/>
            </w:tcBorders>
          </w:tcPr>
          <w:p w:rsidRDefault="008A2178" w:rsidP="008A2178" w:rsidR="008A2178" w:rsidRPr="001624D3">
            <w:pPr>
              <w:jc w:val="both"/>
              <w:rPr>
                <w:rFonts w:hAnsi="Cambria" w:ascii="Cambria"/>
                <w:sz w:val="20"/>
                <w:szCs w:val="20"/>
                <w:lang w:val="pl-PL"/>
              </w:rPr>
            </w:pPr>
            <w:r w:rsidRPr="001624D3">
              <w:rPr>
                <w:rFonts w:hAnsi="Cambria" w:ascii="Cambria"/>
                <w:sz w:val="20"/>
                <w:szCs w:val="20"/>
                <w:lang w:val="pl-PL"/>
              </w:rPr>
              <w:t>Troškovi o osnova tražbina radnika u smislu odredbi čl. 156. st.5.Stečajnoga za</w:t>
            </w:r>
            <w:r w:rsidR="00C514AB" w:rsidRPr="001624D3">
              <w:rPr>
                <w:rFonts w:hAnsi="Cambria" w:ascii="Cambria"/>
                <w:sz w:val="20"/>
                <w:szCs w:val="20"/>
                <w:lang w:val="pl-PL"/>
              </w:rPr>
              <w:t xml:space="preserve">kona, plaće radnika  u otkaznom roku od 10. </w:t>
            </w:r>
            <w:r w:rsidRPr="001624D3">
              <w:rPr>
                <w:rFonts w:hAnsi="Cambria" w:ascii="Cambria"/>
                <w:sz w:val="20"/>
                <w:szCs w:val="20"/>
                <w:lang w:val="pl-PL"/>
              </w:rPr>
              <w:t>prosinac 2015.</w:t>
            </w:r>
            <w:r w:rsidR="00C514AB" w:rsidRPr="001624D3">
              <w:rPr>
                <w:rFonts w:hAnsi="Cambria" w:ascii="Cambria"/>
                <w:sz w:val="20"/>
                <w:szCs w:val="20"/>
                <w:lang w:val="pl-PL"/>
              </w:rPr>
              <w:t xml:space="preserve"> do </w:t>
            </w:r>
            <w:r w:rsidRPr="001624D3">
              <w:rPr>
                <w:rFonts w:hAnsi="Cambria" w:ascii="Cambria"/>
                <w:sz w:val="20"/>
                <w:szCs w:val="20"/>
                <w:lang w:val="pl-PL"/>
              </w:rPr>
              <w:t xml:space="preserve"> </w:t>
            </w:r>
            <w:r w:rsidR="00C514AB" w:rsidRPr="001624D3">
              <w:rPr>
                <w:rFonts w:hAnsi="Cambria" w:ascii="Cambria"/>
                <w:sz w:val="20"/>
                <w:szCs w:val="20"/>
                <w:lang w:val="pl-PL"/>
              </w:rPr>
              <w:t>25. siječnja 2016.</w:t>
            </w:r>
            <w:r w:rsidRPr="001624D3">
              <w:rPr>
                <w:rFonts w:hAnsi="Cambria" w:ascii="Cambria"/>
                <w:sz w:val="20"/>
                <w:szCs w:val="20"/>
                <w:lang w:val="pl-PL"/>
              </w:rPr>
              <w:t>(</w:t>
            </w:r>
            <w:r w:rsidR="0086060A">
              <w:rPr>
                <w:rFonts w:hAnsi="Cambria" w:ascii="Cambria"/>
                <w:sz w:val="20"/>
                <w:szCs w:val="20"/>
                <w:lang w:val="pl-PL"/>
              </w:rPr>
              <w:t>detaljni prikaz u tablici 7</w:t>
            </w:r>
            <w:r w:rsidR="00C514AB" w:rsidRPr="001624D3">
              <w:rPr>
                <w:rFonts w:hAnsi="Cambria" w:ascii="Cambria"/>
                <w:sz w:val="20"/>
                <w:szCs w:val="20"/>
                <w:lang w:val="pl-PL"/>
              </w:rPr>
              <w:t>)</w:t>
            </w:r>
            <w:r w:rsidR="00633F96">
              <w:rPr>
                <w:rFonts w:hAnsi="Cambria" w:ascii="Cambria"/>
                <w:sz w:val="20"/>
                <w:szCs w:val="20"/>
                <w:lang w:val="pl-PL"/>
              </w:rPr>
              <w:t xml:space="preserve">(isplaćeno 395.187,81 + za isplatiti 293.865,44) </w:t>
            </w:r>
          </w:p>
        </w:tc>
        <w:tc>
          <w:tcPr>
            <w:tcW w:type="dxa" w:w="1550"/>
            <w:gridSpan w:val="4"/>
            <w:tcBorders>
              <w:left w:space="0" w:sz="4" w:color="auto" w:val="single"/>
            </w:tcBorders>
          </w:tcPr>
          <w:p w:rsidRDefault="00DC615E" w:rsidP="00003DD5" w:rsidR="008A2178" w:rsidRPr="001624D3">
            <w:pPr>
              <w:jc w:val="right"/>
              <w:rPr>
                <w:rFonts w:hAnsi="Cambria" w:ascii="Cambria"/>
                <w:sz w:val="20"/>
                <w:szCs w:val="20"/>
                <w:lang w:val="pl-PL"/>
              </w:rPr>
            </w:pPr>
            <w:r>
              <w:rPr>
                <w:rFonts w:hAnsi="Cambria" w:ascii="Cambria"/>
                <w:sz w:val="20"/>
                <w:szCs w:val="20"/>
                <w:lang w:val="pl-PL"/>
              </w:rPr>
              <w:t>689.053,25</w:t>
            </w:r>
          </w:p>
        </w:tc>
      </w:tr>
      <w:tr w:rsidTr="006A05AC" w:rsidR="006A05AC" w:rsidRPr="00A76CD2">
        <w:trPr>
          <w:gridAfter w:val="3"/>
          <w:wAfter w:type="dxa" w:w="3368"/>
          <w:trHeight w:val="112"/>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3.</w:t>
            </w:r>
          </w:p>
        </w:tc>
        <w:tc>
          <w:tcPr>
            <w:tcW w:type="dxa" w:w="7255"/>
            <w:gridSpan w:val="5"/>
            <w:tcBorders>
              <w:left w:space="0" w:sz="4" w:color="auto" w:val="single"/>
            </w:tcBorders>
          </w:tcPr>
          <w:p w:rsidRDefault="006A05AC" w:rsidP="008A2178" w:rsidR="006A05AC" w:rsidRPr="001624D3">
            <w:pPr>
              <w:jc w:val="both"/>
              <w:rPr>
                <w:rFonts w:hAnsi="Cambria" w:ascii="Cambria"/>
                <w:sz w:val="20"/>
                <w:szCs w:val="20"/>
                <w:lang w:val="pl-PL"/>
              </w:rPr>
            </w:pPr>
            <w:r w:rsidRPr="001624D3">
              <w:rPr>
                <w:rFonts w:hAnsi="Cambria" w:ascii="Cambria"/>
                <w:sz w:val="20"/>
                <w:szCs w:val="20"/>
                <w:lang w:val="pl-PL"/>
              </w:rPr>
              <w:t>Troškovi plaća  za rad u stečaju od strane bivši zaposlenika stečajnoga dužnika na poslovima popisa imovine, unovčenja imovine, vođenja poslovnih knjiga, sređivanje dokumentacije prema HZMO i HZZO, selektiranje dokumentacije i priprema iste z</w:t>
            </w:r>
            <w:r w:rsidR="006C48BA">
              <w:rPr>
                <w:rFonts w:hAnsi="Cambria" w:ascii="Cambria"/>
                <w:sz w:val="20"/>
                <w:szCs w:val="20"/>
                <w:lang w:val="pl-PL"/>
              </w:rPr>
              <w:t>a arhiviranje (isplaćeno 296.703,58 + za isplatiti 55.178,40</w:t>
            </w:r>
            <w:r w:rsidRPr="001624D3">
              <w:rPr>
                <w:rFonts w:hAnsi="Cambria" w:ascii="Cambria"/>
                <w:sz w:val="20"/>
                <w:szCs w:val="20"/>
                <w:lang w:val="pl-PL"/>
              </w:rPr>
              <w:t>)</w:t>
            </w:r>
          </w:p>
        </w:tc>
        <w:tc>
          <w:tcPr>
            <w:tcW w:type="dxa" w:w="1550"/>
            <w:gridSpan w:val="4"/>
            <w:tcBorders>
              <w:left w:space="0" w:sz="4" w:color="auto" w:val="single"/>
            </w:tcBorders>
          </w:tcPr>
          <w:p w:rsidRDefault="006C48BA" w:rsidP="00003DD5" w:rsidR="006A05AC" w:rsidRPr="001624D3">
            <w:pPr>
              <w:jc w:val="right"/>
              <w:rPr>
                <w:rFonts w:hAnsi="Cambria" w:ascii="Cambria"/>
                <w:sz w:val="20"/>
                <w:szCs w:val="20"/>
                <w:lang w:val="pl-PL"/>
              </w:rPr>
            </w:pPr>
            <w:r>
              <w:rPr>
                <w:rFonts w:hAnsi="Cambria" w:ascii="Cambria"/>
                <w:sz w:val="20"/>
                <w:szCs w:val="20"/>
                <w:lang w:val="pl-PL"/>
              </w:rPr>
              <w:t>351.881,98</w:t>
            </w:r>
          </w:p>
        </w:tc>
      </w:tr>
      <w:tr w:rsidTr="006A05AC" w:rsidR="006A05AC" w:rsidRPr="00A76CD2">
        <w:trPr>
          <w:gridAfter w:val="3"/>
          <w:wAfter w:type="dxa" w:w="3368"/>
          <w:trHeight w:val="120"/>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4.</w:t>
            </w:r>
          </w:p>
        </w:tc>
        <w:tc>
          <w:tcPr>
            <w:tcW w:type="dxa" w:w="7255"/>
            <w:gridSpan w:val="5"/>
            <w:tcBorders>
              <w:left w:space="0" w:sz="4" w:color="auto" w:val="single"/>
            </w:tcBorders>
          </w:tcPr>
          <w:p w:rsidRDefault="006A05AC" w:rsidP="008A2178" w:rsidR="006A05AC" w:rsidRPr="001624D3">
            <w:pPr>
              <w:jc w:val="both"/>
              <w:rPr>
                <w:rFonts w:hAnsi="Cambria" w:ascii="Cambria"/>
                <w:sz w:val="20"/>
                <w:szCs w:val="20"/>
                <w:lang w:val="pl-PL"/>
              </w:rPr>
            </w:pPr>
            <w:r w:rsidRPr="001624D3">
              <w:rPr>
                <w:rFonts w:hAnsi="Cambria" w:ascii="Cambria"/>
                <w:sz w:val="20"/>
                <w:szCs w:val="20"/>
                <w:lang w:val="pl-PL"/>
              </w:rPr>
              <w:t>Trošak plaće za rad u stečaju na poslovima čuvanja imovine -  portirska sl</w:t>
            </w:r>
            <w:r w:rsidR="006C48BA">
              <w:rPr>
                <w:rFonts w:hAnsi="Cambria" w:ascii="Cambria"/>
                <w:sz w:val="20"/>
                <w:szCs w:val="20"/>
                <w:lang w:val="pl-PL"/>
              </w:rPr>
              <w:t>užba 24 satna (isplaćeno 545.140,13 + za isplatiti 34.892,12</w:t>
            </w:r>
            <w:r w:rsidR="00ED323B">
              <w:rPr>
                <w:rFonts w:hAnsi="Cambria" w:ascii="Cambria"/>
                <w:sz w:val="20"/>
                <w:szCs w:val="20"/>
                <w:lang w:val="pl-PL"/>
              </w:rPr>
              <w:t>)</w:t>
            </w:r>
          </w:p>
        </w:tc>
        <w:tc>
          <w:tcPr>
            <w:tcW w:type="dxa" w:w="1550"/>
            <w:gridSpan w:val="4"/>
            <w:tcBorders>
              <w:left w:space="0" w:sz="4" w:color="auto" w:val="single"/>
            </w:tcBorders>
          </w:tcPr>
          <w:p w:rsidRDefault="006A05AC" w:rsidP="004F643B" w:rsidR="006A05AC" w:rsidRPr="001624D3">
            <w:pPr>
              <w:jc w:val="right"/>
              <w:rPr>
                <w:rFonts w:hAnsi="Cambria" w:ascii="Cambria"/>
                <w:sz w:val="20"/>
                <w:szCs w:val="20"/>
                <w:lang w:val="pl-PL"/>
              </w:rPr>
            </w:pPr>
            <w:r w:rsidRPr="001624D3">
              <w:rPr>
                <w:rFonts w:hAnsi="Cambria" w:ascii="Cambria"/>
                <w:sz w:val="20"/>
                <w:szCs w:val="20"/>
                <w:lang w:val="pl-PL"/>
              </w:rPr>
              <w:t>580.032,25</w:t>
            </w:r>
          </w:p>
        </w:tc>
      </w:tr>
      <w:tr w:rsidTr="006A05AC" w:rsidR="006A05AC" w:rsidRPr="00A76CD2">
        <w:trPr>
          <w:gridAfter w:val="3"/>
          <w:wAfter w:type="dxa" w:w="3368"/>
          <w:trHeight w:val="135"/>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5.</w:t>
            </w:r>
          </w:p>
        </w:tc>
        <w:tc>
          <w:tcPr>
            <w:tcW w:type="dxa" w:w="7255"/>
            <w:gridSpan w:val="5"/>
            <w:tcBorders>
              <w:left w:space="0" w:sz="4" w:color="auto" w:val="single"/>
            </w:tcBorders>
          </w:tcPr>
          <w:p w:rsidRDefault="006A05AC" w:rsidP="006A05AC" w:rsidR="006A05AC" w:rsidRPr="001624D3">
            <w:pPr>
              <w:jc w:val="both"/>
              <w:rPr>
                <w:rFonts w:hAnsi="Cambria" w:ascii="Cambria"/>
                <w:sz w:val="20"/>
                <w:szCs w:val="20"/>
                <w:lang w:val="pl-PL"/>
              </w:rPr>
            </w:pPr>
            <w:r w:rsidRPr="001624D3">
              <w:rPr>
                <w:rFonts w:hAnsi="Cambria" w:ascii="Cambria"/>
                <w:sz w:val="20"/>
                <w:szCs w:val="20"/>
                <w:lang w:val="pl-PL"/>
              </w:rPr>
              <w:t xml:space="preserve">Troškovi bruto nagrade stečajnoga uptavitelja prema rješenju stečajnoga suca </w:t>
            </w:r>
          </w:p>
          <w:p w:rsidRDefault="006A05AC" w:rsidP="006A05AC" w:rsidR="006A05AC" w:rsidRPr="001624D3">
            <w:pPr>
              <w:jc w:val="both"/>
              <w:rPr>
                <w:rFonts w:hAnsi="Cambria" w:ascii="Cambria"/>
                <w:sz w:val="20"/>
                <w:szCs w:val="20"/>
                <w:lang w:val="pl-PL"/>
              </w:rPr>
            </w:pPr>
            <w:r w:rsidRPr="001624D3">
              <w:rPr>
                <w:rFonts w:hAnsi="Cambria" w:ascii="Cambria"/>
                <w:sz w:val="20"/>
                <w:szCs w:val="20"/>
                <w:lang w:val="pl-PL"/>
              </w:rPr>
              <w:t>(neto primitak=  356.929,48 kn + doprinosi i porezi  = 226.129,11 kn)</w:t>
            </w:r>
          </w:p>
        </w:tc>
        <w:tc>
          <w:tcPr>
            <w:tcW w:type="dxa" w:w="1550"/>
            <w:gridSpan w:val="4"/>
            <w:tcBorders>
              <w:left w:space="0" w:sz="4" w:color="auto" w:val="single"/>
            </w:tcBorders>
          </w:tcPr>
          <w:p w:rsidRDefault="006A05AC" w:rsidP="00003DD5" w:rsidR="006A05AC" w:rsidRPr="001624D3">
            <w:pPr>
              <w:jc w:val="right"/>
              <w:rPr>
                <w:rFonts w:hAnsi="Cambria" w:ascii="Cambria"/>
                <w:sz w:val="20"/>
                <w:szCs w:val="20"/>
                <w:lang w:val="pl-PL"/>
              </w:rPr>
            </w:pPr>
            <w:r w:rsidRPr="001624D3">
              <w:rPr>
                <w:rFonts w:hAnsi="Cambria" w:ascii="Cambria"/>
                <w:sz w:val="20"/>
                <w:szCs w:val="20"/>
                <w:lang w:val="pl-PL"/>
              </w:rPr>
              <w:t>583.058,59</w:t>
            </w:r>
          </w:p>
        </w:tc>
      </w:tr>
      <w:tr w:rsidTr="00677ACA" w:rsidR="006A05AC" w:rsidRPr="00A76CD2">
        <w:trPr>
          <w:gridAfter w:val="3"/>
          <w:wAfter w:type="dxa" w:w="3368"/>
          <w:trHeight w:val="785"/>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6.</w:t>
            </w:r>
          </w:p>
        </w:tc>
        <w:tc>
          <w:tcPr>
            <w:tcW w:type="dxa" w:w="7255"/>
            <w:gridSpan w:val="5"/>
            <w:tcBorders>
              <w:left w:space="0" w:sz="4" w:color="auto" w:val="single"/>
            </w:tcBorders>
          </w:tcPr>
          <w:p w:rsidRDefault="006A05AC" w:rsidP="00C514AB" w:rsidR="006A05AC" w:rsidRPr="001624D3">
            <w:pPr>
              <w:jc w:val="both"/>
              <w:rPr>
                <w:rFonts w:hAnsi="Cambria" w:ascii="Cambria"/>
                <w:sz w:val="20"/>
                <w:szCs w:val="20"/>
                <w:lang w:val="pl-PL"/>
              </w:rPr>
            </w:pPr>
            <w:r w:rsidRPr="001624D3">
              <w:rPr>
                <w:rFonts w:hAnsi="Cambria" w:ascii="Cambria"/>
                <w:sz w:val="20"/>
                <w:szCs w:val="20"/>
                <w:lang w:val="pl-PL"/>
              </w:rPr>
              <w:t>Troškovi koji terete nekretnine</w:t>
            </w:r>
            <w:r w:rsidR="00A57BA7" w:rsidRPr="001624D3">
              <w:rPr>
                <w:rFonts w:hAnsi="Cambria" w:ascii="Cambria"/>
                <w:sz w:val="20"/>
                <w:szCs w:val="20"/>
                <w:lang w:val="pl-PL"/>
              </w:rPr>
              <w:t xml:space="preserve"> Sisak</w:t>
            </w:r>
            <w:r w:rsidRPr="001624D3">
              <w:rPr>
                <w:rFonts w:hAnsi="Cambria" w:ascii="Cambria"/>
                <w:sz w:val="20"/>
                <w:szCs w:val="20"/>
                <w:lang w:val="pl-PL"/>
              </w:rPr>
              <w:t xml:space="preserve"> – neposredno sa osnova komunalne i vodne naknade, nakn</w:t>
            </w:r>
            <w:r w:rsidR="007974B2" w:rsidRPr="001624D3">
              <w:rPr>
                <w:rFonts w:hAnsi="Cambria" w:ascii="Cambria"/>
                <w:sz w:val="20"/>
                <w:szCs w:val="20"/>
                <w:lang w:val="pl-PL"/>
              </w:rPr>
              <w:t>ade za zadržavanje u prostoru–</w:t>
            </w:r>
            <w:r w:rsidRPr="001624D3">
              <w:rPr>
                <w:rFonts w:hAnsi="Cambria" w:ascii="Cambria"/>
                <w:sz w:val="20"/>
                <w:szCs w:val="20"/>
                <w:lang w:val="pl-PL"/>
              </w:rPr>
              <w:t>Grad</w:t>
            </w:r>
            <w:r w:rsidR="007974B2" w:rsidRPr="001624D3">
              <w:rPr>
                <w:rFonts w:hAnsi="Cambria" w:ascii="Cambria"/>
                <w:sz w:val="20"/>
                <w:szCs w:val="20"/>
                <w:lang w:val="pl-PL"/>
              </w:rPr>
              <w:t xml:space="preserve"> Sisak (</w:t>
            </w:r>
            <w:r w:rsidR="0086060A">
              <w:rPr>
                <w:rFonts w:hAnsi="Cambria" w:ascii="Cambria"/>
                <w:sz w:val="20"/>
                <w:szCs w:val="20"/>
                <w:lang w:val="pl-PL"/>
              </w:rPr>
              <w:t xml:space="preserve">novčani tok - </w:t>
            </w:r>
            <w:r w:rsidR="007974B2" w:rsidRPr="001624D3">
              <w:rPr>
                <w:rFonts w:hAnsi="Cambria" w:ascii="Cambria"/>
                <w:sz w:val="20"/>
                <w:szCs w:val="20"/>
                <w:lang w:val="pl-PL"/>
              </w:rPr>
              <w:t xml:space="preserve">detaljni prikaz tab. </w:t>
            </w:r>
            <w:r w:rsidRPr="001624D3">
              <w:rPr>
                <w:rFonts w:hAnsi="Cambria" w:ascii="Cambria"/>
                <w:sz w:val="20"/>
                <w:szCs w:val="20"/>
                <w:lang w:val="pl-PL"/>
              </w:rPr>
              <w:t>5 i 6)</w:t>
            </w:r>
            <w:r w:rsidR="006C48BA">
              <w:rPr>
                <w:rFonts w:hAnsi="Cambria" w:ascii="Cambria"/>
                <w:sz w:val="20"/>
                <w:szCs w:val="20"/>
                <w:lang w:val="pl-PL"/>
              </w:rPr>
              <w:t xml:space="preserve"> (isplaćeno 305.991,97 + za isplatiti 314.640,40)</w:t>
            </w:r>
            <w:r w:rsidRPr="001624D3">
              <w:rPr>
                <w:rFonts w:hAnsi="Cambria" w:ascii="Cambria"/>
                <w:sz w:val="20"/>
                <w:szCs w:val="20"/>
                <w:lang w:val="pl-PL"/>
              </w:rPr>
              <w:t xml:space="preserve"> </w:t>
            </w:r>
          </w:p>
        </w:tc>
        <w:tc>
          <w:tcPr>
            <w:tcW w:type="dxa" w:w="1550"/>
            <w:gridSpan w:val="4"/>
            <w:tcBorders>
              <w:left w:space="0" w:sz="4" w:color="auto" w:val="single"/>
            </w:tcBorders>
          </w:tcPr>
          <w:p w:rsidRDefault="006A05AC" w:rsidP="00003DD5" w:rsidR="006A05AC" w:rsidRPr="001624D3">
            <w:pPr>
              <w:jc w:val="right"/>
              <w:rPr>
                <w:rFonts w:hAnsi="Cambria" w:ascii="Cambria"/>
                <w:sz w:val="20"/>
                <w:szCs w:val="20"/>
                <w:lang w:val="pl-PL"/>
              </w:rPr>
            </w:pPr>
            <w:r w:rsidRPr="001624D3">
              <w:rPr>
                <w:rFonts w:hAnsi="Cambria" w:ascii="Cambria"/>
                <w:sz w:val="20"/>
                <w:szCs w:val="20"/>
                <w:lang w:val="pl-PL"/>
              </w:rPr>
              <w:t>620.632,37</w:t>
            </w:r>
          </w:p>
        </w:tc>
      </w:tr>
      <w:tr w:rsidTr="005953E3" w:rsidR="006A05AC" w:rsidRPr="00A76CD2">
        <w:trPr>
          <w:gridAfter w:val="3"/>
          <w:wAfter w:type="dxa" w:w="3368"/>
          <w:trHeight w:val="525"/>
        </w:trPr>
        <w:tc>
          <w:tcPr>
            <w:tcW w:type="dxa" w:w="945"/>
            <w:tcBorders>
              <w:left w:space="0" w:sz="4" w:color="auto" w:val="single"/>
              <w:right w:space="0" w:sz="4" w:color="auto" w:val="single"/>
            </w:tcBorders>
          </w:tcPr>
          <w:p w:rsidRDefault="00A57BA7" w:rsidP="00003DD5" w:rsidR="006A05AC" w:rsidRPr="001624D3">
            <w:pPr>
              <w:rPr>
                <w:rFonts w:hAnsi="Cambria" w:ascii="Cambria"/>
                <w:sz w:val="20"/>
                <w:szCs w:val="20"/>
                <w:lang w:val="pl-PL"/>
              </w:rPr>
            </w:pPr>
            <w:r w:rsidRPr="001624D3">
              <w:rPr>
                <w:rFonts w:hAnsi="Cambria" w:ascii="Cambria"/>
                <w:sz w:val="20"/>
                <w:szCs w:val="20"/>
                <w:lang w:val="pl-PL"/>
              </w:rPr>
              <w:t>7.</w:t>
            </w:r>
          </w:p>
        </w:tc>
        <w:tc>
          <w:tcPr>
            <w:tcW w:type="dxa" w:w="7255"/>
            <w:gridSpan w:val="5"/>
            <w:tcBorders>
              <w:left w:space="0" w:sz="4" w:color="auto" w:val="single"/>
            </w:tcBorders>
          </w:tcPr>
          <w:p w:rsidRDefault="006C48BA" w:rsidP="006C48BA" w:rsidR="00385D1A" w:rsidRPr="001624D3">
            <w:pPr>
              <w:jc w:val="both"/>
              <w:rPr>
                <w:rFonts w:hAnsi="Cambria" w:ascii="Cambria"/>
                <w:sz w:val="20"/>
                <w:szCs w:val="20"/>
                <w:lang w:val="pl-PL"/>
              </w:rPr>
            </w:pPr>
            <w:r w:rsidRPr="006C48BA">
              <w:rPr>
                <w:rFonts w:hAnsi="Cambria" w:ascii="Cambria"/>
                <w:sz w:val="20"/>
                <w:szCs w:val="20"/>
                <w:lang w:val="pl-PL"/>
              </w:rPr>
              <w:t xml:space="preserve">Troškovi koje neposredno terete nekretninu u Sisku i Zagrebu sa osnova osiguranja, održavanja, kom.naknade i komunalija </w:t>
            </w:r>
            <w:r w:rsidR="007974B2" w:rsidRPr="001624D3">
              <w:rPr>
                <w:rFonts w:hAnsi="Cambria" w:ascii="Cambria"/>
                <w:sz w:val="20"/>
                <w:szCs w:val="20"/>
                <w:lang w:val="pl-PL"/>
              </w:rPr>
              <w:t>(detaljni prikaz tab.</w:t>
            </w:r>
            <w:r>
              <w:rPr>
                <w:rFonts w:hAnsi="Cambria" w:ascii="Cambria"/>
                <w:sz w:val="20"/>
                <w:szCs w:val="20"/>
                <w:lang w:val="pl-PL"/>
              </w:rPr>
              <w:t xml:space="preserve"> 5 </w:t>
            </w:r>
            <w:r w:rsidR="005953E3" w:rsidRPr="001624D3">
              <w:rPr>
                <w:rFonts w:hAnsi="Cambria" w:ascii="Cambria"/>
                <w:sz w:val="20"/>
                <w:szCs w:val="20"/>
                <w:lang w:val="pl-PL"/>
              </w:rPr>
              <w:t>)</w:t>
            </w:r>
          </w:p>
        </w:tc>
        <w:tc>
          <w:tcPr>
            <w:tcW w:type="dxa" w:w="1550"/>
            <w:gridSpan w:val="4"/>
            <w:tcBorders>
              <w:left w:space="0" w:sz="4" w:color="auto" w:val="single"/>
            </w:tcBorders>
          </w:tcPr>
          <w:p w:rsidRDefault="006C48BA" w:rsidP="00003DD5" w:rsidR="006A05AC" w:rsidRPr="001624D3">
            <w:pPr>
              <w:jc w:val="right"/>
              <w:rPr>
                <w:rFonts w:hAnsi="Cambria" w:ascii="Cambria"/>
                <w:sz w:val="20"/>
                <w:szCs w:val="20"/>
                <w:lang w:val="pl-PL"/>
              </w:rPr>
            </w:pPr>
            <w:r>
              <w:rPr>
                <w:rFonts w:hAnsi="Cambria" w:ascii="Cambria"/>
                <w:sz w:val="20"/>
                <w:szCs w:val="20"/>
                <w:lang w:val="pl-PL"/>
              </w:rPr>
              <w:t>44.487,96</w:t>
            </w:r>
          </w:p>
        </w:tc>
      </w:tr>
      <w:tr w:rsidTr="004D7E0D" w:rsidR="006A05AC" w:rsidRPr="00A76CD2">
        <w:trPr>
          <w:gridAfter w:val="3"/>
          <w:wAfter w:type="dxa" w:w="3368"/>
          <w:trHeight w:val="195"/>
        </w:trPr>
        <w:tc>
          <w:tcPr>
            <w:tcW w:type="dxa" w:w="945"/>
            <w:tcBorders>
              <w:left w:space="0" w:sz="4" w:color="auto" w:val="single"/>
              <w:right w:space="0" w:sz="4" w:color="auto" w:val="single"/>
            </w:tcBorders>
          </w:tcPr>
          <w:p w:rsidRDefault="00C00CCD" w:rsidP="00003DD5" w:rsidR="006A05AC" w:rsidRPr="001624D3">
            <w:pPr>
              <w:rPr>
                <w:rFonts w:hAnsi="Cambria" w:ascii="Cambria"/>
                <w:sz w:val="20"/>
                <w:szCs w:val="20"/>
                <w:lang w:val="pl-PL"/>
              </w:rPr>
            </w:pPr>
            <w:r>
              <w:rPr>
                <w:rFonts w:hAnsi="Cambria" w:ascii="Cambria"/>
                <w:sz w:val="20"/>
                <w:szCs w:val="20"/>
                <w:lang w:val="pl-PL"/>
              </w:rPr>
              <w:t>8</w:t>
            </w:r>
            <w:r w:rsidR="006A05AC" w:rsidRPr="001624D3">
              <w:rPr>
                <w:rFonts w:hAnsi="Cambria" w:ascii="Cambria"/>
                <w:sz w:val="20"/>
                <w:szCs w:val="20"/>
                <w:lang w:val="pl-PL"/>
              </w:rPr>
              <w:t>.</w:t>
            </w:r>
          </w:p>
        </w:tc>
        <w:tc>
          <w:tcPr>
            <w:tcW w:type="dxa" w:w="7255"/>
            <w:gridSpan w:val="5"/>
            <w:tcBorders>
              <w:left w:space="0" w:sz="4" w:color="auto" w:val="single"/>
            </w:tcBorders>
          </w:tcPr>
          <w:p w:rsidRDefault="006A05AC" w:rsidP="008A2178" w:rsidR="00F541CF" w:rsidRPr="001624D3">
            <w:pPr>
              <w:jc w:val="both"/>
              <w:rPr>
                <w:rFonts w:hAnsi="Cambria" w:ascii="Cambria"/>
                <w:sz w:val="20"/>
                <w:szCs w:val="20"/>
                <w:lang w:val="pl-PL"/>
              </w:rPr>
            </w:pPr>
            <w:r w:rsidRPr="001624D3">
              <w:rPr>
                <w:rFonts w:hAnsi="Cambria" w:ascii="Cambria"/>
                <w:sz w:val="20"/>
                <w:szCs w:val="20"/>
                <w:lang w:val="pl-PL"/>
              </w:rPr>
              <w:t>Troškovi usluga javnih bilježnik –</w:t>
            </w:r>
            <w:r w:rsidR="005953E3" w:rsidRPr="001624D3">
              <w:rPr>
                <w:rFonts w:hAnsi="Cambria" w:ascii="Cambria"/>
                <w:sz w:val="20"/>
                <w:szCs w:val="20"/>
                <w:lang w:val="pl-PL"/>
              </w:rPr>
              <w:t xml:space="preserve"> (</w:t>
            </w:r>
            <w:r w:rsidR="0086060A">
              <w:rPr>
                <w:rFonts w:hAnsi="Cambria" w:ascii="Cambria"/>
                <w:sz w:val="20"/>
                <w:szCs w:val="20"/>
                <w:lang w:val="pl-PL"/>
              </w:rPr>
              <w:t xml:space="preserve">novčani tok - </w:t>
            </w:r>
            <w:r w:rsidR="005953E3" w:rsidRPr="001624D3">
              <w:rPr>
                <w:rFonts w:hAnsi="Cambria" w:ascii="Cambria"/>
                <w:sz w:val="20"/>
                <w:szCs w:val="20"/>
                <w:lang w:val="pl-PL"/>
              </w:rPr>
              <w:t>detalj</w:t>
            </w:r>
            <w:r w:rsidR="00F541CF" w:rsidRPr="001624D3">
              <w:rPr>
                <w:rFonts w:hAnsi="Cambria" w:ascii="Cambria"/>
                <w:sz w:val="20"/>
                <w:szCs w:val="20"/>
                <w:lang w:val="pl-PL"/>
              </w:rPr>
              <w:t>ni prikaz tablica 5 i 6</w:t>
            </w:r>
            <w:r w:rsidRPr="001624D3">
              <w:rPr>
                <w:rFonts w:hAnsi="Cambria" w:ascii="Cambria"/>
                <w:sz w:val="20"/>
                <w:szCs w:val="20"/>
                <w:lang w:val="pl-PL"/>
              </w:rPr>
              <w:t>)</w:t>
            </w:r>
            <w:r w:rsidR="00DF47BF">
              <w:rPr>
                <w:rFonts w:hAnsi="Cambria" w:ascii="Cambria"/>
                <w:sz w:val="20"/>
                <w:szCs w:val="20"/>
                <w:lang w:val="pl-PL"/>
              </w:rPr>
              <w:t xml:space="preserve"> (33.120,56 + za isplatiti 1.611,24)</w:t>
            </w:r>
          </w:p>
        </w:tc>
        <w:tc>
          <w:tcPr>
            <w:tcW w:type="dxa" w:w="1550"/>
            <w:gridSpan w:val="4"/>
            <w:tcBorders>
              <w:left w:space="0" w:sz="4" w:color="auto" w:val="single"/>
            </w:tcBorders>
          </w:tcPr>
          <w:p w:rsidRDefault="004D7E0D" w:rsidP="00003DD5" w:rsidR="006A05AC" w:rsidRPr="001624D3">
            <w:pPr>
              <w:jc w:val="right"/>
              <w:rPr>
                <w:rFonts w:hAnsi="Cambria" w:ascii="Cambria"/>
                <w:sz w:val="20"/>
                <w:szCs w:val="20"/>
                <w:lang w:val="pl-PL"/>
              </w:rPr>
            </w:pPr>
            <w:r w:rsidRPr="001624D3">
              <w:rPr>
                <w:rFonts w:hAnsi="Cambria" w:ascii="Cambria"/>
                <w:sz w:val="20"/>
                <w:szCs w:val="20"/>
                <w:lang w:val="pl-PL"/>
              </w:rPr>
              <w:t>34.731,80</w:t>
            </w:r>
          </w:p>
        </w:tc>
      </w:tr>
      <w:tr w:rsidTr="004D7E0D" w:rsidR="004D7E0D" w:rsidRPr="00A76CD2">
        <w:trPr>
          <w:gridAfter w:val="3"/>
          <w:wAfter w:type="dxa" w:w="3368"/>
          <w:trHeight w:val="180"/>
        </w:trPr>
        <w:tc>
          <w:tcPr>
            <w:tcW w:type="dxa" w:w="945"/>
            <w:tcBorders>
              <w:left w:space="0" w:sz="4" w:color="auto" w:val="single"/>
              <w:right w:space="0" w:sz="4" w:color="auto" w:val="single"/>
            </w:tcBorders>
          </w:tcPr>
          <w:p w:rsidRDefault="00C00CCD" w:rsidP="00003DD5" w:rsidR="004D7E0D" w:rsidRPr="001624D3">
            <w:pPr>
              <w:rPr>
                <w:rFonts w:hAnsi="Cambria" w:ascii="Cambria"/>
                <w:sz w:val="20"/>
                <w:szCs w:val="20"/>
                <w:lang w:val="pl-PL"/>
              </w:rPr>
            </w:pPr>
            <w:r>
              <w:rPr>
                <w:rFonts w:hAnsi="Cambria" w:ascii="Cambria"/>
                <w:sz w:val="20"/>
                <w:szCs w:val="20"/>
                <w:lang w:val="pl-PL"/>
              </w:rPr>
              <w:t>9</w:t>
            </w:r>
            <w:r w:rsidR="004D7E0D" w:rsidRPr="001624D3">
              <w:rPr>
                <w:rFonts w:hAnsi="Cambria" w:ascii="Cambria"/>
                <w:sz w:val="20"/>
                <w:szCs w:val="20"/>
                <w:lang w:val="pl-PL"/>
              </w:rPr>
              <w:t>.</w:t>
            </w:r>
          </w:p>
        </w:tc>
        <w:tc>
          <w:tcPr>
            <w:tcW w:type="dxa" w:w="7255"/>
            <w:gridSpan w:val="5"/>
            <w:tcBorders>
              <w:left w:space="0" w:sz="4" w:color="auto" w:val="single"/>
            </w:tcBorders>
          </w:tcPr>
          <w:p w:rsidRDefault="004D7E0D" w:rsidP="008A2178" w:rsidR="00DF47BF">
            <w:pPr>
              <w:jc w:val="both"/>
              <w:rPr>
                <w:rFonts w:hAnsi="Cambria" w:ascii="Cambria"/>
                <w:sz w:val="20"/>
                <w:szCs w:val="20"/>
                <w:lang w:val="pl-PL"/>
              </w:rPr>
            </w:pPr>
            <w:r w:rsidRPr="001624D3">
              <w:rPr>
                <w:rFonts w:hAnsi="Cambria" w:ascii="Cambria"/>
                <w:sz w:val="20"/>
                <w:szCs w:val="20"/>
                <w:lang w:val="pl-PL"/>
              </w:rPr>
              <w:t>Troškovi usluga odvjetnika – (</w:t>
            </w:r>
            <w:r w:rsidR="0086060A">
              <w:rPr>
                <w:rFonts w:hAnsi="Cambria" w:ascii="Cambria"/>
                <w:sz w:val="20"/>
                <w:szCs w:val="20"/>
                <w:lang w:val="pl-PL"/>
              </w:rPr>
              <w:t xml:space="preserve">novčani tok - </w:t>
            </w:r>
            <w:r w:rsidRPr="001624D3">
              <w:rPr>
                <w:rFonts w:hAnsi="Cambria" w:ascii="Cambria"/>
                <w:sz w:val="20"/>
                <w:szCs w:val="20"/>
                <w:lang w:val="pl-PL"/>
              </w:rPr>
              <w:t>detaljni prikaz tablica 5 i 6)</w:t>
            </w:r>
            <w:r w:rsidR="00DF47BF">
              <w:rPr>
                <w:rFonts w:hAnsi="Cambria" w:ascii="Cambria"/>
                <w:sz w:val="20"/>
                <w:szCs w:val="20"/>
                <w:lang w:val="pl-PL"/>
              </w:rPr>
              <w:t xml:space="preserve">(plaćeno 12.375,00 + </w:t>
            </w:r>
          </w:p>
          <w:p w:rsidRDefault="00DF47BF" w:rsidP="008A2178" w:rsidR="004D7E0D" w:rsidRPr="001624D3">
            <w:pPr>
              <w:jc w:val="both"/>
              <w:rPr>
                <w:rFonts w:hAnsi="Cambria" w:ascii="Cambria"/>
                <w:sz w:val="20"/>
                <w:szCs w:val="20"/>
                <w:lang w:val="pl-PL"/>
              </w:rPr>
            </w:pPr>
            <w:r>
              <w:rPr>
                <w:rFonts w:hAnsi="Cambria" w:ascii="Cambria"/>
                <w:sz w:val="20"/>
                <w:szCs w:val="20"/>
                <w:lang w:val="pl-PL"/>
              </w:rPr>
              <w:t>za isplatiti 6.875,00)</w:t>
            </w:r>
          </w:p>
        </w:tc>
        <w:tc>
          <w:tcPr>
            <w:tcW w:type="dxa" w:w="1550"/>
            <w:gridSpan w:val="4"/>
            <w:tcBorders>
              <w:left w:space="0" w:sz="4" w:color="auto" w:val="single"/>
            </w:tcBorders>
          </w:tcPr>
          <w:p w:rsidRDefault="004D7E0D" w:rsidP="00003DD5" w:rsidR="004D7E0D" w:rsidRPr="001624D3">
            <w:pPr>
              <w:jc w:val="right"/>
              <w:rPr>
                <w:rFonts w:hAnsi="Cambria" w:ascii="Cambria"/>
                <w:sz w:val="20"/>
                <w:szCs w:val="20"/>
                <w:lang w:val="pl-PL"/>
              </w:rPr>
            </w:pPr>
            <w:r w:rsidRPr="001624D3">
              <w:rPr>
                <w:rFonts w:hAnsi="Cambria" w:ascii="Cambria"/>
                <w:sz w:val="20"/>
                <w:szCs w:val="20"/>
                <w:lang w:val="pl-PL"/>
              </w:rPr>
              <w:t>19.250,00</w:t>
            </w:r>
          </w:p>
        </w:tc>
      </w:tr>
      <w:tr w:rsidTr="00F541CF" w:rsidR="004D7E0D" w:rsidRPr="00A76CD2">
        <w:trPr>
          <w:gridAfter w:val="3"/>
          <w:wAfter w:type="dxa" w:w="3368"/>
          <w:trHeight w:val="60"/>
        </w:trPr>
        <w:tc>
          <w:tcPr>
            <w:tcW w:type="dxa" w:w="945"/>
            <w:tcBorders>
              <w:left w:space="0" w:sz="4" w:color="auto" w:val="single"/>
              <w:right w:space="0" w:sz="4" w:color="auto" w:val="single"/>
            </w:tcBorders>
          </w:tcPr>
          <w:p w:rsidRDefault="00C00CCD" w:rsidP="00003DD5" w:rsidR="004D7E0D" w:rsidRPr="001624D3">
            <w:pPr>
              <w:rPr>
                <w:rFonts w:hAnsi="Cambria" w:ascii="Cambria"/>
                <w:sz w:val="20"/>
                <w:szCs w:val="20"/>
                <w:lang w:val="pl-PL"/>
              </w:rPr>
            </w:pPr>
            <w:r>
              <w:rPr>
                <w:rFonts w:hAnsi="Cambria" w:ascii="Cambria"/>
                <w:sz w:val="20"/>
                <w:szCs w:val="20"/>
                <w:lang w:val="pl-PL"/>
              </w:rPr>
              <w:t>10</w:t>
            </w:r>
            <w:r w:rsidR="004D7E0D" w:rsidRPr="001624D3">
              <w:rPr>
                <w:rFonts w:hAnsi="Cambria" w:ascii="Cambria"/>
                <w:sz w:val="20"/>
                <w:szCs w:val="20"/>
                <w:lang w:val="pl-PL"/>
              </w:rPr>
              <w:t>.</w:t>
            </w:r>
          </w:p>
        </w:tc>
        <w:tc>
          <w:tcPr>
            <w:tcW w:type="dxa" w:w="7255"/>
            <w:gridSpan w:val="5"/>
            <w:tcBorders>
              <w:left w:space="0" w:sz="4" w:color="auto" w:val="single"/>
            </w:tcBorders>
          </w:tcPr>
          <w:p w:rsidRDefault="004D7E0D" w:rsidP="008A2178" w:rsidR="004D7E0D" w:rsidRPr="001624D3">
            <w:pPr>
              <w:jc w:val="both"/>
              <w:rPr>
                <w:rFonts w:hAnsi="Cambria" w:ascii="Cambria"/>
                <w:sz w:val="20"/>
                <w:szCs w:val="20"/>
                <w:lang w:val="pl-PL"/>
              </w:rPr>
            </w:pPr>
            <w:r w:rsidRPr="001624D3">
              <w:rPr>
                <w:rFonts w:hAnsi="Cambria" w:ascii="Cambria"/>
                <w:sz w:val="20"/>
                <w:szCs w:val="20"/>
                <w:lang w:val="pl-PL"/>
              </w:rPr>
              <w:t xml:space="preserve">Troškovi usluga sudskih vještaka </w:t>
            </w:r>
            <w:r w:rsidR="009C4EDD">
              <w:rPr>
                <w:rFonts w:hAnsi="Cambria" w:ascii="Cambria"/>
                <w:sz w:val="20"/>
                <w:szCs w:val="20"/>
                <w:lang w:val="pl-PL"/>
              </w:rPr>
              <w:t xml:space="preserve">– (detaljni prikaz tablica 5 </w:t>
            </w:r>
            <w:r w:rsidRPr="001624D3">
              <w:rPr>
                <w:rFonts w:hAnsi="Cambria" w:ascii="Cambria"/>
                <w:sz w:val="20"/>
                <w:szCs w:val="20"/>
                <w:lang w:val="pl-PL"/>
              </w:rPr>
              <w:t>)</w:t>
            </w:r>
          </w:p>
        </w:tc>
        <w:tc>
          <w:tcPr>
            <w:tcW w:type="dxa" w:w="1550"/>
            <w:gridSpan w:val="4"/>
            <w:tcBorders>
              <w:left w:space="0" w:sz="4" w:color="auto" w:val="single"/>
            </w:tcBorders>
          </w:tcPr>
          <w:p w:rsidRDefault="004D7E0D" w:rsidP="00003DD5" w:rsidR="004D7E0D" w:rsidRPr="001624D3">
            <w:pPr>
              <w:jc w:val="right"/>
              <w:rPr>
                <w:rFonts w:hAnsi="Cambria" w:ascii="Cambria"/>
                <w:sz w:val="20"/>
                <w:szCs w:val="20"/>
                <w:lang w:val="pl-PL"/>
              </w:rPr>
            </w:pPr>
            <w:r w:rsidRPr="001624D3">
              <w:rPr>
                <w:rFonts w:hAnsi="Cambria" w:ascii="Cambria"/>
                <w:sz w:val="20"/>
                <w:szCs w:val="20"/>
                <w:lang w:val="pl-PL"/>
              </w:rPr>
              <w:t>48.500,00</w:t>
            </w:r>
          </w:p>
        </w:tc>
      </w:tr>
      <w:tr w:rsidTr="00F541CF" w:rsidR="00F541CF" w:rsidRPr="00A76CD2">
        <w:trPr>
          <w:gridAfter w:val="3"/>
          <w:wAfter w:type="dxa" w:w="3368"/>
          <w:trHeight w:val="135"/>
        </w:trPr>
        <w:tc>
          <w:tcPr>
            <w:tcW w:type="dxa" w:w="945"/>
            <w:tcBorders>
              <w:left w:space="0" w:sz="4" w:color="auto" w:val="single"/>
              <w:right w:space="0" w:sz="4" w:color="auto" w:val="single"/>
            </w:tcBorders>
          </w:tcPr>
          <w:p w:rsidRDefault="00C00CCD" w:rsidP="00003DD5" w:rsidR="00F541CF" w:rsidRPr="001624D3">
            <w:pPr>
              <w:rPr>
                <w:rFonts w:hAnsi="Cambria" w:ascii="Cambria"/>
                <w:sz w:val="20"/>
                <w:szCs w:val="20"/>
                <w:lang w:val="pl-PL"/>
              </w:rPr>
            </w:pPr>
            <w:r>
              <w:rPr>
                <w:rFonts w:hAnsi="Cambria" w:ascii="Cambria"/>
                <w:sz w:val="20"/>
                <w:szCs w:val="20"/>
                <w:lang w:val="pl-PL"/>
              </w:rPr>
              <w:t>11</w:t>
            </w:r>
            <w:r w:rsidR="00F541CF" w:rsidRPr="001624D3">
              <w:rPr>
                <w:rFonts w:hAnsi="Cambria" w:ascii="Cambria"/>
                <w:sz w:val="20"/>
                <w:szCs w:val="20"/>
                <w:lang w:val="pl-PL"/>
              </w:rPr>
              <w:t>.</w:t>
            </w:r>
          </w:p>
        </w:tc>
        <w:tc>
          <w:tcPr>
            <w:tcW w:type="dxa" w:w="7255"/>
            <w:gridSpan w:val="5"/>
            <w:tcBorders>
              <w:left w:space="0" w:sz="4" w:color="auto" w:val="single"/>
            </w:tcBorders>
          </w:tcPr>
          <w:p w:rsidRDefault="00F541CF" w:rsidP="008A2178" w:rsidR="00F541CF" w:rsidRPr="001624D3">
            <w:pPr>
              <w:jc w:val="both"/>
              <w:rPr>
                <w:rFonts w:hAnsi="Cambria" w:ascii="Cambria"/>
                <w:sz w:val="20"/>
                <w:szCs w:val="20"/>
                <w:lang w:val="pl-PL"/>
              </w:rPr>
            </w:pPr>
            <w:r w:rsidRPr="001624D3">
              <w:rPr>
                <w:rFonts w:hAnsi="Cambria" w:ascii="Cambria"/>
                <w:sz w:val="20"/>
                <w:szCs w:val="20"/>
                <w:lang w:val="pl-PL"/>
              </w:rPr>
              <w:t xml:space="preserve">Troškovi usluga izrade elaborata popisa imovine, računvodstvenoga softwera, prijevoda, oglašavanja prodaje i </w:t>
            </w:r>
            <w:r w:rsidR="004D7E0D" w:rsidRPr="001624D3">
              <w:rPr>
                <w:rFonts w:hAnsi="Cambria" w:ascii="Cambria"/>
                <w:sz w:val="20"/>
                <w:szCs w:val="20"/>
                <w:lang w:val="pl-PL"/>
              </w:rPr>
              <w:t>premješanja konejnera</w:t>
            </w:r>
            <w:r w:rsidR="009C4EDD">
              <w:rPr>
                <w:rFonts w:hAnsi="Cambria" w:ascii="Cambria"/>
                <w:sz w:val="20"/>
                <w:szCs w:val="20"/>
                <w:lang w:val="pl-PL"/>
              </w:rPr>
              <w:t xml:space="preserve"> (detaljni prikaz tablica 5)</w:t>
            </w:r>
          </w:p>
        </w:tc>
        <w:tc>
          <w:tcPr>
            <w:tcW w:type="dxa" w:w="1550"/>
            <w:gridSpan w:val="4"/>
            <w:tcBorders>
              <w:left w:space="0" w:sz="4" w:color="auto" w:val="single"/>
            </w:tcBorders>
          </w:tcPr>
          <w:p w:rsidRDefault="00066695" w:rsidP="00003DD5" w:rsidR="00F541CF" w:rsidRPr="001624D3">
            <w:pPr>
              <w:jc w:val="right"/>
              <w:rPr>
                <w:rFonts w:hAnsi="Cambria" w:ascii="Cambria"/>
                <w:sz w:val="20"/>
                <w:szCs w:val="20"/>
                <w:lang w:val="pl-PL"/>
              </w:rPr>
            </w:pPr>
            <w:r w:rsidRPr="001624D3">
              <w:rPr>
                <w:rFonts w:hAnsi="Cambria" w:ascii="Cambria"/>
                <w:sz w:val="20"/>
                <w:szCs w:val="20"/>
                <w:lang w:val="pl-PL"/>
              </w:rPr>
              <w:t>44.141,07</w:t>
            </w:r>
          </w:p>
        </w:tc>
      </w:tr>
      <w:tr w:rsidTr="004F643B" w:rsidR="006A05AC" w:rsidRPr="00A76CD2">
        <w:trPr>
          <w:gridAfter w:val="3"/>
          <w:wAfter w:type="dxa" w:w="3368"/>
          <w:trHeight w:val="465"/>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12.</w:t>
            </w:r>
          </w:p>
        </w:tc>
        <w:tc>
          <w:tcPr>
            <w:tcW w:type="dxa" w:w="7255"/>
            <w:gridSpan w:val="5"/>
            <w:tcBorders>
              <w:left w:space="0" w:sz="4" w:color="auto" w:val="single"/>
            </w:tcBorders>
          </w:tcPr>
          <w:p w:rsidRDefault="006A05AC" w:rsidP="008A2178" w:rsidR="006A05AC" w:rsidRPr="001624D3">
            <w:pPr>
              <w:rPr>
                <w:rFonts w:hAnsi="Cambria" w:ascii="Cambria"/>
                <w:sz w:val="20"/>
                <w:szCs w:val="20"/>
                <w:lang w:val="pl-PL"/>
              </w:rPr>
            </w:pPr>
            <w:r w:rsidRPr="001624D3">
              <w:rPr>
                <w:rFonts w:hAnsi="Cambria" w:ascii="Cambria"/>
                <w:sz w:val="20"/>
                <w:szCs w:val="20"/>
                <w:lang w:val="pl-PL"/>
              </w:rPr>
              <w:t>Troškovi sudskih pristojbi, poreza na vozila i državnih biljega za indentifikaciju nekretnina (detaljni prikaz kod novčanih priljeva i izdataka</w:t>
            </w:r>
            <w:r w:rsidR="00C00CCD">
              <w:rPr>
                <w:rFonts w:hAnsi="Cambria" w:ascii="Cambria"/>
                <w:sz w:val="20"/>
                <w:szCs w:val="20"/>
                <w:lang w:val="pl-PL"/>
              </w:rPr>
              <w:t xml:space="preserve"> – tablica 5</w:t>
            </w:r>
            <w:r w:rsidRPr="001624D3">
              <w:rPr>
                <w:rFonts w:hAnsi="Cambria" w:ascii="Cambria"/>
                <w:sz w:val="20"/>
                <w:szCs w:val="20"/>
                <w:lang w:val="pl-PL"/>
              </w:rPr>
              <w:t>)</w:t>
            </w:r>
          </w:p>
        </w:tc>
        <w:tc>
          <w:tcPr>
            <w:tcW w:type="dxa" w:w="1550"/>
            <w:gridSpan w:val="4"/>
            <w:tcBorders>
              <w:left w:space="0" w:sz="4" w:color="auto" w:val="single"/>
            </w:tcBorders>
          </w:tcPr>
          <w:p w:rsidRDefault="006A05AC" w:rsidP="00003DD5" w:rsidR="006A05AC" w:rsidRPr="001624D3">
            <w:pPr>
              <w:jc w:val="right"/>
              <w:rPr>
                <w:rFonts w:hAnsi="Cambria" w:ascii="Cambria"/>
                <w:sz w:val="20"/>
                <w:szCs w:val="20"/>
                <w:lang w:val="pl-PL"/>
              </w:rPr>
            </w:pPr>
            <w:r w:rsidRPr="001624D3">
              <w:rPr>
                <w:rFonts w:hAnsi="Cambria" w:ascii="Cambria"/>
                <w:sz w:val="20"/>
                <w:szCs w:val="20"/>
                <w:lang w:val="pl-PL"/>
              </w:rPr>
              <w:t>5.547,50</w:t>
            </w:r>
          </w:p>
        </w:tc>
      </w:tr>
      <w:tr w:rsidTr="00C00CCD" w:rsidR="006A05AC" w:rsidRPr="00A76CD2">
        <w:trPr>
          <w:gridAfter w:val="3"/>
          <w:wAfter w:type="dxa" w:w="3368"/>
          <w:trHeight w:val="465"/>
        </w:trPr>
        <w:tc>
          <w:tcPr>
            <w:tcW w:type="dxa" w:w="945"/>
            <w:tcBorders>
              <w:left w:space="0" w:sz="4" w:color="auto" w:val="single"/>
              <w:right w:space="0" w:sz="4" w:color="auto" w:val="single"/>
            </w:tcBorders>
          </w:tcPr>
          <w:p w:rsidRDefault="006A05AC" w:rsidP="00003DD5" w:rsidR="006A05AC" w:rsidRPr="001624D3">
            <w:pPr>
              <w:rPr>
                <w:rFonts w:hAnsi="Cambria" w:ascii="Cambria"/>
                <w:sz w:val="20"/>
                <w:szCs w:val="20"/>
                <w:lang w:val="pl-PL"/>
              </w:rPr>
            </w:pPr>
            <w:r w:rsidRPr="001624D3">
              <w:rPr>
                <w:rFonts w:hAnsi="Cambria" w:ascii="Cambria"/>
                <w:sz w:val="20"/>
                <w:szCs w:val="20"/>
                <w:lang w:val="pl-PL"/>
              </w:rPr>
              <w:t>13.</w:t>
            </w:r>
          </w:p>
        </w:tc>
        <w:tc>
          <w:tcPr>
            <w:tcW w:type="dxa" w:w="7255"/>
            <w:gridSpan w:val="5"/>
            <w:tcBorders>
              <w:left w:space="0" w:sz="4" w:color="auto" w:val="single"/>
            </w:tcBorders>
          </w:tcPr>
          <w:p w:rsidRDefault="006A05AC" w:rsidP="008A2178" w:rsidR="00C00CCD" w:rsidRPr="001624D3">
            <w:pPr>
              <w:rPr>
                <w:rFonts w:hAnsi="Cambria" w:ascii="Cambria"/>
                <w:sz w:val="20"/>
                <w:szCs w:val="20"/>
                <w:lang w:val="pl-PL"/>
              </w:rPr>
            </w:pPr>
            <w:r w:rsidRPr="001624D3">
              <w:rPr>
                <w:rFonts w:hAnsi="Cambria" w:ascii="Cambria"/>
                <w:sz w:val="20"/>
                <w:szCs w:val="20"/>
                <w:lang w:val="pl-PL"/>
              </w:rPr>
              <w:t>Troškovi poštanskih troškova, telekomnikaciskih usluga, platnoga prometa, kancelarijskog materijala (detaljni prikaz kod novčanih priljeva i izdataka</w:t>
            </w:r>
            <w:r w:rsidR="009C4EDD">
              <w:rPr>
                <w:rFonts w:hAnsi="Cambria" w:ascii="Cambria"/>
                <w:sz w:val="20"/>
                <w:szCs w:val="20"/>
                <w:lang w:val="pl-PL"/>
              </w:rPr>
              <w:t xml:space="preserve"> – tab.5</w:t>
            </w:r>
            <w:r w:rsidRPr="001624D3">
              <w:rPr>
                <w:rFonts w:hAnsi="Cambria" w:ascii="Cambria"/>
                <w:sz w:val="20"/>
                <w:szCs w:val="20"/>
                <w:lang w:val="pl-PL"/>
              </w:rPr>
              <w:t>)</w:t>
            </w:r>
          </w:p>
        </w:tc>
        <w:tc>
          <w:tcPr>
            <w:tcW w:type="dxa" w:w="1550"/>
            <w:gridSpan w:val="4"/>
            <w:tcBorders>
              <w:left w:space="0" w:sz="4" w:color="auto" w:val="single"/>
            </w:tcBorders>
          </w:tcPr>
          <w:p w:rsidRDefault="00C00CCD" w:rsidP="00003DD5" w:rsidR="006A05AC" w:rsidRPr="001624D3">
            <w:pPr>
              <w:jc w:val="right"/>
              <w:rPr>
                <w:rFonts w:hAnsi="Cambria" w:ascii="Cambria"/>
                <w:sz w:val="20"/>
                <w:szCs w:val="20"/>
                <w:lang w:val="pl-PL"/>
              </w:rPr>
            </w:pPr>
            <w:r>
              <w:rPr>
                <w:rFonts w:hAnsi="Cambria" w:ascii="Cambria"/>
                <w:sz w:val="20"/>
                <w:szCs w:val="20"/>
                <w:lang w:val="pl-PL"/>
              </w:rPr>
              <w:t>31.606,55</w:t>
            </w:r>
          </w:p>
        </w:tc>
      </w:tr>
      <w:tr w:rsidTr="007974B2" w:rsidR="00C00CCD" w:rsidRPr="00A76CD2">
        <w:trPr>
          <w:gridAfter w:val="3"/>
          <w:wAfter w:type="dxa" w:w="3368"/>
          <w:trHeight w:val="225"/>
        </w:trPr>
        <w:tc>
          <w:tcPr>
            <w:tcW w:type="dxa" w:w="945"/>
            <w:tcBorders>
              <w:left w:space="0" w:sz="4" w:color="auto" w:val="single"/>
              <w:right w:space="0" w:sz="4" w:color="auto" w:val="single"/>
            </w:tcBorders>
          </w:tcPr>
          <w:p w:rsidRDefault="00C00CCD" w:rsidP="00003DD5" w:rsidR="00C00CCD" w:rsidRPr="001624D3">
            <w:pPr>
              <w:rPr>
                <w:rFonts w:hAnsi="Cambria" w:ascii="Cambria"/>
                <w:sz w:val="20"/>
                <w:szCs w:val="20"/>
                <w:lang w:val="pl-PL"/>
              </w:rPr>
            </w:pPr>
            <w:r>
              <w:rPr>
                <w:rFonts w:hAnsi="Cambria" w:ascii="Cambria"/>
                <w:sz w:val="20"/>
                <w:szCs w:val="20"/>
                <w:lang w:val="pl-PL"/>
              </w:rPr>
              <w:t>15.</w:t>
            </w:r>
          </w:p>
        </w:tc>
        <w:tc>
          <w:tcPr>
            <w:tcW w:type="dxa" w:w="7255"/>
            <w:gridSpan w:val="5"/>
            <w:tcBorders>
              <w:left w:space="0" w:sz="4" w:color="auto" w:val="single"/>
            </w:tcBorders>
          </w:tcPr>
          <w:p w:rsidRDefault="00C00CCD" w:rsidP="008A2178" w:rsidR="00C00CCD" w:rsidRPr="001624D3">
            <w:pPr>
              <w:rPr>
                <w:rFonts w:hAnsi="Cambria" w:ascii="Cambria"/>
                <w:sz w:val="20"/>
                <w:szCs w:val="20"/>
                <w:lang w:val="pl-PL"/>
              </w:rPr>
            </w:pPr>
            <w:r>
              <w:rPr>
                <w:rFonts w:hAnsi="Cambria" w:ascii="Cambria"/>
                <w:sz w:val="20"/>
                <w:szCs w:val="20"/>
                <w:lang w:val="pl-PL"/>
              </w:rPr>
              <w:t>Troškovi specificirani u tablici 6</w:t>
            </w:r>
            <w:r w:rsidR="009C4EDD">
              <w:rPr>
                <w:rFonts w:hAnsi="Cambria" w:ascii="Cambria"/>
                <w:sz w:val="20"/>
                <w:szCs w:val="20"/>
                <w:lang w:val="pl-PL"/>
              </w:rPr>
              <w:t xml:space="preserve">. </w:t>
            </w:r>
            <w:r w:rsidR="00677ACA">
              <w:rPr>
                <w:rFonts w:hAnsi="Cambria" w:ascii="Cambria"/>
                <w:sz w:val="20"/>
                <w:szCs w:val="20"/>
                <w:lang w:val="pl-PL"/>
              </w:rPr>
              <w:t>red.br.</w:t>
            </w:r>
            <w:r w:rsidR="009C4EDD">
              <w:rPr>
                <w:rFonts w:hAnsi="Cambria" w:ascii="Cambria"/>
                <w:sz w:val="20"/>
                <w:szCs w:val="20"/>
                <w:lang w:val="pl-PL"/>
              </w:rPr>
              <w:t>.</w:t>
            </w:r>
            <w:r w:rsidR="00677ACA">
              <w:rPr>
                <w:rFonts w:hAnsi="Cambria" w:ascii="Cambria"/>
                <w:sz w:val="20"/>
                <w:szCs w:val="20"/>
                <w:lang w:val="pl-PL"/>
              </w:rPr>
              <w:t xml:space="preserve"> 11</w:t>
            </w:r>
            <w:r w:rsidR="009C4EDD">
              <w:rPr>
                <w:rFonts w:hAnsi="Cambria" w:ascii="Cambria"/>
                <w:sz w:val="20"/>
                <w:szCs w:val="20"/>
                <w:lang w:val="pl-PL"/>
              </w:rPr>
              <w:t>.</w:t>
            </w:r>
            <w:r>
              <w:rPr>
                <w:rFonts w:hAnsi="Cambria" w:ascii="Cambria"/>
                <w:sz w:val="20"/>
                <w:szCs w:val="20"/>
                <w:lang w:val="pl-PL"/>
              </w:rPr>
              <w:t xml:space="preserve"> – ne isplaćeni</w:t>
            </w:r>
            <w:r w:rsidR="0086060A">
              <w:rPr>
                <w:rFonts w:hAnsi="Cambria" w:ascii="Cambria"/>
                <w:sz w:val="20"/>
                <w:szCs w:val="20"/>
                <w:lang w:val="pl-PL"/>
              </w:rPr>
              <w:t xml:space="preserve"> troškovi</w:t>
            </w:r>
          </w:p>
        </w:tc>
        <w:tc>
          <w:tcPr>
            <w:tcW w:type="dxa" w:w="1550"/>
            <w:gridSpan w:val="4"/>
            <w:tcBorders>
              <w:left w:space="0" w:sz="4" w:color="auto" w:val="single"/>
            </w:tcBorders>
          </w:tcPr>
          <w:p w:rsidRDefault="00DC615E" w:rsidP="00003DD5" w:rsidR="00C00CCD">
            <w:pPr>
              <w:jc w:val="right"/>
              <w:rPr>
                <w:rFonts w:hAnsi="Cambria" w:ascii="Cambria"/>
                <w:sz w:val="20"/>
                <w:szCs w:val="20"/>
                <w:lang w:val="pl-PL"/>
              </w:rPr>
            </w:pPr>
            <w:r>
              <w:rPr>
                <w:rFonts w:hAnsi="Cambria" w:ascii="Cambria"/>
                <w:sz w:val="20"/>
                <w:szCs w:val="20"/>
                <w:lang w:val="pl-PL"/>
              </w:rPr>
              <w:t>18.414,95</w:t>
            </w:r>
          </w:p>
        </w:tc>
      </w:tr>
      <w:tr w:rsidTr="007974B2" w:rsidR="007974B2" w:rsidRPr="00A76CD2">
        <w:trPr>
          <w:gridAfter w:val="3"/>
          <w:wAfter w:type="dxa" w:w="3368"/>
          <w:trHeight w:val="223"/>
        </w:trPr>
        <w:tc>
          <w:tcPr>
            <w:tcW w:type="dxa" w:w="945"/>
            <w:tcBorders>
              <w:left w:space="0" w:sz="4" w:color="auto" w:val="single"/>
              <w:bottom w:space="0" w:sz="4" w:color="auto" w:val="single"/>
            </w:tcBorders>
          </w:tcPr>
          <w:p w:rsidRDefault="007974B2" w:rsidP="008A2178" w:rsidR="007974B2" w:rsidRPr="001624D3">
            <w:pPr>
              <w:rPr>
                <w:rFonts w:hAnsi="Cambria" w:ascii="Cambria"/>
                <w:sz w:val="20"/>
                <w:szCs w:val="20"/>
                <w:lang w:val="pl-PL"/>
              </w:rPr>
            </w:pPr>
            <w:r w:rsidRPr="001624D3">
              <w:rPr>
                <w:rFonts w:hAnsi="Cambria" w:ascii="Cambria"/>
                <w:sz w:val="20"/>
                <w:szCs w:val="20"/>
                <w:lang w:val="pl-PL"/>
              </w:rPr>
              <w:t>14.</w:t>
            </w:r>
          </w:p>
        </w:tc>
        <w:tc>
          <w:tcPr>
            <w:tcW w:type="dxa" w:w="7255"/>
            <w:gridSpan w:val="5"/>
            <w:tcBorders>
              <w:left w:space="0" w:sz="4" w:color="auto" w:val="single"/>
              <w:bottom w:space="0" w:sz="4" w:color="auto" w:val="single"/>
            </w:tcBorders>
          </w:tcPr>
          <w:p w:rsidRDefault="007974B2" w:rsidP="008A2178" w:rsidR="007974B2" w:rsidRPr="001624D3">
            <w:pPr>
              <w:rPr>
                <w:rFonts w:hAnsi="Cambria" w:ascii="Cambria"/>
                <w:sz w:val="20"/>
                <w:szCs w:val="20"/>
                <w:lang w:val="pl-PL"/>
              </w:rPr>
            </w:pPr>
            <w:r w:rsidRPr="001624D3">
              <w:rPr>
                <w:rFonts w:hAnsi="Cambria" w:ascii="Cambria"/>
                <w:sz w:val="20"/>
                <w:szCs w:val="20"/>
                <w:lang w:val="pl-PL"/>
              </w:rPr>
              <w:t>MEĐUZBROJ</w:t>
            </w:r>
          </w:p>
        </w:tc>
        <w:tc>
          <w:tcPr>
            <w:tcW w:type="dxa" w:w="1550"/>
            <w:gridSpan w:val="4"/>
            <w:tcBorders>
              <w:left w:space="0" w:sz="4" w:color="auto" w:val="single"/>
              <w:bottom w:space="0" w:sz="4" w:color="auto" w:val="single"/>
            </w:tcBorders>
          </w:tcPr>
          <w:p w:rsidRDefault="00EE637F" w:rsidP="00003DD5" w:rsidR="007974B2" w:rsidRPr="001624D3">
            <w:pPr>
              <w:jc w:val="right"/>
              <w:rPr>
                <w:rFonts w:hAnsi="Cambria" w:ascii="Cambria"/>
                <w:sz w:val="20"/>
                <w:szCs w:val="20"/>
                <w:lang w:val="pl-PL"/>
              </w:rPr>
            </w:pPr>
            <w:r>
              <w:rPr>
                <w:rFonts w:hAnsi="Cambria" w:ascii="Cambria"/>
                <w:sz w:val="20"/>
                <w:szCs w:val="20"/>
                <w:lang w:val="pl-PL"/>
              </w:rPr>
              <w:t>3.821.423,02</w:t>
            </w:r>
          </w:p>
        </w:tc>
      </w:tr>
    </w:tbl>
    <w:p w:rsidRDefault="00975B1B" w:rsidP="00941531" w:rsidR="00975B1B">
      <w:pPr>
        <w:rPr>
          <w:rFonts w:hAnsi="Cambria" w:ascii="Cambria"/>
        </w:rPr>
      </w:pPr>
    </w:p>
    <w:tbl>
      <w:tblPr>
        <w:tblW w:type="auto" w:w="0"/>
        <w:tblInd w:type="dxa" w:w="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945"/>
        <w:gridCol w:w="7305"/>
        <w:gridCol w:w="1515"/>
      </w:tblGrid>
      <w:tr w:rsidTr="00975B1B" w:rsidR="00975B1B">
        <w:trPr>
          <w:trHeight w:val="180"/>
        </w:trPr>
        <w:tc>
          <w:tcPr>
            <w:tcW w:type="dxa" w:w="945"/>
          </w:tcPr>
          <w:p w:rsidRDefault="007974B2" w:rsidP="00975B1B" w:rsidR="00975B1B" w:rsidRPr="007974B2">
            <w:pPr>
              <w:ind w:left="67"/>
              <w:rPr>
                <w:rFonts w:hAnsi="Cambria" w:ascii="Cambria"/>
                <w:sz w:val="20"/>
                <w:szCs w:val="20"/>
              </w:rPr>
            </w:pPr>
            <w:r w:rsidRPr="007974B2">
              <w:rPr>
                <w:rFonts w:hAnsi="Cambria" w:ascii="Cambria"/>
                <w:sz w:val="20"/>
                <w:szCs w:val="20"/>
              </w:rPr>
              <w:t>14.</w:t>
            </w:r>
          </w:p>
        </w:tc>
        <w:tc>
          <w:tcPr>
            <w:tcW w:type="dxa" w:w="7305"/>
          </w:tcPr>
          <w:p w:rsidRDefault="007974B2" w:rsidP="00975B1B" w:rsidR="00975B1B" w:rsidRPr="007974B2">
            <w:pPr>
              <w:ind w:left="67"/>
              <w:rPr>
                <w:rFonts w:hAnsi="Cambria" w:ascii="Cambria"/>
                <w:sz w:val="20"/>
                <w:szCs w:val="20"/>
              </w:rPr>
            </w:pPr>
            <w:r w:rsidRPr="007974B2">
              <w:rPr>
                <w:rFonts w:hAnsi="Cambria" w:ascii="Cambria"/>
                <w:sz w:val="20"/>
                <w:szCs w:val="20"/>
                <w:lang w:val="pl-PL"/>
              </w:rPr>
              <w:t>Namirenje razlučnoga vjerovnika – Splitska banka d.d. sa osnova prava odvojenoga namirenja na  nekretninama i dijelu pokretnina</w:t>
            </w:r>
            <w:r w:rsidR="006B79D9">
              <w:rPr>
                <w:rFonts w:hAnsi="Cambria" w:ascii="Cambria"/>
                <w:sz w:val="20"/>
                <w:szCs w:val="20"/>
                <w:lang w:val="pl-PL"/>
              </w:rPr>
              <w:t xml:space="preserve"> (</w:t>
            </w:r>
            <w:r w:rsidR="00DF47BF">
              <w:rPr>
                <w:rFonts w:hAnsi="Cambria" w:ascii="Cambria"/>
                <w:sz w:val="20"/>
                <w:szCs w:val="20"/>
                <w:lang w:val="pl-PL"/>
              </w:rPr>
              <w:t>plaćeno</w:t>
            </w:r>
            <w:r w:rsidR="00C00CCD">
              <w:rPr>
                <w:rFonts w:hAnsi="Cambria" w:ascii="Cambria"/>
                <w:sz w:val="20"/>
                <w:szCs w:val="20"/>
                <w:lang w:val="pl-PL"/>
              </w:rPr>
              <w:t xml:space="preserve"> 702.765,30 + sa sudskoga depozita 3.053.904,60)</w:t>
            </w:r>
          </w:p>
        </w:tc>
        <w:tc>
          <w:tcPr>
            <w:tcW w:type="dxa" w:w="1515"/>
          </w:tcPr>
          <w:p w:rsidRDefault="007974B2" w:rsidP="007974B2" w:rsidR="007974B2" w:rsidRPr="007974B2">
            <w:pPr>
              <w:ind w:left="67"/>
              <w:jc w:val="right"/>
              <w:rPr>
                <w:rFonts w:hAnsi="Cambria" w:ascii="Cambria"/>
              </w:rPr>
            </w:pPr>
          </w:p>
          <w:p w:rsidRDefault="007974B2" w:rsidP="007974B2" w:rsidR="00975B1B" w:rsidRPr="007974B2">
            <w:pPr>
              <w:ind w:left="67"/>
              <w:jc w:val="right"/>
              <w:rPr>
                <w:rFonts w:hAnsi="Cambria" w:ascii="Cambria"/>
                <w:sz w:val="20"/>
                <w:szCs w:val="20"/>
              </w:rPr>
            </w:pPr>
            <w:r w:rsidRPr="007974B2">
              <w:rPr>
                <w:rFonts w:hAnsi="Cambria" w:ascii="Cambria"/>
                <w:sz w:val="20"/>
                <w:szCs w:val="20"/>
              </w:rPr>
              <w:t>3.756.669,90</w:t>
            </w:r>
          </w:p>
        </w:tc>
      </w:tr>
      <w:tr w:rsidTr="007974B2" w:rsidR="00975B1B">
        <w:trPr>
          <w:trHeight w:val="240"/>
        </w:trPr>
        <w:tc>
          <w:tcPr>
            <w:tcW w:type="dxa" w:w="945"/>
          </w:tcPr>
          <w:p w:rsidRDefault="007974B2" w:rsidP="00975B1B" w:rsidR="00975B1B" w:rsidRPr="007974B2">
            <w:pPr>
              <w:ind w:left="67"/>
              <w:rPr>
                <w:rFonts w:hAnsi="Cambria" w:ascii="Cambria"/>
                <w:sz w:val="20"/>
                <w:szCs w:val="20"/>
              </w:rPr>
            </w:pPr>
            <w:r w:rsidRPr="007974B2">
              <w:rPr>
                <w:rFonts w:hAnsi="Cambria" w:ascii="Cambria"/>
                <w:sz w:val="20"/>
                <w:szCs w:val="20"/>
              </w:rPr>
              <w:t>15.</w:t>
            </w:r>
          </w:p>
        </w:tc>
        <w:tc>
          <w:tcPr>
            <w:tcW w:type="dxa" w:w="7305"/>
          </w:tcPr>
          <w:p w:rsidRDefault="00C00CCD" w:rsidP="00975B1B" w:rsidR="00975B1B" w:rsidRPr="007974B2">
            <w:pPr>
              <w:ind w:left="67"/>
              <w:rPr>
                <w:rFonts w:hAnsi="Cambria" w:ascii="Cambria"/>
                <w:sz w:val="20"/>
                <w:szCs w:val="20"/>
              </w:rPr>
            </w:pPr>
            <w:r>
              <w:rPr>
                <w:rFonts w:hAnsi="Cambria" w:ascii="Cambria"/>
                <w:sz w:val="20"/>
                <w:szCs w:val="20"/>
                <w:lang w:val="pl-PL"/>
              </w:rPr>
              <w:t>Troškovi obveza sa osnova obraču.</w:t>
            </w:r>
            <w:r w:rsidR="007974B2" w:rsidRPr="007974B2">
              <w:rPr>
                <w:rFonts w:hAnsi="Cambria" w:ascii="Cambria"/>
                <w:sz w:val="20"/>
                <w:szCs w:val="20"/>
                <w:lang w:val="pl-PL"/>
              </w:rPr>
              <w:t xml:space="preserve"> PDV</w:t>
            </w:r>
            <w:r w:rsidR="005F08B0">
              <w:rPr>
                <w:rFonts w:hAnsi="Cambria" w:ascii="Cambria"/>
                <w:sz w:val="20"/>
                <w:szCs w:val="20"/>
                <w:lang w:val="pl-PL"/>
              </w:rPr>
              <w:t xml:space="preserve"> </w:t>
            </w:r>
            <w:r>
              <w:rPr>
                <w:rFonts w:hAnsi="Cambria" w:ascii="Cambria"/>
                <w:sz w:val="20"/>
                <w:szCs w:val="20"/>
                <w:lang w:val="pl-PL"/>
              </w:rPr>
              <w:t>(plaće. 578.143,64 + za pla. 80.102,30)</w:t>
            </w:r>
          </w:p>
        </w:tc>
        <w:tc>
          <w:tcPr>
            <w:tcW w:type="dxa" w:w="1515"/>
          </w:tcPr>
          <w:p w:rsidRDefault="007974B2" w:rsidP="007974B2" w:rsidR="007974B2" w:rsidRPr="007974B2">
            <w:pPr>
              <w:ind w:left="67"/>
              <w:jc w:val="right"/>
              <w:rPr>
                <w:rFonts w:hAnsi="Cambria" w:ascii="Cambria"/>
                <w:sz w:val="20"/>
                <w:szCs w:val="20"/>
              </w:rPr>
            </w:pPr>
            <w:r w:rsidRPr="007974B2">
              <w:rPr>
                <w:rFonts w:hAnsi="Cambria" w:ascii="Cambria"/>
                <w:sz w:val="20"/>
                <w:szCs w:val="20"/>
              </w:rPr>
              <w:t>658.245,94</w:t>
            </w:r>
          </w:p>
        </w:tc>
      </w:tr>
      <w:tr w:rsidTr="001624D3" w:rsidR="007974B2">
        <w:trPr>
          <w:trHeight w:val="169"/>
        </w:trPr>
        <w:tc>
          <w:tcPr>
            <w:tcW w:type="dxa" w:w="8250"/>
            <w:gridSpan w:val="2"/>
          </w:tcPr>
          <w:p w:rsidRDefault="00EE637F" w:rsidP="007974B2" w:rsidR="007974B2" w:rsidRPr="007974B2">
            <w:pPr>
              <w:ind w:left="67"/>
              <w:rPr>
                <w:rFonts w:hAnsi="Cambria" w:ascii="Cambria"/>
                <w:sz w:val="20"/>
                <w:szCs w:val="20"/>
                <w:lang w:val="pl-PL"/>
              </w:rPr>
            </w:pPr>
            <w:r>
              <w:rPr>
                <w:rFonts w:hAnsi="Cambria" w:ascii="Cambria"/>
                <w:sz w:val="20"/>
                <w:szCs w:val="20"/>
                <w:lang w:val="pl-PL"/>
              </w:rPr>
              <w:t>UKUPNi RASHODI</w:t>
            </w:r>
            <w:r w:rsidR="007974B2">
              <w:rPr>
                <w:rFonts w:hAnsi="Cambria" w:ascii="Cambria"/>
                <w:sz w:val="20"/>
                <w:szCs w:val="20"/>
                <w:lang w:val="pl-PL"/>
              </w:rPr>
              <w:t xml:space="preserve"> (14+15+16):</w:t>
            </w:r>
          </w:p>
        </w:tc>
        <w:tc>
          <w:tcPr>
            <w:tcW w:type="dxa" w:w="1515"/>
          </w:tcPr>
          <w:p w:rsidRDefault="00EE637F" w:rsidP="00EE637F" w:rsidR="007974B2" w:rsidRPr="007974B2">
            <w:pPr>
              <w:ind w:left="67"/>
              <w:jc w:val="right"/>
              <w:rPr>
                <w:rFonts w:hAnsi="Cambria" w:ascii="Cambria"/>
                <w:sz w:val="20"/>
                <w:szCs w:val="20"/>
              </w:rPr>
            </w:pPr>
            <w:r>
              <w:rPr>
                <w:rFonts w:hAnsi="Cambria" w:ascii="Cambria"/>
                <w:sz w:val="20"/>
                <w:szCs w:val="20"/>
              </w:rPr>
              <w:t>8.236.338,86</w:t>
            </w:r>
          </w:p>
        </w:tc>
      </w:tr>
      <w:tr w:rsidTr="00EE637F" w:rsidR="00EE637F">
        <w:trPr>
          <w:trHeight w:val="135"/>
        </w:trPr>
        <w:tc>
          <w:tcPr>
            <w:tcW w:type="dxa" w:w="9765"/>
            <w:gridSpan w:val="3"/>
            <w:tcBorders>
              <w:left w:val="nil"/>
              <w:right w:val="nil"/>
            </w:tcBorders>
          </w:tcPr>
          <w:p w:rsidRDefault="00EE637F" w:rsidP="007974B2" w:rsidR="00EE637F">
            <w:pPr>
              <w:ind w:left="67"/>
              <w:jc w:val="right"/>
              <w:rPr>
                <w:rFonts w:hAnsi="Cambria" w:ascii="Cambria"/>
                <w:sz w:val="20"/>
                <w:szCs w:val="20"/>
              </w:rPr>
            </w:pPr>
          </w:p>
        </w:tc>
      </w:tr>
      <w:tr w:rsidTr="00EE637F" w:rsidR="00EE637F" w:rsidRPr="00EE637F">
        <w:trPr>
          <w:trHeight w:val="120"/>
        </w:trPr>
        <w:tc>
          <w:tcPr>
            <w:tcW w:type="dxa" w:w="8250"/>
            <w:gridSpan w:val="2"/>
          </w:tcPr>
          <w:p w:rsidRDefault="00EE637F" w:rsidP="00EE637F" w:rsidR="00EE637F" w:rsidRPr="00EE637F">
            <w:pPr>
              <w:ind w:left="67"/>
              <w:rPr>
                <w:rFonts w:hAnsi="Cambria" w:ascii="Cambria"/>
                <w:b/>
                <w:sz w:val="20"/>
                <w:szCs w:val="20"/>
                <w:lang w:val="pl-PL"/>
              </w:rPr>
            </w:pPr>
            <w:r w:rsidRPr="00EE637F">
              <w:rPr>
                <w:rFonts w:hAnsi="Cambria" w:ascii="Cambria"/>
                <w:b/>
                <w:sz w:val="20"/>
                <w:szCs w:val="20"/>
                <w:lang w:val="pl-PL"/>
              </w:rPr>
              <w:t>UKUPNI PRIHODI STEČAJNOGA POSTUPKA</w:t>
            </w:r>
          </w:p>
        </w:tc>
        <w:tc>
          <w:tcPr>
            <w:tcW w:type="dxa" w:w="1515"/>
          </w:tcPr>
          <w:p w:rsidRDefault="00EE637F" w:rsidP="007974B2" w:rsidR="00EE637F" w:rsidRPr="00EE637F">
            <w:pPr>
              <w:ind w:left="67"/>
              <w:jc w:val="right"/>
              <w:rPr>
                <w:rFonts w:hAnsi="Cambria" w:ascii="Cambria"/>
                <w:b/>
                <w:sz w:val="20"/>
                <w:szCs w:val="20"/>
              </w:rPr>
            </w:pPr>
            <w:r w:rsidRPr="00EE637F">
              <w:rPr>
                <w:rFonts w:hAnsi="Cambria" w:ascii="Cambria"/>
                <w:b/>
                <w:bCs/>
                <w:sz w:val="20"/>
                <w:szCs w:val="20"/>
              </w:rPr>
              <w:t>8.384.311,43</w:t>
            </w:r>
          </w:p>
        </w:tc>
      </w:tr>
      <w:tr w:rsidTr="007D63FD" w:rsidR="00EE637F" w:rsidRPr="00EE637F">
        <w:trPr>
          <w:trHeight w:val="99"/>
        </w:trPr>
        <w:tc>
          <w:tcPr>
            <w:tcW w:type="dxa" w:w="8250"/>
            <w:gridSpan w:val="2"/>
          </w:tcPr>
          <w:p w:rsidRDefault="00EE637F" w:rsidP="00EE637F" w:rsidR="00EE637F" w:rsidRPr="00EE637F">
            <w:pPr>
              <w:ind w:left="67"/>
              <w:rPr>
                <w:rFonts w:hAnsi="Cambria" w:ascii="Cambria"/>
                <w:b/>
                <w:sz w:val="20"/>
                <w:szCs w:val="20"/>
                <w:lang w:val="pl-PL"/>
              </w:rPr>
            </w:pPr>
            <w:r w:rsidRPr="00EE637F">
              <w:rPr>
                <w:rFonts w:hAnsi="Cambria" w:ascii="Cambria"/>
                <w:b/>
                <w:sz w:val="20"/>
                <w:szCs w:val="20"/>
                <w:lang w:val="pl-PL"/>
              </w:rPr>
              <w:t>UKUPNI RASHODI STEČAJNOGA POSTUPKA</w:t>
            </w:r>
          </w:p>
        </w:tc>
        <w:tc>
          <w:tcPr>
            <w:tcW w:type="dxa" w:w="1515"/>
          </w:tcPr>
          <w:p w:rsidRDefault="00EE637F" w:rsidP="007974B2" w:rsidR="00EE637F" w:rsidRPr="00EE637F">
            <w:pPr>
              <w:ind w:left="67"/>
              <w:jc w:val="right"/>
              <w:rPr>
                <w:rFonts w:hAnsi="Cambria" w:ascii="Cambria"/>
                <w:b/>
                <w:sz w:val="20"/>
                <w:szCs w:val="20"/>
              </w:rPr>
            </w:pPr>
            <w:r>
              <w:rPr>
                <w:rFonts w:hAnsi="Cambria" w:ascii="Cambria"/>
                <w:b/>
                <w:sz w:val="20"/>
                <w:szCs w:val="20"/>
              </w:rPr>
              <w:t>8.236.338</w:t>
            </w:r>
            <w:r w:rsidRPr="00EE637F">
              <w:rPr>
                <w:rFonts w:hAnsi="Cambria" w:ascii="Cambria"/>
                <w:b/>
                <w:sz w:val="20"/>
                <w:szCs w:val="20"/>
              </w:rPr>
              <w:t>,</w:t>
            </w:r>
            <w:r>
              <w:rPr>
                <w:rFonts w:hAnsi="Cambria" w:ascii="Cambria"/>
                <w:b/>
                <w:sz w:val="20"/>
                <w:szCs w:val="20"/>
              </w:rPr>
              <w:t>86</w:t>
            </w:r>
          </w:p>
        </w:tc>
      </w:tr>
      <w:tr w:rsidTr="00EE637F" w:rsidR="00EE637F" w:rsidRPr="00EE637F">
        <w:trPr>
          <w:trHeight w:val="210"/>
        </w:trPr>
        <w:tc>
          <w:tcPr>
            <w:tcW w:type="dxa" w:w="8250"/>
            <w:gridSpan w:val="2"/>
          </w:tcPr>
          <w:p w:rsidRDefault="00EE637F" w:rsidP="00975B1B" w:rsidR="00EE637F" w:rsidRPr="00EE637F">
            <w:pPr>
              <w:ind w:left="67"/>
              <w:rPr>
                <w:rFonts w:hAnsi="Cambria" w:ascii="Cambria"/>
                <w:b/>
                <w:sz w:val="20"/>
                <w:szCs w:val="20"/>
                <w:lang w:val="pl-PL"/>
              </w:rPr>
            </w:pPr>
            <w:r w:rsidRPr="00EE637F">
              <w:rPr>
                <w:rFonts w:hAnsi="Cambria" w:ascii="Cambria"/>
                <w:b/>
                <w:sz w:val="20"/>
                <w:szCs w:val="20"/>
                <w:lang w:val="pl-PL"/>
              </w:rPr>
              <w:t>RAZLIKA PRIHODA I RASHODA = SREDSTVA ZA ZAVRŠNU DIOBU</w:t>
            </w:r>
          </w:p>
        </w:tc>
        <w:tc>
          <w:tcPr>
            <w:tcW w:type="dxa" w:w="1515"/>
          </w:tcPr>
          <w:p w:rsidRDefault="00EE637F" w:rsidP="00EE637F" w:rsidR="00EE637F" w:rsidRPr="00EE637F">
            <w:pPr>
              <w:jc w:val="right"/>
              <w:rPr>
                <w:rFonts w:hAnsi="Cambria" w:ascii="Cambria"/>
                <w:b/>
                <w:sz w:val="20"/>
                <w:szCs w:val="20"/>
              </w:rPr>
            </w:pPr>
            <w:r w:rsidRPr="00EE637F">
              <w:rPr>
                <w:rFonts w:hAnsi="Cambria" w:ascii="Cambria"/>
                <w:b/>
                <w:sz w:val="20"/>
                <w:szCs w:val="20"/>
              </w:rPr>
              <w:t>147.972,57</w:t>
            </w:r>
          </w:p>
        </w:tc>
      </w:tr>
    </w:tbl>
    <w:p w:rsidRDefault="00B23ACA" w:rsidP="00204D86" w:rsidR="00B23ACA"/>
    <w:p w:rsidRDefault="004F39B4" w:rsidP="004F39B4" w:rsidR="004F39B4" w:rsidRPr="00511258">
      <w:pPr>
        <w:numPr>
          <w:ilvl w:val="0"/>
          <w:numId w:val="2"/>
        </w:numPr>
        <w:rPr>
          <w:b/>
        </w:rPr>
      </w:pPr>
      <w:r w:rsidRPr="00511258">
        <w:rPr>
          <w:b/>
        </w:rPr>
        <w:t>ZAVRŠNA BILANCA</w:t>
      </w:r>
      <w:r w:rsidR="004C119B" w:rsidRPr="00511258">
        <w:rPr>
          <w:b/>
        </w:rPr>
        <w:t xml:space="preserve"> </w:t>
      </w:r>
    </w:p>
    <w:p w:rsidRDefault="004F39B4" w:rsidP="004F39B4" w:rsidR="004F39B4"/>
    <w:p w:rsidRDefault="004F39B4" w:rsidP="004F39B4" w:rsidR="004F39B4">
      <w:pPr>
        <w:numPr>
          <w:ilvl w:val="0"/>
          <w:numId w:val="4"/>
        </w:numPr>
      </w:pPr>
      <w:r>
        <w:t xml:space="preserve">IMOVINA (procijenjeno stanje stečajne mase </w:t>
      </w:r>
      <w:r w:rsidR="008A5EDB">
        <w:t>na početku  i njeno unovčenje)</w:t>
      </w:r>
    </w:p>
    <w:p w:rsidRDefault="00D222A7" w:rsidP="00D222A7" w:rsidR="008A5EDB" w:rsidRPr="00D222A7">
      <w:pPr>
        <w:jc w:val="right"/>
        <w:rPr>
          <w:sz w:val="18"/>
          <w:szCs w:val="18"/>
        </w:rPr>
      </w:pPr>
      <w:r w:rsidRPr="00D222A7">
        <w:rPr>
          <w:b/>
          <w:sz w:val="18"/>
          <w:szCs w:val="18"/>
        </w:rPr>
        <w:t>Tablica 3</w:t>
      </w:r>
      <w:r>
        <w:rPr>
          <w:sz w:val="18"/>
          <w:szCs w:val="18"/>
        </w:rPr>
        <w:t>.</w:t>
      </w: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3189"/>
        <w:gridCol w:w="1858"/>
        <w:gridCol w:w="1858"/>
        <w:gridCol w:w="2253"/>
      </w:tblGrid>
      <w:tr w:rsidTr="004C119B" w:rsidR="00B4452E">
        <w:tc>
          <w:tcPr>
            <w:tcW w:type="dxa" w:w="9747"/>
            <w:gridSpan w:val="5"/>
            <w:shd w:fill="auto" w:color="auto" w:val="clear"/>
          </w:tcPr>
          <w:p w:rsidRDefault="00B4452E" w:rsidP="00FF76DB" w:rsidR="00B4452E" w:rsidRPr="00FF76DB">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t>Nekretnine s pravom odvojenoga namirenja razlučni vjerovnika</w:t>
            </w:r>
            <w:r>
              <w:rPr>
                <w:rFonts w:hAnsi="Times New Roman" w:ascii="Times New Roman"/>
                <w:sz w:val="20"/>
                <w:szCs w:val="20"/>
                <w:lang w:val="pl-PL"/>
              </w:rPr>
              <w:t xml:space="preserve"> – Splitska banka d.d.</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Red.</w:t>
            </w:r>
          </w:p>
          <w:p w:rsidRDefault="00B4452E" w:rsidP="00FF76DB" w:rsidR="00B4452E" w:rsidRPr="00FF76DB">
            <w:pPr>
              <w:jc w:val="both"/>
              <w:rPr>
                <w:sz w:val="20"/>
                <w:szCs w:val="20"/>
                <w:lang w:val="pl-PL"/>
              </w:rPr>
            </w:pPr>
            <w:r w:rsidRPr="00FF76DB">
              <w:rPr>
                <w:sz w:val="20"/>
                <w:szCs w:val="20"/>
                <w:lang w:val="pl-PL"/>
              </w:rPr>
              <w:t>br.</w:t>
            </w:r>
          </w:p>
        </w:tc>
        <w:tc>
          <w:tcPr>
            <w:tcW w:type="dxa" w:w="3189"/>
            <w:shd w:fill="auto" w:color="auto" w:val="clear"/>
          </w:tcPr>
          <w:p w:rsidRDefault="00B4452E" w:rsidP="00FF76DB" w:rsidR="00B4452E" w:rsidRPr="00FF76DB">
            <w:pPr>
              <w:jc w:val="both"/>
              <w:rPr>
                <w:sz w:val="20"/>
                <w:szCs w:val="20"/>
                <w:lang w:val="pl-PL"/>
              </w:rPr>
            </w:pPr>
            <w:r w:rsidRPr="00FF76DB">
              <w:rPr>
                <w:sz w:val="20"/>
                <w:szCs w:val="20"/>
                <w:lang w:val="pl-PL"/>
              </w:rPr>
              <w:t>Opis imovinske stavke</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Procijenjena vrijednos u HRK</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Status (unovčena/</w:t>
            </w:r>
          </w:p>
          <w:p w:rsidRDefault="00B4452E" w:rsidP="00FF76DB" w:rsidR="00B4452E" w:rsidRPr="00FF76DB">
            <w:pPr>
              <w:jc w:val="both"/>
              <w:rPr>
                <w:sz w:val="20"/>
                <w:szCs w:val="20"/>
                <w:lang w:val="pl-PL"/>
              </w:rPr>
            </w:pPr>
            <w:r w:rsidRPr="00FF76DB">
              <w:rPr>
                <w:sz w:val="20"/>
                <w:szCs w:val="20"/>
                <w:lang w:val="pl-PL"/>
              </w:rPr>
              <w:t>neuunovčena)</w:t>
            </w:r>
          </w:p>
        </w:tc>
        <w:tc>
          <w:tcPr>
            <w:tcW w:type="dxa" w:w="2253"/>
            <w:shd w:fill="auto" w:color="auto" w:val="clear"/>
          </w:tcPr>
          <w:p w:rsidRDefault="00B4452E" w:rsidP="00B4452E" w:rsidR="004C119B">
            <w:pPr>
              <w:jc w:val="right"/>
              <w:rPr>
                <w:sz w:val="20"/>
                <w:szCs w:val="20"/>
                <w:lang w:val="pl-PL"/>
              </w:rPr>
            </w:pPr>
            <w:r w:rsidRPr="00FF76DB">
              <w:rPr>
                <w:sz w:val="20"/>
                <w:szCs w:val="20"/>
                <w:lang w:val="pl-PL"/>
              </w:rPr>
              <w:t xml:space="preserve">Iznos </w:t>
            </w:r>
          </w:p>
          <w:p w:rsidRDefault="00B4452E" w:rsidP="00B4452E" w:rsidR="00B4452E" w:rsidRPr="00FF76DB">
            <w:pPr>
              <w:jc w:val="right"/>
              <w:rPr>
                <w:sz w:val="20"/>
                <w:szCs w:val="20"/>
                <w:lang w:val="pl-PL"/>
              </w:rPr>
            </w:pPr>
            <w:r w:rsidRPr="00FF76DB">
              <w:rPr>
                <w:sz w:val="20"/>
                <w:szCs w:val="20"/>
                <w:lang w:val="pl-PL"/>
              </w:rPr>
              <w:t>unovčenja</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w:t>
            </w:r>
          </w:p>
        </w:tc>
        <w:tc>
          <w:tcPr>
            <w:tcW w:type="dxa" w:w="3189"/>
            <w:shd w:fill="auto" w:color="auto" w:val="clear"/>
          </w:tcPr>
          <w:p w:rsidRDefault="00B4452E" w:rsidP="00FF76DB" w:rsidR="00B4452E" w:rsidRPr="00FF76DB">
            <w:pPr>
              <w:jc w:val="both"/>
              <w:rPr>
                <w:sz w:val="20"/>
                <w:szCs w:val="20"/>
                <w:lang w:val="pl-PL"/>
              </w:rPr>
            </w:pPr>
            <w:r w:rsidRPr="00FF76DB">
              <w:rPr>
                <w:sz w:val="20"/>
                <w:szCs w:val="20"/>
                <w:lang w:val="pl-PL"/>
              </w:rPr>
              <w:t>Proizvodno poslovni kompleks u Sisku upisan u zk.ul. 4657; 4658; 3037;1800;2926, k.o. Novi Sisak</w:t>
            </w:r>
          </w:p>
        </w:tc>
        <w:tc>
          <w:tcPr>
            <w:tcW w:type="dxa" w:w="1858"/>
            <w:shd w:fill="auto" w:color="auto" w:val="clear"/>
          </w:tcPr>
          <w:p w:rsidRDefault="00B4452E" w:rsidP="00FF76DB" w:rsidR="00B4452E" w:rsidRPr="00FF76DB">
            <w:pPr>
              <w:jc w:val="right"/>
              <w:rPr>
                <w:sz w:val="20"/>
                <w:szCs w:val="20"/>
                <w:lang w:val="pl-PL"/>
              </w:rPr>
            </w:pPr>
            <w:r w:rsidRPr="00FF76DB">
              <w:rPr>
                <w:sz w:val="20"/>
                <w:szCs w:val="20"/>
                <w:lang w:val="pl-PL"/>
              </w:rPr>
              <w:t>22.919.049,38</w:t>
            </w:r>
          </w:p>
        </w:tc>
        <w:tc>
          <w:tcPr>
            <w:tcW w:type="dxa" w:w="1858"/>
            <w:shd w:fill="auto" w:color="auto" w:val="clear"/>
          </w:tcPr>
          <w:p w:rsidRDefault="00B4452E" w:rsidP="00FF76DB" w:rsidR="00B4452E" w:rsidRPr="00FF76DB">
            <w:pPr>
              <w:rPr>
                <w:sz w:val="20"/>
                <w:szCs w:val="20"/>
                <w:lang w:val="pl-PL"/>
              </w:rPr>
            </w:pPr>
            <w:r w:rsidRPr="00FF76DB">
              <w:rPr>
                <w:sz w:val="20"/>
                <w:szCs w:val="20"/>
                <w:lang w:val="pl-PL"/>
              </w:rPr>
              <w:t xml:space="preserve">Unovčeno na desetoj javnj dražbi </w:t>
            </w:r>
          </w:p>
        </w:tc>
        <w:tc>
          <w:tcPr>
            <w:tcW w:type="dxa" w:w="2253"/>
            <w:shd w:fill="auto" w:color="auto" w:val="clear"/>
          </w:tcPr>
          <w:p w:rsidRDefault="00B4452E" w:rsidP="00B4452E" w:rsidR="00B4452E" w:rsidRPr="00FF76DB">
            <w:pPr>
              <w:jc w:val="right"/>
              <w:rPr>
                <w:sz w:val="20"/>
                <w:szCs w:val="20"/>
                <w:lang w:val="pl-PL"/>
              </w:rPr>
            </w:pPr>
            <w:r w:rsidRPr="00FF76DB">
              <w:rPr>
                <w:sz w:val="20"/>
                <w:szCs w:val="20"/>
                <w:lang w:val="pl-PL"/>
              </w:rPr>
              <w:t>4.500.000,00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2.</w:t>
            </w:r>
          </w:p>
        </w:tc>
        <w:tc>
          <w:tcPr>
            <w:tcW w:type="dxa" w:w="3189"/>
            <w:shd w:fill="auto" w:color="auto" w:val="clear"/>
          </w:tcPr>
          <w:p w:rsidRDefault="00B4452E" w:rsidP="00FF76DB" w:rsidR="00B4452E" w:rsidRPr="00FF76DB">
            <w:pPr>
              <w:jc w:val="both"/>
              <w:rPr>
                <w:sz w:val="20"/>
                <w:szCs w:val="20"/>
                <w:lang w:val="pl-PL"/>
              </w:rPr>
            </w:pPr>
            <w:r w:rsidRPr="00FF76DB">
              <w:rPr>
                <w:sz w:val="20"/>
                <w:szCs w:val="20"/>
                <w:lang w:val="pl-PL"/>
              </w:rPr>
              <w:t>Stan u Zagrebu (Lanište) površine 39,93 m²</w:t>
            </w:r>
          </w:p>
        </w:tc>
        <w:tc>
          <w:tcPr>
            <w:tcW w:type="dxa" w:w="1858"/>
            <w:shd w:fill="auto" w:color="auto" w:val="clear"/>
          </w:tcPr>
          <w:p w:rsidRDefault="00B4452E" w:rsidP="00FF76DB" w:rsidR="00B4452E" w:rsidRPr="00FF76DB">
            <w:pPr>
              <w:jc w:val="right"/>
              <w:rPr>
                <w:sz w:val="20"/>
                <w:szCs w:val="20"/>
                <w:lang w:val="pl-PL"/>
              </w:rPr>
            </w:pPr>
            <w:r w:rsidRPr="00FF76DB">
              <w:rPr>
                <w:sz w:val="20"/>
                <w:szCs w:val="20"/>
                <w:lang w:val="pl-PL"/>
              </w:rPr>
              <w:t>407.046,00</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 xml:space="preserve">Unovčeno na prvoj javnoj dražbi </w:t>
            </w:r>
          </w:p>
        </w:tc>
        <w:tc>
          <w:tcPr>
            <w:tcW w:type="dxa" w:w="2253"/>
            <w:shd w:fill="auto" w:color="auto" w:val="clear"/>
          </w:tcPr>
          <w:p w:rsidRDefault="00B4452E" w:rsidP="00B4452E" w:rsidR="00B4452E" w:rsidRPr="00FF76DB">
            <w:pPr>
              <w:jc w:val="right"/>
              <w:rPr>
                <w:sz w:val="20"/>
                <w:szCs w:val="20"/>
                <w:lang w:val="pl-PL"/>
              </w:rPr>
            </w:pPr>
            <w:r w:rsidRPr="00FF76DB">
              <w:rPr>
                <w:sz w:val="20"/>
                <w:szCs w:val="20"/>
                <w:lang w:val="pl-PL"/>
              </w:rPr>
              <w:t>385.000,00</w:t>
            </w:r>
          </w:p>
        </w:tc>
      </w:tr>
      <w:tr w:rsidTr="004C119B" w:rsidR="00B4452E">
        <w:trPr>
          <w:trHeight w:val="480"/>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3.</w:t>
            </w:r>
          </w:p>
        </w:tc>
        <w:tc>
          <w:tcPr>
            <w:tcW w:type="dxa" w:w="3189"/>
            <w:shd w:fill="auto" w:color="auto" w:val="clear"/>
          </w:tcPr>
          <w:p w:rsidRDefault="00B4452E" w:rsidP="00FF76DB" w:rsidR="00B4452E" w:rsidRPr="00FF76DB">
            <w:pPr>
              <w:jc w:val="both"/>
              <w:rPr>
                <w:sz w:val="20"/>
                <w:szCs w:val="20"/>
                <w:lang w:val="pl-PL"/>
              </w:rPr>
            </w:pPr>
            <w:r w:rsidRPr="00FF76DB">
              <w:rPr>
                <w:sz w:val="20"/>
                <w:szCs w:val="20"/>
                <w:lang w:val="pl-PL"/>
              </w:rPr>
              <w:t>Parkirno garažno mjesto u zagrebu (Lanište) površine 7,84 m²</w:t>
            </w:r>
          </w:p>
        </w:tc>
        <w:tc>
          <w:tcPr>
            <w:tcW w:type="dxa" w:w="1858"/>
            <w:shd w:fill="auto" w:color="auto" w:val="clear"/>
          </w:tcPr>
          <w:p w:rsidRDefault="00B4452E" w:rsidP="00FF76DB" w:rsidR="00B4452E" w:rsidRPr="00FF76DB">
            <w:pPr>
              <w:jc w:val="right"/>
              <w:rPr>
                <w:sz w:val="20"/>
                <w:szCs w:val="20"/>
                <w:lang w:val="pl-PL"/>
              </w:rPr>
            </w:pPr>
            <w:r w:rsidRPr="00FF76DB">
              <w:rPr>
                <w:sz w:val="20"/>
                <w:szCs w:val="20"/>
                <w:lang w:val="pl-PL"/>
              </w:rPr>
              <w:t>62.406,00</w:t>
            </w:r>
          </w:p>
        </w:tc>
        <w:tc>
          <w:tcPr>
            <w:tcW w:type="dxa" w:w="1858"/>
            <w:shd w:fill="auto" w:color="auto" w:val="clear"/>
          </w:tcPr>
          <w:p w:rsidRDefault="00B4452E" w:rsidP="00FF76DB" w:rsidR="00B4452E" w:rsidRPr="00FF76DB">
            <w:pPr>
              <w:jc w:val="both"/>
              <w:rPr>
                <w:sz w:val="20"/>
                <w:szCs w:val="20"/>
                <w:lang w:val="pl-PL"/>
              </w:rPr>
            </w:pPr>
            <w:r w:rsidRPr="00FF76DB">
              <w:rPr>
                <w:sz w:val="20"/>
                <w:szCs w:val="20"/>
                <w:lang w:val="pl-PL"/>
              </w:rPr>
              <w:t>Unovčeno na trećoj javnoj dražbi</w:t>
            </w:r>
          </w:p>
        </w:tc>
        <w:tc>
          <w:tcPr>
            <w:tcW w:type="dxa" w:w="2253"/>
            <w:shd w:fill="auto" w:color="auto" w:val="clear"/>
          </w:tcPr>
          <w:p w:rsidRDefault="00B4452E" w:rsidP="00B4452E" w:rsidR="00B4452E" w:rsidRPr="00FF76DB">
            <w:pPr>
              <w:jc w:val="right"/>
              <w:rPr>
                <w:sz w:val="20"/>
                <w:szCs w:val="20"/>
                <w:lang w:val="pl-PL"/>
              </w:rPr>
            </w:pPr>
            <w:r w:rsidRPr="00FF76DB">
              <w:rPr>
                <w:sz w:val="20"/>
                <w:szCs w:val="20"/>
                <w:lang w:val="pl-PL"/>
              </w:rPr>
              <w:t>15.601,50</w:t>
            </w:r>
          </w:p>
        </w:tc>
      </w:tr>
      <w:tr w:rsidTr="004C119B" w:rsidR="00B4452E">
        <w:trPr>
          <w:trHeight w:val="240"/>
        </w:trPr>
        <w:tc>
          <w:tcPr>
            <w:tcW w:type="dxa" w:w="589"/>
            <w:shd w:fill="auto" w:color="auto" w:val="clear"/>
          </w:tcPr>
          <w:p w:rsidRDefault="00B4452E" w:rsidP="00FF76DB" w:rsidR="00B4452E" w:rsidRPr="00FF76DB">
            <w:pPr>
              <w:jc w:val="both"/>
              <w:rPr>
                <w:sz w:val="20"/>
                <w:szCs w:val="20"/>
                <w:lang w:val="pl-PL"/>
              </w:rPr>
            </w:pPr>
          </w:p>
        </w:tc>
        <w:tc>
          <w:tcPr>
            <w:tcW w:type="dxa" w:w="3189"/>
            <w:shd w:fill="auto" w:color="auto" w:val="clear"/>
          </w:tcPr>
          <w:p w:rsidRDefault="00B4452E" w:rsidP="00FF76DB" w:rsidR="00B4452E" w:rsidRPr="00FF76DB">
            <w:pPr>
              <w:jc w:val="both"/>
              <w:rPr>
                <w:sz w:val="20"/>
                <w:szCs w:val="20"/>
                <w:lang w:val="pl-PL"/>
              </w:rPr>
            </w:pPr>
            <w:r>
              <w:rPr>
                <w:sz w:val="20"/>
                <w:szCs w:val="20"/>
                <w:lang w:val="pl-PL"/>
              </w:rPr>
              <w:t>UKUPNO:</w:t>
            </w:r>
          </w:p>
        </w:tc>
        <w:tc>
          <w:tcPr>
            <w:tcW w:type="dxa" w:w="1858"/>
            <w:shd w:fill="auto" w:color="auto" w:val="clear"/>
          </w:tcPr>
          <w:p w:rsidRDefault="00B4452E" w:rsidP="00FF76DB" w:rsidR="00B4452E" w:rsidRPr="00FF76DB">
            <w:pPr>
              <w:jc w:val="right"/>
              <w:rPr>
                <w:sz w:val="20"/>
                <w:szCs w:val="20"/>
                <w:lang w:val="pl-PL"/>
              </w:rPr>
            </w:pPr>
            <w:r>
              <w:rPr>
                <w:sz w:val="20"/>
                <w:szCs w:val="20"/>
                <w:lang w:val="pl-PL"/>
              </w:rPr>
              <w:t>23.388.501,38</w:t>
            </w:r>
          </w:p>
        </w:tc>
        <w:tc>
          <w:tcPr>
            <w:tcW w:type="dxa" w:w="1858"/>
            <w:shd w:fill="auto" w:color="auto" w:val="clear"/>
          </w:tcPr>
          <w:p w:rsidRDefault="00B4452E" w:rsidP="00FF76DB" w:rsidR="00B4452E" w:rsidRPr="00FF76DB">
            <w:pPr>
              <w:jc w:val="both"/>
              <w:rPr>
                <w:sz w:val="20"/>
                <w:szCs w:val="20"/>
                <w:lang w:val="pl-PL"/>
              </w:rPr>
            </w:pPr>
          </w:p>
        </w:tc>
        <w:tc>
          <w:tcPr>
            <w:tcW w:type="dxa" w:w="2253"/>
            <w:shd w:fill="auto" w:color="auto" w:val="clear"/>
          </w:tcPr>
          <w:p w:rsidRDefault="00B4452E" w:rsidP="00B4452E" w:rsidR="00B4452E" w:rsidRPr="00FF76DB">
            <w:pPr>
              <w:jc w:val="right"/>
              <w:rPr>
                <w:sz w:val="20"/>
                <w:szCs w:val="20"/>
                <w:lang w:val="pl-PL"/>
              </w:rPr>
            </w:pPr>
            <w:r>
              <w:rPr>
                <w:sz w:val="20"/>
                <w:szCs w:val="20"/>
                <w:lang w:val="pl-PL"/>
              </w:rPr>
              <w:t>4.900.601,50</w:t>
            </w:r>
          </w:p>
        </w:tc>
      </w:tr>
    </w:tbl>
    <w:p w:rsidRDefault="008A5EDB" w:rsidP="008A5EDB" w:rsidR="008A5EDB">
      <w:pPr>
        <w:jc w:val="both"/>
        <w:rPr>
          <w:lang w:val="pl-PL"/>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2706"/>
        <w:gridCol w:w="9"/>
        <w:gridCol w:w="441"/>
        <w:gridCol w:w="1148"/>
        <w:gridCol w:w="735"/>
        <w:gridCol w:w="1104"/>
        <w:gridCol w:w="720"/>
        <w:gridCol w:w="30"/>
        <w:gridCol w:w="2265"/>
      </w:tblGrid>
      <w:tr w:rsidTr="004C119B" w:rsidR="008A5EDB">
        <w:tc>
          <w:tcPr>
            <w:tcW w:type="dxa" w:w="9747"/>
            <w:gridSpan w:val="10"/>
            <w:shd w:fill="auto" w:color="auto" w:val="clear"/>
          </w:tcPr>
          <w:p w:rsidRDefault="008A5EDB" w:rsidP="00FF76DB" w:rsidR="008A5EDB" w:rsidRPr="00FF76DB">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t>Pokretnine s pravom odvojenoga namirenja razlučnoga vjerovnika (motorna vozila, strojevi i oprema)</w:t>
            </w:r>
          </w:p>
        </w:tc>
      </w:tr>
      <w:tr w:rsidTr="004C119B" w:rsidR="00B4452E">
        <w:trPr>
          <w:trHeight w:val="465"/>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Red.</w:t>
            </w:r>
          </w:p>
          <w:p w:rsidRDefault="00B4452E" w:rsidP="00FF76DB" w:rsidR="00B4452E" w:rsidRPr="00FF76DB">
            <w:pPr>
              <w:jc w:val="both"/>
              <w:rPr>
                <w:sz w:val="20"/>
                <w:szCs w:val="20"/>
                <w:lang w:val="pl-PL"/>
              </w:rPr>
            </w:pPr>
            <w:r w:rsidRPr="00FF76DB">
              <w:rPr>
                <w:sz w:val="20"/>
                <w:szCs w:val="20"/>
                <w:lang w:val="pl-PL"/>
              </w:rPr>
              <w:t>br.</w:t>
            </w:r>
          </w:p>
        </w:tc>
        <w:tc>
          <w:tcPr>
            <w:tcW w:type="dxa" w:w="3156"/>
            <w:gridSpan w:val="3"/>
            <w:shd w:fill="auto" w:color="auto" w:val="clear"/>
          </w:tcPr>
          <w:p w:rsidRDefault="00B4452E" w:rsidP="00FF76DB" w:rsidR="00B4452E" w:rsidRPr="00FF76DB">
            <w:pPr>
              <w:rPr>
                <w:sz w:val="20"/>
                <w:szCs w:val="20"/>
                <w:lang w:val="pl-PL"/>
              </w:rPr>
            </w:pPr>
            <w:r w:rsidRPr="00FF76DB">
              <w:rPr>
                <w:sz w:val="20"/>
                <w:szCs w:val="20"/>
                <w:lang w:val="pl-PL"/>
              </w:rPr>
              <w:t>Opis imovinske stavke</w:t>
            </w:r>
          </w:p>
          <w:p w:rsidRDefault="00B4452E" w:rsidP="00B23ACA" w:rsidR="00B4452E">
            <w:pPr>
              <w:jc w:val="right"/>
              <w:rPr>
                <w:sz w:val="20"/>
                <w:szCs w:val="20"/>
                <w:lang w:val="pl-PL"/>
              </w:rPr>
            </w:pPr>
          </w:p>
          <w:p w:rsidRDefault="00B4452E" w:rsidP="00B4452E" w:rsidR="00B4452E" w:rsidRPr="00FF76DB">
            <w:pPr>
              <w:jc w:val="right"/>
              <w:rPr>
                <w:sz w:val="20"/>
                <w:szCs w:val="20"/>
                <w:lang w:val="pl-PL"/>
              </w:rPr>
            </w:pPr>
          </w:p>
        </w:tc>
        <w:tc>
          <w:tcPr>
            <w:tcW w:type="dxa" w:w="1883"/>
            <w:gridSpan w:val="2"/>
            <w:shd w:fill="auto" w:color="auto" w:val="clear"/>
          </w:tcPr>
          <w:p w:rsidRDefault="00B4452E" w:rsidP="00B23ACA" w:rsidR="00B4452E" w:rsidRPr="00FF76DB">
            <w:pPr>
              <w:jc w:val="right"/>
              <w:rPr>
                <w:sz w:val="20"/>
                <w:szCs w:val="20"/>
                <w:lang w:val="pl-PL"/>
              </w:rPr>
            </w:pPr>
            <w:r>
              <w:rPr>
                <w:sz w:val="20"/>
                <w:szCs w:val="20"/>
                <w:lang w:val="pl-PL"/>
              </w:rPr>
              <w:t xml:space="preserve">Procijenja vrijednost </w:t>
            </w:r>
          </w:p>
          <w:p w:rsidRDefault="00B4452E" w:rsidP="00B23ACA" w:rsidR="00B4452E" w:rsidRPr="00FF76DB">
            <w:pPr>
              <w:jc w:val="right"/>
              <w:rPr>
                <w:sz w:val="20"/>
                <w:szCs w:val="20"/>
                <w:lang w:val="pl-PL"/>
              </w:rPr>
            </w:pPr>
          </w:p>
        </w:tc>
        <w:tc>
          <w:tcPr>
            <w:tcW w:type="dxa" w:w="1854"/>
            <w:gridSpan w:val="3"/>
            <w:shd w:fill="auto" w:color="auto" w:val="clear"/>
          </w:tcPr>
          <w:p w:rsidRDefault="00B4452E" w:rsidP="00B23ACA" w:rsidR="00B4452E" w:rsidRPr="00FF76DB">
            <w:pPr>
              <w:jc w:val="right"/>
              <w:rPr>
                <w:sz w:val="20"/>
                <w:szCs w:val="20"/>
                <w:lang w:val="pl-PL"/>
              </w:rPr>
            </w:pPr>
            <w:r w:rsidRPr="00FF76DB">
              <w:rPr>
                <w:sz w:val="20"/>
                <w:szCs w:val="20"/>
                <w:lang w:val="pl-PL"/>
              </w:rPr>
              <w:t>Status (unovčeno /</w:t>
            </w:r>
          </w:p>
          <w:p w:rsidRDefault="00B4452E" w:rsidP="00B23ACA" w:rsidR="00B4452E" w:rsidRPr="00FF76DB">
            <w:pPr>
              <w:jc w:val="right"/>
              <w:rPr>
                <w:sz w:val="20"/>
                <w:szCs w:val="20"/>
                <w:lang w:val="pl-PL"/>
              </w:rPr>
            </w:pPr>
            <w:r w:rsidRPr="00FF76DB">
              <w:rPr>
                <w:sz w:val="20"/>
                <w:szCs w:val="20"/>
                <w:lang w:val="pl-PL"/>
              </w:rPr>
              <w:t>neunovčeno)</w:t>
            </w:r>
          </w:p>
        </w:tc>
        <w:tc>
          <w:tcPr>
            <w:tcW w:type="dxa" w:w="2265"/>
            <w:shd w:fill="auto" w:color="auto" w:val="clear"/>
          </w:tcPr>
          <w:p w:rsidRDefault="00B4452E" w:rsidP="0076489F" w:rsidR="00B4452E" w:rsidRPr="00FF76DB">
            <w:pPr>
              <w:jc w:val="right"/>
              <w:rPr>
                <w:sz w:val="20"/>
                <w:szCs w:val="20"/>
                <w:lang w:val="pl-PL"/>
              </w:rPr>
            </w:pPr>
            <w:r w:rsidRPr="00FF76DB">
              <w:rPr>
                <w:sz w:val="20"/>
                <w:szCs w:val="20"/>
                <w:lang w:val="pl-PL"/>
              </w:rPr>
              <w:t>Iznos unovčenja</w:t>
            </w:r>
          </w:p>
        </w:tc>
      </w:tr>
      <w:tr w:rsidTr="004C119B" w:rsidR="00B4452E">
        <w:trPr>
          <w:trHeight w:val="475"/>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M1-OSOBNI AUTOMOBIL, marke  PASSAT 2.0 TD</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50.000,00</w:t>
            </w:r>
          </w:p>
          <w:p w:rsidRDefault="00B4452E" w:rsidP="00B23ACA" w:rsidR="00B4452E" w:rsidRPr="00FF76DB">
            <w:pPr>
              <w:jc w:val="right"/>
              <w:rPr>
                <w:sz w:val="20"/>
                <w:szCs w:val="20"/>
                <w:lang w:val="pl-PL"/>
              </w:rPr>
            </w:pP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unovčeno/drugi oglas</w:t>
            </w:r>
          </w:p>
        </w:tc>
        <w:tc>
          <w:tcPr>
            <w:tcW w:type="dxa" w:w="2265"/>
            <w:shd w:fill="auto" w:color="auto" w:val="clear"/>
          </w:tcPr>
          <w:p w:rsidRDefault="00B4452E" w:rsidR="00B4452E">
            <w:pPr>
              <w:rPr>
                <w:sz w:val="20"/>
                <w:szCs w:val="20"/>
                <w:lang w:val="pl-PL"/>
              </w:rPr>
            </w:pPr>
          </w:p>
          <w:p w:rsidRDefault="00B4452E" w:rsidP="00FF76DB" w:rsidR="00B4452E" w:rsidRPr="00FF76DB">
            <w:pPr>
              <w:jc w:val="right"/>
              <w:rPr>
                <w:sz w:val="20"/>
                <w:szCs w:val="20"/>
                <w:lang w:val="pl-PL"/>
              </w:rPr>
            </w:pPr>
            <w:r w:rsidRPr="00B4452E">
              <w:rPr>
                <w:sz w:val="20"/>
                <w:szCs w:val="20"/>
                <w:lang w:val="pl-PL"/>
              </w:rPr>
              <w:t>46.523,00</w:t>
            </w:r>
          </w:p>
        </w:tc>
      </w:tr>
      <w:tr w:rsidTr="004C119B" w:rsidR="00B4452E">
        <w:tc>
          <w:tcPr>
            <w:tcW w:type="dxa" w:w="589"/>
            <w:shd w:fill="auto" w:color="auto" w:val="clear"/>
          </w:tcPr>
          <w:p w:rsidRDefault="00B4452E" w:rsidP="00FF76DB" w:rsidR="00B4452E">
            <w:pPr>
              <w:jc w:val="both"/>
              <w:rPr>
                <w:sz w:val="20"/>
                <w:szCs w:val="20"/>
                <w:lang w:val="pl-PL"/>
              </w:rPr>
            </w:pPr>
          </w:p>
          <w:p w:rsidRDefault="00B4452E" w:rsidP="00FF76DB" w:rsidR="00B4452E" w:rsidRPr="00FF76DB">
            <w:pPr>
              <w:jc w:val="both"/>
              <w:rPr>
                <w:sz w:val="20"/>
                <w:szCs w:val="20"/>
                <w:lang w:val="pl-PL"/>
              </w:rPr>
            </w:pPr>
            <w:r w:rsidRPr="00FF76DB">
              <w:rPr>
                <w:sz w:val="20"/>
                <w:szCs w:val="20"/>
                <w:lang w:val="pl-PL"/>
              </w:rPr>
              <w:t>2.</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lang w:val="pl-PL"/>
              </w:rPr>
              <w:t xml:space="preserve">M1-OSOBNI AUTOMOBIL. marke ŠKODA FABIA </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15.000,00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unovčeno/drugi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12.310,00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3.</w:t>
            </w:r>
          </w:p>
        </w:tc>
        <w:tc>
          <w:tcPr>
            <w:tcW w:type="dxa" w:w="3156"/>
            <w:gridSpan w:val="3"/>
            <w:shd w:fill="auto" w:color="auto" w:val="clear"/>
          </w:tcPr>
          <w:p w:rsidRDefault="00B4452E" w:rsidP="00B4452E" w:rsidR="00B4452E" w:rsidRPr="00FF76DB">
            <w:pPr>
              <w:tabs>
                <w:tab w:pos="1440" w:val="left"/>
              </w:tabs>
              <w:rPr>
                <w:sz w:val="20"/>
                <w:szCs w:val="20"/>
                <w:lang w:val="pl-PL"/>
              </w:rPr>
            </w:pPr>
            <w:r w:rsidRPr="00FF76DB">
              <w:rPr>
                <w:sz w:val="20"/>
                <w:szCs w:val="20"/>
              </w:rPr>
              <w:t xml:space="preserve">RS, marke FAUN RTF 50-3 C-133624 </w:t>
            </w:r>
          </w:p>
        </w:tc>
        <w:tc>
          <w:tcPr>
            <w:tcW w:type="dxa" w:w="1883"/>
            <w:gridSpan w:val="2"/>
            <w:shd w:fill="auto" w:color="auto" w:val="clear"/>
          </w:tcPr>
          <w:p w:rsidRDefault="00B4452E" w:rsidP="00B23ACA" w:rsidR="00B4452E" w:rsidRPr="00FF76DB">
            <w:pPr>
              <w:tabs>
                <w:tab w:pos="1440" w:val="left"/>
              </w:tabs>
              <w:jc w:val="right"/>
              <w:rPr>
                <w:sz w:val="20"/>
                <w:szCs w:val="20"/>
                <w:lang w:val="pl-PL"/>
              </w:rPr>
            </w:pPr>
            <w:r w:rsidRPr="00FF76DB">
              <w:rPr>
                <w:sz w:val="20"/>
                <w:szCs w:val="20"/>
                <w:lang w:val="pl-PL"/>
              </w:rPr>
              <w:t>250.000,00</w:t>
            </w:r>
          </w:p>
        </w:tc>
        <w:tc>
          <w:tcPr>
            <w:tcW w:type="dxa" w:w="1854"/>
            <w:gridSpan w:val="3"/>
            <w:shd w:fill="auto" w:color="auto" w:val="clear"/>
          </w:tcPr>
          <w:p w:rsidRDefault="00B4452E" w:rsidP="00B4452E" w:rsidR="00B4452E" w:rsidRPr="00FF76DB">
            <w:pPr>
              <w:tabs>
                <w:tab w:pos="1440" w:val="left"/>
              </w:tabs>
              <w:jc w:val="center"/>
              <w:rPr>
                <w:sz w:val="20"/>
                <w:szCs w:val="20"/>
                <w:lang w:val="pl-PL"/>
              </w:rPr>
            </w:pPr>
            <w:r w:rsidRPr="00FF76DB">
              <w:rPr>
                <w:sz w:val="20"/>
                <w:szCs w:val="20"/>
                <w:lang w:val="pl-PL"/>
              </w:rPr>
              <w:t>unovčeno/treći oglas</w:t>
            </w:r>
          </w:p>
        </w:tc>
        <w:tc>
          <w:tcPr>
            <w:tcW w:type="dxa" w:w="2265"/>
            <w:shd w:fill="auto" w:color="auto" w:val="clear"/>
          </w:tcPr>
          <w:p w:rsidRDefault="00B4452E" w:rsidP="00B4452E" w:rsidR="00B4452E" w:rsidRPr="00FF76DB">
            <w:pPr>
              <w:tabs>
                <w:tab w:pos="1440" w:val="left"/>
              </w:tabs>
              <w:ind w:left="342"/>
              <w:jc w:val="right"/>
              <w:rPr>
                <w:sz w:val="20"/>
                <w:szCs w:val="20"/>
                <w:lang w:val="pl-PL"/>
              </w:rPr>
            </w:pPr>
            <w:r w:rsidRPr="00FF76DB">
              <w:rPr>
                <w:sz w:val="20"/>
                <w:szCs w:val="20"/>
                <w:lang w:val="pl-PL"/>
              </w:rPr>
              <w:t>161.403,60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4.</w:t>
            </w:r>
          </w:p>
        </w:tc>
        <w:tc>
          <w:tcPr>
            <w:tcW w:type="dxa" w:w="3156"/>
            <w:gridSpan w:val="3"/>
            <w:shd w:fill="auto" w:color="auto" w:val="clear"/>
          </w:tcPr>
          <w:p w:rsidRDefault="00B4452E" w:rsidP="00B4452E" w:rsidR="00B4452E" w:rsidRPr="00FF76DB">
            <w:pPr>
              <w:tabs>
                <w:tab w:pos="1455" w:val="left"/>
              </w:tabs>
              <w:rPr>
                <w:sz w:val="20"/>
                <w:szCs w:val="20"/>
                <w:lang w:val="pl-PL"/>
              </w:rPr>
            </w:pPr>
            <w:r w:rsidRPr="00FF76DB">
              <w:rPr>
                <w:sz w:val="20"/>
                <w:szCs w:val="20"/>
              </w:rPr>
              <w:t>Mobilna dizalica hidraulična – radni stroj LITOSTROJ HDM</w:t>
            </w:r>
          </w:p>
        </w:tc>
        <w:tc>
          <w:tcPr>
            <w:tcW w:type="dxa" w:w="1883"/>
            <w:gridSpan w:val="2"/>
            <w:shd w:fill="auto" w:color="auto" w:val="clear"/>
          </w:tcPr>
          <w:p w:rsidRDefault="00B4452E" w:rsidP="00B23ACA" w:rsidR="00B4452E" w:rsidRPr="00FF76DB">
            <w:pPr>
              <w:tabs>
                <w:tab w:pos="1455" w:val="left"/>
              </w:tabs>
              <w:jc w:val="right"/>
              <w:rPr>
                <w:sz w:val="20"/>
                <w:szCs w:val="20"/>
                <w:lang w:val="pl-PL"/>
              </w:rPr>
            </w:pPr>
            <w:r w:rsidRPr="00FF76DB">
              <w:rPr>
                <w:sz w:val="20"/>
                <w:szCs w:val="20"/>
                <w:lang w:val="pl-PL"/>
              </w:rPr>
              <w:t>35.000,00</w:t>
            </w:r>
          </w:p>
        </w:tc>
        <w:tc>
          <w:tcPr>
            <w:tcW w:type="dxa" w:w="1854"/>
            <w:gridSpan w:val="3"/>
            <w:shd w:fill="auto" w:color="auto" w:val="clear"/>
          </w:tcPr>
          <w:p w:rsidRDefault="00B4452E" w:rsidP="00B4452E" w:rsidR="00B4452E" w:rsidRPr="00FF76DB">
            <w:pPr>
              <w:tabs>
                <w:tab w:pos="1455" w:val="left"/>
              </w:tabs>
              <w:jc w:val="center"/>
              <w:rPr>
                <w:sz w:val="20"/>
                <w:szCs w:val="20"/>
                <w:lang w:val="pl-PL"/>
              </w:rPr>
            </w:pPr>
            <w:r w:rsidRPr="00FF76DB">
              <w:rPr>
                <w:sz w:val="20"/>
                <w:szCs w:val="20"/>
                <w:lang w:val="pl-PL"/>
              </w:rPr>
              <w:t>unovčeno/treći oglas</w:t>
            </w:r>
          </w:p>
        </w:tc>
        <w:tc>
          <w:tcPr>
            <w:tcW w:type="dxa" w:w="2265"/>
            <w:shd w:fill="auto" w:color="auto" w:val="clear"/>
          </w:tcPr>
          <w:p w:rsidRDefault="00B4452E" w:rsidP="00B4452E" w:rsidR="00B4452E" w:rsidRPr="00FF76DB">
            <w:pPr>
              <w:tabs>
                <w:tab w:pos="1455" w:val="left"/>
              </w:tabs>
              <w:ind w:left="357"/>
              <w:jc w:val="right"/>
              <w:rPr>
                <w:sz w:val="20"/>
                <w:szCs w:val="20"/>
                <w:lang w:val="pl-PL"/>
              </w:rPr>
            </w:pPr>
            <w:r w:rsidRPr="00FF76DB">
              <w:rPr>
                <w:sz w:val="20"/>
                <w:szCs w:val="20"/>
                <w:lang w:val="pl-PL"/>
              </w:rPr>
              <w:t>21.403,60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5.</w:t>
            </w:r>
          </w:p>
        </w:tc>
        <w:tc>
          <w:tcPr>
            <w:tcW w:type="dxa" w:w="3156"/>
            <w:gridSpan w:val="3"/>
            <w:shd w:fill="auto" w:color="auto" w:val="clear"/>
          </w:tcPr>
          <w:p w:rsidRDefault="00B4452E" w:rsidP="00B4452E" w:rsidR="00B4452E" w:rsidRPr="00FF76DB">
            <w:pPr>
              <w:tabs>
                <w:tab w:pos="1455" w:val="left"/>
              </w:tabs>
              <w:rPr>
                <w:sz w:val="20"/>
                <w:szCs w:val="20"/>
                <w:lang w:val="pl-PL"/>
              </w:rPr>
            </w:pPr>
            <w:r w:rsidRPr="00FF76DB">
              <w:rPr>
                <w:sz w:val="20"/>
                <w:szCs w:val="20"/>
              </w:rPr>
              <w:t xml:space="preserve">ŠKARE HIDRAULIČNE  JELŠINGRAD HMG31/16-20 </w:t>
            </w:r>
          </w:p>
        </w:tc>
        <w:tc>
          <w:tcPr>
            <w:tcW w:type="dxa" w:w="1883"/>
            <w:gridSpan w:val="2"/>
            <w:shd w:fill="auto" w:color="auto" w:val="clear"/>
          </w:tcPr>
          <w:p w:rsidRDefault="00B4452E" w:rsidP="00B23ACA" w:rsidR="00B4452E" w:rsidRPr="00FF76DB">
            <w:pPr>
              <w:tabs>
                <w:tab w:pos="1455" w:val="left"/>
              </w:tabs>
              <w:jc w:val="right"/>
              <w:rPr>
                <w:sz w:val="20"/>
                <w:szCs w:val="20"/>
                <w:lang w:val="pl-PL"/>
              </w:rPr>
            </w:pPr>
            <w:r w:rsidRPr="00FF76DB">
              <w:rPr>
                <w:sz w:val="20"/>
                <w:szCs w:val="20"/>
                <w:lang w:val="pl-PL"/>
              </w:rPr>
              <w:t>100.000,00</w:t>
            </w:r>
          </w:p>
        </w:tc>
        <w:tc>
          <w:tcPr>
            <w:tcW w:type="dxa" w:w="1854"/>
            <w:gridSpan w:val="3"/>
            <w:shd w:fill="auto" w:color="auto" w:val="clear"/>
          </w:tcPr>
          <w:p w:rsidRDefault="00B4452E" w:rsidP="00B4452E" w:rsidR="00B4452E" w:rsidRPr="00FF76DB">
            <w:pPr>
              <w:tabs>
                <w:tab w:pos="1455" w:val="left"/>
              </w:tabs>
              <w:jc w:val="center"/>
              <w:rPr>
                <w:sz w:val="20"/>
                <w:szCs w:val="20"/>
                <w:lang w:val="pl-PL"/>
              </w:rPr>
            </w:pPr>
            <w:r w:rsidRPr="00FF76DB">
              <w:rPr>
                <w:sz w:val="20"/>
                <w:szCs w:val="20"/>
                <w:lang w:val="pl-PL"/>
              </w:rPr>
              <w:t>unovčeno/šesti oglas</w:t>
            </w:r>
          </w:p>
        </w:tc>
        <w:tc>
          <w:tcPr>
            <w:tcW w:type="dxa" w:w="2265"/>
            <w:shd w:fill="auto" w:color="auto" w:val="clear"/>
          </w:tcPr>
          <w:p w:rsidRDefault="00B4452E" w:rsidP="00B4452E" w:rsidR="00B4452E" w:rsidRPr="00FF76DB">
            <w:pPr>
              <w:tabs>
                <w:tab w:pos="1455" w:val="left"/>
              </w:tabs>
              <w:ind w:left="447"/>
              <w:jc w:val="right"/>
              <w:rPr>
                <w:sz w:val="20"/>
                <w:szCs w:val="20"/>
                <w:lang w:val="pl-PL"/>
              </w:rPr>
            </w:pPr>
            <w:r w:rsidRPr="00FF76DB">
              <w:rPr>
                <w:sz w:val="20"/>
                <w:szCs w:val="20"/>
                <w:lang w:val="pl-PL"/>
              </w:rPr>
              <w:t>21.125,00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6.</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 xml:space="preserve">STROJ ZA NAREZIVANJE NAVOJA VARTEX </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8.000,00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unovčeno/prvi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8.900,00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7.</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EXCENTARPREŠA EPN 2-25 100T</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45.000,00</w:t>
            </w:r>
          </w:p>
        </w:tc>
        <w:tc>
          <w:tcPr>
            <w:tcW w:type="dxa" w:w="1854"/>
            <w:gridSpan w:val="3"/>
            <w:shd w:fill="auto" w:color="auto" w:val="clear"/>
          </w:tcPr>
          <w:p w:rsidRDefault="00B4452E" w:rsidP="00B4452E" w:rsidR="00B4452E">
            <w:pPr>
              <w:jc w:val="center"/>
              <w:rPr>
                <w:sz w:val="20"/>
                <w:szCs w:val="20"/>
                <w:lang w:val="pl-PL"/>
              </w:rPr>
            </w:pPr>
            <w:r w:rsidRPr="00FF76DB">
              <w:rPr>
                <w:sz w:val="20"/>
                <w:szCs w:val="20"/>
                <w:lang w:val="pl-PL"/>
              </w:rPr>
              <w:t xml:space="preserve">unovčeno/prvi </w:t>
            </w:r>
          </w:p>
          <w:p w:rsidRDefault="00B4452E" w:rsidP="00B4452E" w:rsidR="00B4452E" w:rsidRPr="00FF76DB">
            <w:pPr>
              <w:jc w:val="center"/>
              <w:rPr>
                <w:sz w:val="20"/>
                <w:szCs w:val="20"/>
                <w:lang w:val="pl-PL"/>
              </w:rPr>
            </w:pPr>
            <w:r w:rsidRPr="00FF76DB">
              <w:rPr>
                <w:sz w:val="20"/>
                <w:szCs w:val="20"/>
                <w:lang w:val="pl-PL"/>
              </w:rPr>
              <w:t>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45.000,00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8.</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STROJ ZA NAREZIVANJE NAVOJA MATICA</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15.000,00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unovčeno/prvi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15.900,00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9.</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HIDRAULIČNE ŠKARE – GASPARIN</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300.000,00</w:t>
            </w:r>
          </w:p>
        </w:tc>
        <w:tc>
          <w:tcPr>
            <w:tcW w:type="dxa" w:w="1854"/>
            <w:gridSpan w:val="3"/>
            <w:shd w:fill="auto" w:color="auto" w:val="clear"/>
          </w:tcPr>
          <w:p w:rsidRDefault="00B4452E" w:rsidP="00B4452E" w:rsidR="00B4452E" w:rsidRPr="00FF76DB">
            <w:pPr>
              <w:jc w:val="center"/>
              <w:rPr>
                <w:sz w:val="20"/>
                <w:szCs w:val="20"/>
                <w:lang w:val="pl-PL"/>
              </w:rPr>
            </w:pPr>
            <w:r w:rsidRPr="00B23ACA">
              <w:rPr>
                <w:sz w:val="20"/>
                <w:szCs w:val="20"/>
                <w:lang w:val="pl-PL"/>
              </w:rPr>
              <w:t>unovčene/sedmi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46.100,00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10.</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PRESSA PIEGATRICE IDRAULICA AP 400 zofinger</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60.000,00</w:t>
            </w:r>
          </w:p>
        </w:tc>
        <w:tc>
          <w:tcPr>
            <w:tcW w:type="dxa" w:w="1854"/>
            <w:gridSpan w:val="3"/>
            <w:shd w:fill="auto" w:color="auto" w:val="clear"/>
          </w:tcPr>
          <w:p w:rsidRDefault="00B4452E" w:rsidP="00B4452E" w:rsidR="00B4452E">
            <w:pPr>
              <w:jc w:val="center"/>
              <w:rPr>
                <w:sz w:val="20"/>
                <w:szCs w:val="20"/>
                <w:lang w:val="pl-PL"/>
              </w:rPr>
            </w:pPr>
            <w:r w:rsidRPr="00FF76DB">
              <w:rPr>
                <w:sz w:val="20"/>
                <w:szCs w:val="20"/>
                <w:lang w:val="pl-PL"/>
              </w:rPr>
              <w:t xml:space="preserve">unovčeno/prvi </w:t>
            </w:r>
          </w:p>
          <w:p w:rsidRDefault="00B4452E" w:rsidP="00B4452E" w:rsidR="00B4452E" w:rsidRPr="00FF76DB">
            <w:pPr>
              <w:jc w:val="center"/>
              <w:rPr>
                <w:sz w:val="20"/>
                <w:szCs w:val="20"/>
                <w:lang w:val="pl-PL"/>
              </w:rPr>
            </w:pPr>
            <w:r w:rsidRPr="00FF76DB">
              <w:rPr>
                <w:sz w:val="20"/>
                <w:szCs w:val="20"/>
                <w:lang w:val="pl-PL"/>
              </w:rPr>
              <w:t>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60.000,00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11.</w:t>
            </w:r>
          </w:p>
        </w:tc>
        <w:tc>
          <w:tcPr>
            <w:tcW w:type="dxa" w:w="3156"/>
            <w:gridSpan w:val="3"/>
            <w:shd w:fill="auto" w:color="auto" w:val="clear"/>
          </w:tcPr>
          <w:p w:rsidRDefault="00B4452E" w:rsidP="00B4452E" w:rsidR="00B4452E" w:rsidRPr="00FF76DB">
            <w:pPr>
              <w:tabs>
                <w:tab w:pos="1515" w:val="left"/>
              </w:tabs>
              <w:rPr>
                <w:sz w:val="20"/>
                <w:szCs w:val="20"/>
                <w:lang w:val="pl-PL"/>
              </w:rPr>
            </w:pPr>
            <w:r w:rsidRPr="00FF76DB">
              <w:rPr>
                <w:sz w:val="20"/>
                <w:szCs w:val="20"/>
              </w:rPr>
              <w:t xml:space="preserve">REZAČ MARKE VARCUT S/1400-3.1X6.0/1G+1PL </w:t>
            </w:r>
          </w:p>
        </w:tc>
        <w:tc>
          <w:tcPr>
            <w:tcW w:type="dxa" w:w="1883"/>
            <w:gridSpan w:val="2"/>
            <w:shd w:fill="auto" w:color="auto" w:val="clear"/>
          </w:tcPr>
          <w:p w:rsidRDefault="00B4452E" w:rsidP="00B23ACA" w:rsidR="00B4452E" w:rsidRPr="00FF76DB">
            <w:pPr>
              <w:tabs>
                <w:tab w:pos="1515" w:val="left"/>
              </w:tabs>
              <w:jc w:val="right"/>
              <w:rPr>
                <w:sz w:val="20"/>
                <w:szCs w:val="20"/>
                <w:lang w:val="pl-PL"/>
              </w:rPr>
            </w:pPr>
            <w:r w:rsidRPr="00FF76DB">
              <w:rPr>
                <w:sz w:val="20"/>
                <w:szCs w:val="20"/>
                <w:lang w:val="pl-PL"/>
              </w:rPr>
              <w:t>150.000,00</w:t>
            </w:r>
          </w:p>
        </w:tc>
        <w:tc>
          <w:tcPr>
            <w:tcW w:type="dxa" w:w="1854"/>
            <w:gridSpan w:val="3"/>
            <w:shd w:fill="auto" w:color="auto" w:val="clear"/>
          </w:tcPr>
          <w:p w:rsidRDefault="00B4452E" w:rsidP="00B4452E" w:rsidR="00B4452E" w:rsidRPr="00FF76DB">
            <w:pPr>
              <w:tabs>
                <w:tab w:pos="1515" w:val="left"/>
              </w:tabs>
              <w:jc w:val="center"/>
              <w:rPr>
                <w:sz w:val="20"/>
                <w:szCs w:val="20"/>
                <w:lang w:val="pl-PL"/>
              </w:rPr>
            </w:pPr>
            <w:r w:rsidRPr="00FF76DB">
              <w:rPr>
                <w:sz w:val="20"/>
                <w:szCs w:val="20"/>
                <w:lang w:val="pl-PL"/>
              </w:rPr>
              <w:t>unovčeno/četvrti oglas</w:t>
            </w:r>
          </w:p>
        </w:tc>
        <w:tc>
          <w:tcPr>
            <w:tcW w:type="dxa" w:w="2265"/>
            <w:shd w:fill="auto" w:color="auto" w:val="clear"/>
          </w:tcPr>
          <w:p w:rsidRDefault="00B4452E" w:rsidP="00B4452E" w:rsidR="00B4452E" w:rsidRPr="00FF76DB">
            <w:pPr>
              <w:tabs>
                <w:tab w:pos="1515" w:val="left"/>
              </w:tabs>
              <w:jc w:val="right"/>
              <w:rPr>
                <w:sz w:val="20"/>
                <w:szCs w:val="20"/>
                <w:lang w:val="pl-PL"/>
              </w:rPr>
            </w:pPr>
            <w:r w:rsidRPr="00FF76DB">
              <w:rPr>
                <w:sz w:val="20"/>
                <w:szCs w:val="20"/>
                <w:lang w:val="pl-PL"/>
              </w:rPr>
              <w:t>71.143,00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12.</w:t>
            </w:r>
          </w:p>
        </w:tc>
        <w:tc>
          <w:tcPr>
            <w:tcW w:type="dxa" w:w="3156"/>
            <w:gridSpan w:val="3"/>
            <w:shd w:fill="auto" w:color="auto" w:val="clear"/>
          </w:tcPr>
          <w:p w:rsidRDefault="00B4452E" w:rsidP="00B4452E" w:rsidR="00B4452E" w:rsidRPr="00FF76DB">
            <w:pPr>
              <w:tabs>
                <w:tab w:pos="1350" w:val="left"/>
              </w:tabs>
              <w:rPr>
                <w:sz w:val="20"/>
                <w:szCs w:val="20"/>
                <w:lang w:val="pl-PL"/>
              </w:rPr>
            </w:pPr>
            <w:r w:rsidRPr="00FF76DB">
              <w:rPr>
                <w:sz w:val="20"/>
                <w:szCs w:val="20"/>
              </w:rPr>
              <w:t>ROBOTSKA STANICA IRB 2000</w:t>
            </w:r>
          </w:p>
        </w:tc>
        <w:tc>
          <w:tcPr>
            <w:tcW w:type="dxa" w:w="1883"/>
            <w:gridSpan w:val="2"/>
            <w:shd w:fill="auto" w:color="auto" w:val="clear"/>
          </w:tcPr>
          <w:p w:rsidRDefault="00B4452E" w:rsidP="00B23ACA" w:rsidR="00B4452E" w:rsidRPr="00FF76DB">
            <w:pPr>
              <w:tabs>
                <w:tab w:pos="1350" w:val="left"/>
              </w:tabs>
              <w:jc w:val="right"/>
              <w:rPr>
                <w:sz w:val="20"/>
                <w:szCs w:val="20"/>
                <w:lang w:val="pl-PL"/>
              </w:rPr>
            </w:pPr>
            <w:r w:rsidRPr="00FF76DB">
              <w:rPr>
                <w:sz w:val="20"/>
                <w:szCs w:val="20"/>
                <w:lang w:val="pl-PL"/>
              </w:rPr>
              <w:t>90.000,00</w:t>
            </w:r>
          </w:p>
        </w:tc>
        <w:tc>
          <w:tcPr>
            <w:tcW w:type="dxa" w:w="1854"/>
            <w:gridSpan w:val="3"/>
            <w:shd w:fill="auto" w:color="auto" w:val="clear"/>
          </w:tcPr>
          <w:p w:rsidRDefault="004C119B" w:rsidP="00B4452E" w:rsidR="00B4452E" w:rsidRPr="00FF76DB">
            <w:pPr>
              <w:tabs>
                <w:tab w:pos="1350" w:val="left"/>
              </w:tabs>
              <w:jc w:val="center"/>
              <w:rPr>
                <w:sz w:val="20"/>
                <w:szCs w:val="20"/>
                <w:lang w:val="pl-PL"/>
              </w:rPr>
            </w:pPr>
            <w:r>
              <w:rPr>
                <w:sz w:val="20"/>
                <w:szCs w:val="20"/>
                <w:lang w:val="pl-PL"/>
              </w:rPr>
              <w:t>unovčeno/četvrti oglas</w:t>
            </w:r>
          </w:p>
        </w:tc>
        <w:tc>
          <w:tcPr>
            <w:tcW w:type="dxa" w:w="2265"/>
            <w:shd w:fill="auto" w:color="auto" w:val="clear"/>
          </w:tcPr>
          <w:p w:rsidRDefault="00B4452E" w:rsidP="00B4452E" w:rsidR="00B4452E" w:rsidRPr="00FF76DB">
            <w:pPr>
              <w:tabs>
                <w:tab w:pos="1350" w:val="left"/>
              </w:tabs>
              <w:ind w:left="447"/>
              <w:jc w:val="right"/>
              <w:rPr>
                <w:sz w:val="20"/>
                <w:szCs w:val="20"/>
                <w:lang w:val="pl-PL"/>
              </w:rPr>
            </w:pPr>
            <w:r w:rsidRPr="00FF76DB">
              <w:rPr>
                <w:sz w:val="20"/>
                <w:szCs w:val="20"/>
                <w:lang w:val="pl-PL"/>
              </w:rPr>
              <w:t>51.143,00</w:t>
            </w:r>
          </w:p>
        </w:tc>
      </w:tr>
      <w:tr w:rsidTr="004C119B" w:rsidR="00B4452E">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13.</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MOSNA DIZALICA (ABUS) 2 T</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20.000,00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unovčeno/prvi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31.000,00</w:t>
            </w:r>
          </w:p>
        </w:tc>
      </w:tr>
      <w:tr w:rsidTr="004C119B" w:rsidR="00B4452E">
        <w:trPr>
          <w:trHeight w:val="180"/>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14.</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STOL ZA</w:t>
            </w:r>
            <w:r>
              <w:rPr>
                <w:sz w:val="20"/>
                <w:szCs w:val="20"/>
              </w:rPr>
              <w:t xml:space="preserve"> </w:t>
            </w:r>
            <w:r w:rsidRPr="00FF76DB">
              <w:rPr>
                <w:sz w:val="20"/>
                <w:szCs w:val="20"/>
              </w:rPr>
              <w:t>KOM</w:t>
            </w:r>
            <w:r>
              <w:rPr>
                <w:sz w:val="20"/>
                <w:szCs w:val="20"/>
              </w:rPr>
              <w:t xml:space="preserve">PLETIR. </w:t>
            </w:r>
            <w:r w:rsidRPr="00FF76DB">
              <w:rPr>
                <w:sz w:val="20"/>
                <w:szCs w:val="20"/>
              </w:rPr>
              <w:t>KONSTRUKCIJE</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15.000,00</w:t>
            </w:r>
          </w:p>
        </w:tc>
        <w:tc>
          <w:tcPr>
            <w:tcW w:type="dxa" w:w="1854"/>
            <w:gridSpan w:val="3"/>
            <w:shd w:fill="auto" w:color="auto" w:val="clear"/>
          </w:tcPr>
          <w:p w:rsidRDefault="00B4452E" w:rsidP="00B4452E" w:rsidR="00B4452E">
            <w:pPr>
              <w:jc w:val="center"/>
              <w:rPr>
                <w:sz w:val="20"/>
                <w:szCs w:val="20"/>
                <w:lang w:val="pl-PL"/>
              </w:rPr>
            </w:pPr>
            <w:r w:rsidRPr="00FF76DB">
              <w:rPr>
                <w:sz w:val="20"/>
                <w:szCs w:val="20"/>
                <w:lang w:val="pl-PL"/>
              </w:rPr>
              <w:t xml:space="preserve">unovčeno/prvi </w:t>
            </w:r>
          </w:p>
          <w:p w:rsidRDefault="00B4452E" w:rsidP="00B4452E" w:rsidR="00B4452E" w:rsidRPr="00FF76DB">
            <w:pPr>
              <w:jc w:val="center"/>
              <w:rPr>
                <w:sz w:val="20"/>
                <w:szCs w:val="20"/>
                <w:lang w:val="pl-PL"/>
              </w:rPr>
            </w:pPr>
            <w:r w:rsidRPr="00FF76DB">
              <w:rPr>
                <w:sz w:val="20"/>
                <w:szCs w:val="20"/>
                <w:lang w:val="pl-PL"/>
              </w:rPr>
              <w:t>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15.900,00</w:t>
            </w:r>
          </w:p>
        </w:tc>
      </w:tr>
      <w:tr w:rsidTr="004C119B" w:rsidR="00B4452E">
        <w:trPr>
          <w:trHeight w:val="145"/>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15.</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KOMPRESOR – VIJČANI  INGERSOLL RAND SSRML</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110.000,00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unovčeno/treći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64.000,00</w:t>
            </w:r>
          </w:p>
        </w:tc>
      </w:tr>
      <w:tr w:rsidTr="004C119B" w:rsidR="00B4452E">
        <w:trPr>
          <w:trHeight w:val="145"/>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16.</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 xml:space="preserve">PLATFORMA KLIZ. RAB. NA DVA STUPA DO 40 M </w:t>
            </w:r>
          </w:p>
        </w:tc>
        <w:tc>
          <w:tcPr>
            <w:tcW w:type="dxa" w:w="1883"/>
            <w:gridSpan w:val="2"/>
            <w:shd w:fill="auto" w:color="auto" w:val="clear"/>
          </w:tcPr>
          <w:p w:rsidRDefault="00B4452E" w:rsidP="00B23ACA" w:rsidR="00B4452E" w:rsidRPr="00FF76DB">
            <w:pPr>
              <w:jc w:val="right"/>
              <w:rPr>
                <w:sz w:val="20"/>
                <w:szCs w:val="20"/>
                <w:lang w:val="pl-PL"/>
              </w:rPr>
            </w:pPr>
            <w:r w:rsidRPr="00FF76DB">
              <w:rPr>
                <w:sz w:val="20"/>
                <w:szCs w:val="20"/>
                <w:lang w:val="pl-PL"/>
              </w:rPr>
              <w:t>25.000,00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unovčeno/prvi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51.000,00</w:t>
            </w:r>
          </w:p>
        </w:tc>
      </w:tr>
      <w:tr w:rsidTr="004C119B" w:rsidR="00B4452E">
        <w:trPr>
          <w:trHeight w:val="690"/>
        </w:trPr>
        <w:tc>
          <w:tcPr>
            <w:tcW w:type="dxa" w:w="589"/>
            <w:shd w:fill="auto" w:color="auto" w:val="clear"/>
          </w:tcPr>
          <w:p w:rsidRDefault="00B4452E" w:rsidP="00FF76DB" w:rsidR="00B4452E" w:rsidRPr="00FF76DB">
            <w:pPr>
              <w:jc w:val="both"/>
              <w:rPr>
                <w:sz w:val="20"/>
                <w:szCs w:val="20"/>
                <w:lang w:val="pl-PL"/>
              </w:rPr>
            </w:pPr>
            <w:r w:rsidRPr="00FF76DB">
              <w:rPr>
                <w:sz w:val="20"/>
                <w:szCs w:val="20"/>
                <w:lang w:val="pl-PL"/>
              </w:rPr>
              <w:t>17.</w:t>
            </w:r>
          </w:p>
        </w:tc>
        <w:tc>
          <w:tcPr>
            <w:tcW w:type="dxa" w:w="3156"/>
            <w:gridSpan w:val="3"/>
            <w:shd w:fill="auto" w:color="auto" w:val="clear"/>
          </w:tcPr>
          <w:p w:rsidRDefault="00B4452E" w:rsidP="00B4452E" w:rsidR="00B4452E" w:rsidRPr="00FF76DB">
            <w:pPr>
              <w:rPr>
                <w:sz w:val="20"/>
                <w:szCs w:val="20"/>
                <w:lang w:val="pl-PL"/>
              </w:rPr>
            </w:pPr>
            <w:r w:rsidRPr="00FF76DB">
              <w:rPr>
                <w:sz w:val="20"/>
                <w:szCs w:val="20"/>
              </w:rPr>
              <w:t xml:space="preserve">AUTO DIZALICA 238 STALOWA WOLA 32 T </w:t>
            </w:r>
          </w:p>
        </w:tc>
        <w:tc>
          <w:tcPr>
            <w:tcW w:type="dxa" w:w="1883"/>
            <w:gridSpan w:val="2"/>
            <w:shd w:fill="auto" w:color="auto" w:val="clear"/>
          </w:tcPr>
          <w:p w:rsidRDefault="00B4452E" w:rsidP="00B4452E" w:rsidR="00B4452E" w:rsidRPr="00FF76DB">
            <w:pPr>
              <w:jc w:val="right"/>
              <w:rPr>
                <w:sz w:val="20"/>
                <w:szCs w:val="20"/>
                <w:lang w:val="pl-PL"/>
              </w:rPr>
            </w:pPr>
            <w:r w:rsidRPr="00FF76DB">
              <w:rPr>
                <w:sz w:val="20"/>
                <w:szCs w:val="20"/>
                <w:lang w:val="pl-PL"/>
              </w:rPr>
              <w:t>85.000,00</w:t>
            </w:r>
          </w:p>
        </w:tc>
        <w:tc>
          <w:tcPr>
            <w:tcW w:type="dxa" w:w="1854"/>
            <w:gridSpan w:val="3"/>
            <w:shd w:fill="auto" w:color="auto" w:val="clear"/>
          </w:tcPr>
          <w:p w:rsidRDefault="00B4452E" w:rsidP="00B4452E" w:rsidR="00B4452E" w:rsidRPr="00FF76DB">
            <w:pPr>
              <w:jc w:val="center"/>
              <w:rPr>
                <w:sz w:val="20"/>
                <w:szCs w:val="20"/>
                <w:lang w:val="pl-PL"/>
              </w:rPr>
            </w:pPr>
            <w:r w:rsidRPr="00FF76DB">
              <w:rPr>
                <w:sz w:val="20"/>
                <w:szCs w:val="20"/>
                <w:lang w:val="pl-PL"/>
              </w:rPr>
              <w:t>unovčeno/drugi oglas</w:t>
            </w:r>
          </w:p>
        </w:tc>
        <w:tc>
          <w:tcPr>
            <w:tcW w:type="dxa" w:w="2265"/>
            <w:shd w:fill="auto" w:color="auto" w:val="clear"/>
          </w:tcPr>
          <w:p w:rsidRDefault="00B4452E" w:rsidP="00B4452E" w:rsidR="00B4452E" w:rsidRPr="00FF76DB">
            <w:pPr>
              <w:jc w:val="right"/>
              <w:rPr>
                <w:sz w:val="20"/>
                <w:szCs w:val="20"/>
                <w:lang w:val="pl-PL"/>
              </w:rPr>
            </w:pPr>
            <w:r w:rsidRPr="00FF76DB">
              <w:rPr>
                <w:sz w:val="20"/>
                <w:szCs w:val="20"/>
                <w:lang w:val="pl-PL"/>
              </w:rPr>
              <w:t>58.000,00</w:t>
            </w:r>
          </w:p>
        </w:tc>
      </w:tr>
      <w:tr w:rsidTr="004C119B" w:rsidR="00B4452E">
        <w:trPr>
          <w:trHeight w:val="450"/>
        </w:trPr>
        <w:tc>
          <w:tcPr>
            <w:tcW w:type="dxa" w:w="3745"/>
            <w:gridSpan w:val="4"/>
            <w:shd w:fill="auto" w:color="auto" w:val="clear"/>
          </w:tcPr>
          <w:p w:rsidRDefault="00B4452E" w:rsidP="00B4452E" w:rsidR="00B4452E" w:rsidRPr="00FF76DB">
            <w:pPr>
              <w:rPr>
                <w:sz w:val="20"/>
                <w:szCs w:val="20"/>
              </w:rPr>
            </w:pPr>
            <w:r>
              <w:rPr>
                <w:sz w:val="20"/>
                <w:szCs w:val="20"/>
              </w:rPr>
              <w:t>UKUPNO:</w:t>
            </w:r>
          </w:p>
          <w:p w:rsidRDefault="00B4452E" w:rsidP="00B4452E" w:rsidR="00B4452E" w:rsidRPr="00FF76DB">
            <w:pPr>
              <w:jc w:val="right"/>
              <w:rPr>
                <w:sz w:val="20"/>
                <w:szCs w:val="20"/>
                <w:lang w:val="pl-PL"/>
              </w:rPr>
            </w:pPr>
          </w:p>
        </w:tc>
        <w:tc>
          <w:tcPr>
            <w:tcW w:type="dxa" w:w="1883"/>
            <w:gridSpan w:val="2"/>
            <w:shd w:fill="auto" w:color="auto" w:val="clear"/>
          </w:tcPr>
          <w:p w:rsidRDefault="00B4452E" w:rsidP="00B4452E" w:rsidR="00B4452E">
            <w:pPr>
              <w:jc w:val="right"/>
              <w:rPr>
                <w:sz w:val="20"/>
                <w:szCs w:val="20"/>
                <w:lang w:val="pl-PL"/>
              </w:rPr>
            </w:pPr>
            <w:r>
              <w:rPr>
                <w:sz w:val="20"/>
                <w:szCs w:val="20"/>
                <w:lang w:val="pl-PL"/>
              </w:rPr>
              <w:t xml:space="preserve">1.375.000 + pdv = </w:t>
            </w:r>
          </w:p>
          <w:p w:rsidRDefault="00B4452E" w:rsidP="00B4452E" w:rsidR="00B4452E" w:rsidRPr="00FF76DB">
            <w:pPr>
              <w:jc w:val="right"/>
              <w:rPr>
                <w:sz w:val="20"/>
                <w:szCs w:val="20"/>
                <w:lang w:val="pl-PL"/>
              </w:rPr>
            </w:pPr>
            <w:r>
              <w:rPr>
                <w:sz w:val="20"/>
                <w:szCs w:val="20"/>
                <w:lang w:val="pl-PL"/>
              </w:rPr>
              <w:t>1.718.750</w:t>
            </w:r>
          </w:p>
        </w:tc>
        <w:tc>
          <w:tcPr>
            <w:tcW w:type="dxa" w:w="1854"/>
            <w:gridSpan w:val="3"/>
            <w:shd w:fill="auto" w:color="auto" w:val="clear"/>
          </w:tcPr>
          <w:p w:rsidRDefault="00B4452E" w:rsidP="00B23ACA" w:rsidR="00B4452E">
            <w:pPr>
              <w:jc w:val="right"/>
              <w:rPr>
                <w:sz w:val="20"/>
                <w:szCs w:val="20"/>
                <w:lang w:val="pl-PL"/>
              </w:rPr>
            </w:pPr>
          </w:p>
          <w:p w:rsidRDefault="00B4452E" w:rsidP="00B23ACA" w:rsidR="00B4452E" w:rsidRPr="00FF76DB">
            <w:pPr>
              <w:jc w:val="right"/>
              <w:rPr>
                <w:sz w:val="20"/>
                <w:szCs w:val="20"/>
                <w:lang w:val="pl-PL"/>
              </w:rPr>
            </w:pPr>
          </w:p>
        </w:tc>
        <w:tc>
          <w:tcPr>
            <w:tcW w:type="dxa" w:w="2265"/>
            <w:shd w:fill="auto" w:color="auto" w:val="clear"/>
          </w:tcPr>
          <w:p w:rsidRDefault="00B4452E" w:rsidP="00B4452E" w:rsidR="00B4452E">
            <w:pPr>
              <w:jc w:val="right"/>
              <w:rPr>
                <w:sz w:val="20"/>
                <w:szCs w:val="20"/>
                <w:lang w:val="pl-PL"/>
              </w:rPr>
            </w:pPr>
            <w:r>
              <w:rPr>
                <w:sz w:val="20"/>
                <w:szCs w:val="20"/>
                <w:lang w:val="pl-PL"/>
              </w:rPr>
              <w:t xml:space="preserve">779.851,20 +pdv  </w:t>
            </w:r>
          </w:p>
          <w:p w:rsidRDefault="00B4452E" w:rsidP="00B4452E" w:rsidR="00B4452E" w:rsidRPr="00FF76DB">
            <w:pPr>
              <w:jc w:val="right"/>
              <w:rPr>
                <w:sz w:val="20"/>
                <w:szCs w:val="20"/>
                <w:lang w:val="pl-PL"/>
              </w:rPr>
            </w:pPr>
            <w:r>
              <w:rPr>
                <w:sz w:val="20"/>
                <w:szCs w:val="20"/>
                <w:lang w:val="pl-PL"/>
              </w:rPr>
              <w:t>=976.062,50</w:t>
            </w:r>
          </w:p>
        </w:tc>
      </w:tr>
      <w:tr w:rsidTr="004C119B" w:rsidR="008A5EDB">
        <w:trPr>
          <w:trHeight w:val="165"/>
        </w:trPr>
        <w:tc>
          <w:tcPr>
            <w:tcW w:type="dxa" w:w="9747"/>
            <w:gridSpan w:val="10"/>
            <w:tcBorders>
              <w:left w:val="nil"/>
              <w:right w:val="nil"/>
            </w:tcBorders>
            <w:shd w:fill="auto" w:color="auto" w:val="clear"/>
          </w:tcPr>
          <w:p w:rsidRDefault="008A5EDB" w:rsidP="00FF76DB" w:rsidR="008A5EDB">
            <w:pPr>
              <w:jc w:val="both"/>
              <w:rPr>
                <w:sz w:val="20"/>
                <w:szCs w:val="20"/>
                <w:lang w:val="pl-PL"/>
              </w:rPr>
            </w:pPr>
          </w:p>
          <w:p w:rsidRDefault="005B2B08" w:rsidP="00FF76DB" w:rsidR="005B2B08">
            <w:pPr>
              <w:jc w:val="both"/>
              <w:rPr>
                <w:sz w:val="20"/>
                <w:szCs w:val="20"/>
                <w:lang w:val="pl-PL"/>
              </w:rPr>
            </w:pPr>
          </w:p>
          <w:p w:rsidRDefault="00D267F7" w:rsidP="00FF76DB" w:rsidR="00D267F7">
            <w:pPr>
              <w:jc w:val="both"/>
              <w:rPr>
                <w:sz w:val="20"/>
                <w:szCs w:val="20"/>
                <w:lang w:val="pl-PL"/>
              </w:rPr>
            </w:pPr>
          </w:p>
          <w:p w:rsidRDefault="00B4452E" w:rsidP="00FF76DB" w:rsidR="00B4452E" w:rsidRPr="00FF76DB">
            <w:pPr>
              <w:jc w:val="both"/>
              <w:rPr>
                <w:sz w:val="20"/>
                <w:szCs w:val="20"/>
                <w:lang w:val="pl-PL"/>
              </w:rPr>
            </w:pPr>
          </w:p>
        </w:tc>
      </w:tr>
      <w:tr w:rsidTr="004C119B" w:rsidR="008A5EDB">
        <w:trPr>
          <w:trHeight w:val="345"/>
        </w:trPr>
        <w:tc>
          <w:tcPr>
            <w:tcW w:type="dxa" w:w="9747"/>
            <w:gridSpan w:val="10"/>
            <w:shd w:fill="auto" w:color="auto" w:val="clear"/>
          </w:tcPr>
          <w:p w:rsidRDefault="008A5EDB" w:rsidP="00FF76DB" w:rsidR="008A5EDB" w:rsidRPr="00FF76DB">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lastRenderedPageBreak/>
              <w:t>Pokretnine – slobodna imovina (motorna vozila)</w:t>
            </w:r>
          </w:p>
        </w:tc>
      </w:tr>
      <w:tr w:rsidTr="004C119B" w:rsidR="004C119B">
        <w:trPr>
          <w:trHeight w:val="46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Red.</w:t>
            </w:r>
          </w:p>
          <w:p w:rsidRDefault="004C119B" w:rsidP="00FF76DB" w:rsidR="004C119B" w:rsidRPr="00FF76DB">
            <w:pPr>
              <w:jc w:val="both"/>
              <w:rPr>
                <w:sz w:val="20"/>
                <w:szCs w:val="20"/>
                <w:lang w:val="pl-PL"/>
              </w:rPr>
            </w:pPr>
            <w:r w:rsidRPr="00FF76DB">
              <w:rPr>
                <w:sz w:val="20"/>
                <w:szCs w:val="20"/>
                <w:lang w:val="pl-PL"/>
              </w:rPr>
              <w:t>br.</w:t>
            </w:r>
          </w:p>
        </w:tc>
        <w:tc>
          <w:tcPr>
            <w:tcW w:type="dxa" w:w="2715"/>
            <w:gridSpan w:val="2"/>
            <w:shd w:fill="auto" w:color="auto" w:val="clear"/>
          </w:tcPr>
          <w:p w:rsidRDefault="004C119B" w:rsidP="00FF76DB" w:rsidR="004C119B" w:rsidRPr="00FF76DB">
            <w:pPr>
              <w:jc w:val="both"/>
              <w:rPr>
                <w:sz w:val="20"/>
                <w:szCs w:val="20"/>
                <w:lang w:val="pl-PL"/>
              </w:rPr>
            </w:pPr>
            <w:r w:rsidRPr="00FF76DB">
              <w:rPr>
                <w:sz w:val="20"/>
                <w:szCs w:val="20"/>
                <w:lang w:val="pl-PL"/>
              </w:rPr>
              <w:t>Opis imovinske stavke</w:t>
            </w:r>
          </w:p>
        </w:tc>
        <w:tc>
          <w:tcPr>
            <w:tcW w:type="dxa" w:w="1589"/>
            <w:gridSpan w:val="2"/>
            <w:shd w:fill="auto" w:color="auto" w:val="clear"/>
          </w:tcPr>
          <w:p w:rsidRDefault="004C119B" w:rsidP="00FF76DB" w:rsidR="004C119B" w:rsidRPr="00FF76DB">
            <w:pPr>
              <w:jc w:val="both"/>
              <w:rPr>
                <w:sz w:val="20"/>
                <w:szCs w:val="20"/>
                <w:lang w:val="pl-PL"/>
              </w:rPr>
            </w:pPr>
            <w:r w:rsidRPr="00FF76DB">
              <w:rPr>
                <w:sz w:val="20"/>
                <w:szCs w:val="20"/>
                <w:lang w:val="pl-PL"/>
              </w:rPr>
              <w:t xml:space="preserve">Procijenja vrijednost </w:t>
            </w:r>
          </w:p>
        </w:tc>
        <w:tc>
          <w:tcPr>
            <w:tcW w:type="dxa" w:w="2589"/>
            <w:gridSpan w:val="4"/>
            <w:shd w:fill="auto" w:color="auto" w:val="clear"/>
          </w:tcPr>
          <w:p w:rsidRDefault="004C119B" w:rsidP="00FF76DB" w:rsidR="004C119B" w:rsidRPr="00FF76DB">
            <w:pPr>
              <w:jc w:val="both"/>
              <w:rPr>
                <w:sz w:val="20"/>
                <w:szCs w:val="20"/>
                <w:lang w:val="pl-PL"/>
              </w:rPr>
            </w:pPr>
            <w:r w:rsidRPr="00FF76DB">
              <w:rPr>
                <w:sz w:val="20"/>
                <w:szCs w:val="20"/>
                <w:lang w:val="pl-PL"/>
              </w:rPr>
              <w:t>Status (unovčeno /</w:t>
            </w:r>
          </w:p>
          <w:p w:rsidRDefault="004C119B" w:rsidP="00FF76DB" w:rsidR="004C119B" w:rsidRPr="00FF76DB">
            <w:pPr>
              <w:jc w:val="both"/>
              <w:rPr>
                <w:sz w:val="20"/>
                <w:szCs w:val="20"/>
                <w:lang w:val="pl-PL"/>
              </w:rPr>
            </w:pPr>
            <w:r w:rsidRPr="00FF76DB">
              <w:rPr>
                <w:sz w:val="20"/>
                <w:szCs w:val="20"/>
                <w:lang w:val="pl-PL"/>
              </w:rPr>
              <w:t>neunovčeno)</w:t>
            </w:r>
          </w:p>
        </w:tc>
        <w:tc>
          <w:tcPr>
            <w:tcW w:type="dxa" w:w="2265"/>
            <w:shd w:fill="auto" w:color="auto" w:val="clear"/>
          </w:tcPr>
          <w:p w:rsidRDefault="004C119B" w:rsidP="004C119B" w:rsidR="004C119B">
            <w:pPr>
              <w:jc w:val="right"/>
              <w:rPr>
                <w:sz w:val="20"/>
                <w:szCs w:val="20"/>
                <w:lang w:val="pl-PL"/>
              </w:rPr>
            </w:pPr>
            <w:r w:rsidRPr="00FF76DB">
              <w:rPr>
                <w:sz w:val="20"/>
                <w:szCs w:val="20"/>
                <w:lang w:val="pl-PL"/>
              </w:rPr>
              <w:t>Iznos</w:t>
            </w:r>
          </w:p>
          <w:p w:rsidRDefault="004C119B" w:rsidP="004C119B" w:rsidR="004C119B" w:rsidRPr="00FF76DB">
            <w:pPr>
              <w:jc w:val="right"/>
              <w:rPr>
                <w:sz w:val="20"/>
                <w:szCs w:val="20"/>
                <w:lang w:val="pl-PL"/>
              </w:rPr>
            </w:pPr>
            <w:r w:rsidRPr="00FF76DB">
              <w:rPr>
                <w:sz w:val="20"/>
                <w:szCs w:val="20"/>
                <w:lang w:val="pl-PL"/>
              </w:rPr>
              <w:t xml:space="preserve"> unovčenja</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M1-OSO</w:t>
            </w:r>
            <w:r>
              <w:rPr>
                <w:sz w:val="20"/>
                <w:szCs w:val="20"/>
              </w:rPr>
              <w:t>B.</w:t>
            </w:r>
            <w:r w:rsidRPr="00FF76DB">
              <w:rPr>
                <w:sz w:val="20"/>
                <w:szCs w:val="20"/>
              </w:rPr>
              <w:t xml:space="preserve"> AUTOM</w:t>
            </w:r>
            <w:r>
              <w:rPr>
                <w:sz w:val="20"/>
                <w:szCs w:val="20"/>
              </w:rPr>
              <w:t>.</w:t>
            </w:r>
            <w:r w:rsidRPr="00FF76DB">
              <w:rPr>
                <w:sz w:val="20"/>
                <w:szCs w:val="20"/>
              </w:rPr>
              <w:t>, marke HYUNDAI ELANTRA 2.0 C</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14.000,00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7.150,00</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2.</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M1-OSOBNI AUTOMOBIL, marke ŠKODA OKTAVIA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20.000,00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unovčeno/prvi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22.170,00</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3.</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M1-OSOBNI AUTOMOBIL, marke IVECO DAILY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20.000,00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13.100,00</w:t>
            </w:r>
          </w:p>
        </w:tc>
      </w:tr>
      <w:tr w:rsidTr="007D63FD" w:rsidR="004C119B">
        <w:trPr>
          <w:trHeight w:val="13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4.</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N1-TERETNI AUTOMOBIL, marke IVECO DAILY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12.000,00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unovčeno/drugi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12.100,00</w:t>
            </w:r>
          </w:p>
        </w:tc>
      </w:tr>
      <w:tr w:rsidTr="007D63FD" w:rsidR="004C119B">
        <w:trPr>
          <w:trHeight w:val="11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5.</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N3-TERETNI AUTOMOBIL, marke MERCEDES 1625 L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25.000,00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19.135,00</w:t>
            </w:r>
          </w:p>
        </w:tc>
      </w:tr>
      <w:tr w:rsidTr="007D63FD" w:rsidR="004C119B">
        <w:trPr>
          <w:trHeight w:val="16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6.</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N3-TERETNI AUTOMOBIL, marke IVECO MAGIRUS LD</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45.000,00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23.145,00</w:t>
            </w:r>
          </w:p>
        </w:tc>
      </w:tr>
      <w:tr w:rsidTr="007D63FD" w:rsidR="004C119B">
        <w:trPr>
          <w:trHeight w:val="10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7.</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N2-TERETNI AUTOMOBIL, marke TAM 130 T 11 C70322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5.000,00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unovčeno/drugi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3.335,00</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8.</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N1-TERETNI AUTOMOBIL, marke MERCEDES 308 D ,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10.000,00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7.001,00</w:t>
            </w:r>
          </w:p>
        </w:tc>
      </w:tr>
      <w:tr w:rsidTr="007D63FD" w:rsidR="004C119B">
        <w:trPr>
          <w:trHeight w:val="13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9.</w:t>
            </w:r>
          </w:p>
        </w:tc>
        <w:tc>
          <w:tcPr>
            <w:tcW w:type="dxa" w:w="2706"/>
            <w:shd w:fill="auto" w:color="auto" w:val="clear"/>
          </w:tcPr>
          <w:p w:rsidRDefault="004C119B" w:rsidP="00FF76DB" w:rsidR="004C119B" w:rsidRPr="00FF76DB">
            <w:pPr>
              <w:rPr>
                <w:sz w:val="20"/>
                <w:szCs w:val="20"/>
                <w:lang w:val="pl-PL"/>
              </w:rPr>
            </w:pPr>
            <w:r w:rsidRPr="00FF76DB">
              <w:rPr>
                <w:sz w:val="20"/>
                <w:szCs w:val="20"/>
              </w:rPr>
              <w:t>N1- marke MERC. SPRIN. CDI 311</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26.000,00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unovčen/drugi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18.115,00</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10.</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TRAKTOR, marke IMT 577DV C-77937 , god.1975.</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15.000,00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unovčeno/prvi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20.100,00</w:t>
            </w:r>
          </w:p>
        </w:tc>
      </w:tr>
      <w:tr w:rsidTr="007D63FD" w:rsidR="004C119B">
        <w:trPr>
          <w:trHeight w:val="14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11.</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PRIKLJUČNO VOZILO (PR) Prikolica kamionska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1.500,00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unovčeno/prvi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2.050,00</w:t>
            </w:r>
          </w:p>
        </w:tc>
      </w:tr>
      <w:tr w:rsidTr="007D63FD" w:rsidR="004C119B">
        <w:trPr>
          <w:trHeight w:val="1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12.</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PRIKLJUČNO VOZILO, marke KOGEL F.X. SN 24 P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18.000,00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unovčenočetvrti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3.000,00</w:t>
            </w:r>
          </w:p>
        </w:tc>
      </w:tr>
      <w:tr w:rsidTr="007D63FD" w:rsidR="004C119B">
        <w:trPr>
          <w:trHeight w:val="1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13.</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PRIKLJUČNO VOZILO, marke SCHMITZ PR 12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15.000,00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 ponuda</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7.550,00</w:t>
            </w:r>
          </w:p>
        </w:tc>
      </w:tr>
      <w:tr w:rsidTr="007D63FD" w:rsidR="004C119B">
        <w:trPr>
          <w:trHeight w:val="13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14.</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SANDUK – TERETNI, kamionski</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3.000,00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1.650,00</w:t>
            </w:r>
          </w:p>
        </w:tc>
      </w:tr>
      <w:tr w:rsidTr="007D63FD" w:rsidR="004C119B">
        <w:trPr>
          <w:trHeight w:val="4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15.</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 xml:space="preserve">RADNO VOZILO, marke PINGUELY GH 166 </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60.000,00</w:t>
            </w:r>
          </w:p>
        </w:tc>
        <w:tc>
          <w:tcPr>
            <w:tcW w:type="dxa" w:w="2589"/>
            <w:gridSpan w:val="4"/>
            <w:shd w:fill="auto" w:color="auto" w:val="clear"/>
          </w:tcPr>
          <w:p w:rsidRDefault="004C119B" w:rsidP="004C119B" w:rsidR="004C119B" w:rsidRPr="00FF76DB">
            <w:pPr>
              <w:jc w:val="right"/>
              <w:rPr>
                <w:sz w:val="20"/>
                <w:szCs w:val="20"/>
                <w:lang w:val="pl-PL"/>
              </w:rPr>
            </w:pPr>
            <w:r w:rsidRPr="00FF76DB">
              <w:rPr>
                <w:sz w:val="20"/>
                <w:szCs w:val="20"/>
                <w:lang w:val="pl-PL"/>
              </w:rPr>
              <w:t>unovčeno/treći oglas ponuda</w:t>
            </w:r>
          </w:p>
        </w:tc>
        <w:tc>
          <w:tcPr>
            <w:tcW w:type="dxa" w:w="2265"/>
            <w:shd w:fill="auto" w:color="auto" w:val="clear"/>
          </w:tcPr>
          <w:p w:rsidRDefault="004C119B" w:rsidP="00FF76DB" w:rsidR="004C119B" w:rsidRPr="00FF76DB">
            <w:pPr>
              <w:jc w:val="right"/>
              <w:rPr>
                <w:sz w:val="20"/>
                <w:szCs w:val="20"/>
                <w:lang w:val="pl-PL"/>
              </w:rPr>
            </w:pPr>
            <w:r w:rsidRPr="00FF76DB">
              <w:rPr>
                <w:sz w:val="20"/>
                <w:szCs w:val="20"/>
                <w:lang w:val="pl-PL"/>
              </w:rPr>
              <w:t>30.000,00</w:t>
            </w:r>
          </w:p>
        </w:tc>
      </w:tr>
      <w:tr w:rsidTr="007D63FD" w:rsidR="004C119B">
        <w:trPr>
          <w:trHeight w:val="225"/>
        </w:trPr>
        <w:tc>
          <w:tcPr>
            <w:tcW w:type="dxa" w:w="3295"/>
            <w:gridSpan w:val="2"/>
            <w:shd w:fill="auto" w:color="auto" w:val="clear"/>
          </w:tcPr>
          <w:p w:rsidRDefault="004C119B" w:rsidP="00FF76DB" w:rsidR="004C119B">
            <w:pPr>
              <w:jc w:val="both"/>
              <w:rPr>
                <w:sz w:val="20"/>
                <w:szCs w:val="20"/>
              </w:rPr>
            </w:pPr>
            <w:r>
              <w:rPr>
                <w:sz w:val="20"/>
                <w:szCs w:val="20"/>
              </w:rPr>
              <w:t>UKUPNO:</w:t>
            </w:r>
          </w:p>
          <w:p w:rsidRDefault="004C119B" w:rsidP="00FF76DB" w:rsidR="004C119B" w:rsidRPr="00FF76DB">
            <w:pPr>
              <w:jc w:val="both"/>
              <w:rPr>
                <w:sz w:val="20"/>
                <w:szCs w:val="20"/>
              </w:rPr>
            </w:pPr>
          </w:p>
        </w:tc>
        <w:tc>
          <w:tcPr>
            <w:tcW w:type="dxa" w:w="1598"/>
            <w:gridSpan w:val="3"/>
            <w:shd w:fill="auto" w:color="auto" w:val="clear"/>
          </w:tcPr>
          <w:p w:rsidRDefault="004C119B" w:rsidP="00FF76DB" w:rsidR="004C119B">
            <w:pPr>
              <w:jc w:val="right"/>
              <w:rPr>
                <w:sz w:val="20"/>
                <w:szCs w:val="20"/>
                <w:lang w:val="pl-PL"/>
              </w:rPr>
            </w:pPr>
            <w:r>
              <w:rPr>
                <w:sz w:val="20"/>
                <w:szCs w:val="20"/>
                <w:lang w:val="pl-PL"/>
              </w:rPr>
              <w:t>289.500,00+pdv</w:t>
            </w:r>
          </w:p>
          <w:p w:rsidRDefault="004C119B" w:rsidP="00FF76DB" w:rsidR="004C119B" w:rsidRPr="00FF76DB">
            <w:pPr>
              <w:jc w:val="right"/>
              <w:rPr>
                <w:sz w:val="20"/>
                <w:szCs w:val="20"/>
                <w:lang w:val="pl-PL"/>
              </w:rPr>
            </w:pPr>
            <w:r>
              <w:rPr>
                <w:sz w:val="20"/>
                <w:szCs w:val="20"/>
                <w:lang w:val="pl-PL"/>
              </w:rPr>
              <w:t>=361.875,00</w:t>
            </w:r>
          </w:p>
        </w:tc>
        <w:tc>
          <w:tcPr>
            <w:tcW w:type="dxa" w:w="2589"/>
            <w:gridSpan w:val="4"/>
            <w:shd w:fill="auto" w:color="auto" w:val="clear"/>
          </w:tcPr>
          <w:p w:rsidRDefault="004C119B" w:rsidP="00FF76DB" w:rsidR="004C119B">
            <w:pPr>
              <w:jc w:val="right"/>
              <w:rPr>
                <w:sz w:val="20"/>
                <w:szCs w:val="20"/>
                <w:lang w:val="pl-PL"/>
              </w:rPr>
            </w:pPr>
          </w:p>
          <w:p w:rsidRDefault="004C119B" w:rsidP="004C119B" w:rsidR="004C119B" w:rsidRPr="00FF76DB">
            <w:pPr>
              <w:jc w:val="right"/>
              <w:rPr>
                <w:sz w:val="20"/>
                <w:szCs w:val="20"/>
                <w:lang w:val="pl-PL"/>
              </w:rPr>
            </w:pPr>
          </w:p>
        </w:tc>
        <w:tc>
          <w:tcPr>
            <w:tcW w:type="dxa" w:w="2265"/>
            <w:shd w:fill="auto" w:color="auto" w:val="clear"/>
          </w:tcPr>
          <w:p w:rsidRDefault="004C119B" w:rsidP="00FF76DB" w:rsidR="004C119B">
            <w:pPr>
              <w:jc w:val="right"/>
              <w:rPr>
                <w:sz w:val="20"/>
                <w:szCs w:val="20"/>
                <w:lang w:val="pl-PL"/>
              </w:rPr>
            </w:pPr>
            <w:r>
              <w:rPr>
                <w:sz w:val="20"/>
                <w:szCs w:val="20"/>
                <w:lang w:val="pl-PL"/>
              </w:rPr>
              <w:t>189.601,00+pdv</w:t>
            </w:r>
          </w:p>
          <w:p w:rsidRDefault="004C119B" w:rsidP="00FF76DB" w:rsidR="004C119B" w:rsidRPr="00FF76DB">
            <w:pPr>
              <w:jc w:val="right"/>
              <w:rPr>
                <w:sz w:val="20"/>
                <w:szCs w:val="20"/>
                <w:lang w:val="pl-PL"/>
              </w:rPr>
            </w:pPr>
            <w:r>
              <w:rPr>
                <w:sz w:val="20"/>
                <w:szCs w:val="20"/>
                <w:lang w:val="pl-PL"/>
              </w:rPr>
              <w:t>=237.001,25</w:t>
            </w:r>
          </w:p>
        </w:tc>
      </w:tr>
      <w:tr w:rsidTr="004C119B" w:rsidR="008A5EDB">
        <w:trPr>
          <w:trHeight w:val="180"/>
        </w:trPr>
        <w:tc>
          <w:tcPr>
            <w:tcW w:type="dxa" w:w="9747"/>
            <w:gridSpan w:val="10"/>
            <w:tcBorders>
              <w:left w:val="nil"/>
              <w:right w:val="nil"/>
            </w:tcBorders>
            <w:shd w:fill="auto" w:color="auto" w:val="clear"/>
          </w:tcPr>
          <w:p w:rsidRDefault="008A5EDB" w:rsidP="00FF76DB" w:rsidR="008A5EDB" w:rsidRPr="00FF76DB">
            <w:pPr>
              <w:jc w:val="both"/>
              <w:rPr>
                <w:sz w:val="20"/>
                <w:szCs w:val="20"/>
                <w:lang w:val="pl-PL"/>
              </w:rPr>
            </w:pPr>
          </w:p>
          <w:p w:rsidRDefault="008A5EDB" w:rsidP="00FF76DB" w:rsidR="008A5EDB" w:rsidRPr="00FF76DB">
            <w:pPr>
              <w:jc w:val="both"/>
              <w:rPr>
                <w:sz w:val="20"/>
                <w:szCs w:val="20"/>
                <w:lang w:val="pl-PL"/>
              </w:rPr>
            </w:pPr>
          </w:p>
        </w:tc>
      </w:tr>
      <w:tr w:rsidTr="004C119B" w:rsidR="008A5EDB">
        <w:trPr>
          <w:trHeight w:val="165"/>
        </w:trPr>
        <w:tc>
          <w:tcPr>
            <w:tcW w:type="dxa" w:w="9747"/>
            <w:gridSpan w:val="10"/>
            <w:shd w:fill="auto" w:color="auto" w:val="clear"/>
          </w:tcPr>
          <w:p w:rsidRDefault="008A5EDB" w:rsidP="001A3787" w:rsidR="001A3787" w:rsidRPr="001A3787">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t>Pokretnine – slobodna imovina (strojevi, oprema, repromaterijal i drugo)</w:t>
            </w:r>
          </w:p>
        </w:tc>
      </w:tr>
      <w:tr w:rsidTr="004C119B" w:rsidR="004C119B">
        <w:trPr>
          <w:trHeight w:val="46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Red.</w:t>
            </w:r>
          </w:p>
          <w:p w:rsidRDefault="004C119B" w:rsidP="00FF76DB" w:rsidR="004C119B" w:rsidRPr="00FF76DB">
            <w:pPr>
              <w:jc w:val="both"/>
              <w:rPr>
                <w:sz w:val="20"/>
                <w:szCs w:val="20"/>
                <w:lang w:val="pl-PL"/>
              </w:rPr>
            </w:pPr>
            <w:r w:rsidRPr="00FF76DB">
              <w:rPr>
                <w:sz w:val="20"/>
                <w:szCs w:val="20"/>
                <w:lang w:val="pl-PL"/>
              </w:rPr>
              <w:t>Br.</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lang w:val="pl-PL"/>
              </w:rPr>
              <w:t>Opis stavke</w:t>
            </w:r>
          </w:p>
        </w:tc>
        <w:tc>
          <w:tcPr>
            <w:tcW w:type="dxa" w:w="1598"/>
            <w:gridSpan w:val="3"/>
            <w:shd w:fill="auto" w:color="auto" w:val="clear"/>
          </w:tcPr>
          <w:p w:rsidRDefault="004C119B" w:rsidP="00FF76DB" w:rsidR="004C119B" w:rsidRPr="00FF76DB">
            <w:pPr>
              <w:jc w:val="both"/>
              <w:rPr>
                <w:sz w:val="20"/>
                <w:szCs w:val="20"/>
                <w:lang w:val="pl-PL"/>
              </w:rPr>
            </w:pPr>
            <w:r w:rsidRPr="00FF76DB">
              <w:rPr>
                <w:sz w:val="20"/>
                <w:szCs w:val="20"/>
                <w:lang w:val="pl-PL"/>
              </w:rPr>
              <w:t>Procijenjena vrijednost</w:t>
            </w:r>
            <w:r>
              <w:rPr>
                <w:sz w:val="20"/>
                <w:szCs w:val="20"/>
                <w:lang w:val="pl-PL"/>
              </w:rPr>
              <w:t xml:space="preserve"> </w:t>
            </w:r>
          </w:p>
        </w:tc>
        <w:tc>
          <w:tcPr>
            <w:tcW w:type="dxa" w:w="2559"/>
            <w:gridSpan w:val="3"/>
            <w:shd w:fill="auto" w:color="auto" w:val="clear"/>
          </w:tcPr>
          <w:p w:rsidRDefault="004C119B" w:rsidP="00FF76DB" w:rsidR="004C119B" w:rsidRPr="00FF76DB">
            <w:pPr>
              <w:jc w:val="both"/>
              <w:rPr>
                <w:sz w:val="20"/>
                <w:szCs w:val="20"/>
                <w:lang w:val="pl-PL"/>
              </w:rPr>
            </w:pPr>
            <w:r w:rsidRPr="00FF76DB">
              <w:rPr>
                <w:sz w:val="20"/>
                <w:szCs w:val="20"/>
                <w:lang w:val="pl-PL"/>
              </w:rPr>
              <w:t>Status(unovčeno</w:t>
            </w:r>
          </w:p>
          <w:p w:rsidRDefault="004C119B" w:rsidP="00FF76DB" w:rsidR="004C119B" w:rsidRPr="00FF76DB">
            <w:pPr>
              <w:jc w:val="both"/>
              <w:rPr>
                <w:sz w:val="20"/>
                <w:szCs w:val="20"/>
                <w:lang w:val="pl-PL"/>
              </w:rPr>
            </w:pPr>
            <w:r w:rsidRPr="00FF76DB">
              <w:rPr>
                <w:sz w:val="20"/>
                <w:szCs w:val="20"/>
                <w:lang w:val="pl-PL"/>
              </w:rPr>
              <w:t>/neunovčeno)</w:t>
            </w:r>
          </w:p>
        </w:tc>
        <w:tc>
          <w:tcPr>
            <w:tcW w:type="dxa" w:w="2295"/>
            <w:gridSpan w:val="2"/>
            <w:shd w:fill="auto" w:color="auto" w:val="clear"/>
          </w:tcPr>
          <w:p w:rsidRDefault="004C119B" w:rsidP="004C119B" w:rsidR="004C119B">
            <w:pPr>
              <w:jc w:val="right"/>
              <w:rPr>
                <w:sz w:val="20"/>
                <w:szCs w:val="20"/>
                <w:lang w:val="pl-PL"/>
              </w:rPr>
            </w:pPr>
            <w:r w:rsidRPr="00FF76DB">
              <w:rPr>
                <w:sz w:val="20"/>
                <w:szCs w:val="20"/>
                <w:lang w:val="pl-PL"/>
              </w:rPr>
              <w:t xml:space="preserve">Iznos </w:t>
            </w:r>
          </w:p>
          <w:p w:rsidRDefault="004C119B" w:rsidP="004C119B" w:rsidR="004C119B" w:rsidRPr="00FF76DB">
            <w:pPr>
              <w:jc w:val="right"/>
              <w:rPr>
                <w:sz w:val="20"/>
                <w:szCs w:val="20"/>
                <w:lang w:val="pl-PL"/>
              </w:rPr>
            </w:pPr>
            <w:r w:rsidRPr="00FF76DB">
              <w:rPr>
                <w:sz w:val="20"/>
                <w:szCs w:val="20"/>
                <w:lang w:val="pl-PL"/>
              </w:rPr>
              <w:t>unovčenja</w:t>
            </w:r>
          </w:p>
        </w:tc>
      </w:tr>
      <w:tr w:rsidTr="007D63FD" w:rsidR="004C119B">
        <w:trPr>
          <w:trHeight w:val="18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rPr>
              <w:t>A. STROJE</w:t>
            </w:r>
            <w:r w:rsidR="00E77DCC">
              <w:rPr>
                <w:sz w:val="20"/>
                <w:szCs w:val="20"/>
              </w:rPr>
              <w:t>VI I UREĐAJI ZA OBR. ODV. ČES.</w:t>
            </w:r>
            <w:r w:rsidRPr="00FF76DB">
              <w:rPr>
                <w:sz w:val="20"/>
                <w:szCs w:val="20"/>
              </w:rPr>
              <w:t xml:space="preserve"> (47 stavki)</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635.300,00</w:t>
            </w:r>
          </w:p>
        </w:tc>
        <w:tc>
          <w:tcPr>
            <w:tcW w:type="dxa" w:w="2559"/>
            <w:gridSpan w:val="3"/>
            <w:shd w:fill="auto" w:color="auto" w:val="clear"/>
          </w:tcPr>
          <w:p w:rsidRDefault="004C119B" w:rsidP="004C119B" w:rsidR="004C119B" w:rsidRPr="00FF76DB">
            <w:pPr>
              <w:jc w:val="right"/>
              <w:rPr>
                <w:sz w:val="20"/>
                <w:szCs w:val="20"/>
                <w:lang w:val="pl-PL"/>
              </w:rPr>
            </w:pPr>
            <w:r w:rsidRPr="00FF76DB">
              <w:rPr>
                <w:sz w:val="20"/>
                <w:szCs w:val="20"/>
                <w:lang w:val="pl-PL"/>
              </w:rPr>
              <w:t xml:space="preserve">Unovčeno </w:t>
            </w:r>
          </w:p>
        </w:tc>
        <w:tc>
          <w:tcPr>
            <w:tcW w:type="dxa" w:w="2295"/>
            <w:gridSpan w:val="2"/>
            <w:shd w:fill="auto" w:color="auto" w:val="clear"/>
          </w:tcPr>
          <w:p w:rsidRDefault="004C119B" w:rsidP="00FF76DB" w:rsidR="004C119B" w:rsidRPr="00FF76DB">
            <w:pPr>
              <w:jc w:val="right"/>
              <w:rPr>
                <w:sz w:val="20"/>
                <w:szCs w:val="20"/>
                <w:lang w:val="pl-PL"/>
              </w:rPr>
            </w:pPr>
            <w:r w:rsidRPr="00FF76DB">
              <w:rPr>
                <w:sz w:val="20"/>
                <w:szCs w:val="20"/>
                <w:lang w:val="pl-PL"/>
              </w:rPr>
              <w:t>336.721,00</w:t>
            </w:r>
          </w:p>
        </w:tc>
      </w:tr>
      <w:tr w:rsidTr="007D63FD" w:rsidR="004C119B">
        <w:trPr>
          <w:trHeight w:val="1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2.</w:t>
            </w:r>
          </w:p>
        </w:tc>
        <w:tc>
          <w:tcPr>
            <w:tcW w:type="dxa" w:w="2706"/>
            <w:shd w:fill="auto" w:color="auto" w:val="clear"/>
          </w:tcPr>
          <w:p w:rsidRDefault="00E77DCC" w:rsidP="00FF76DB" w:rsidR="004C119B" w:rsidRPr="00FF76DB">
            <w:pPr>
              <w:jc w:val="both"/>
              <w:rPr>
                <w:sz w:val="20"/>
                <w:szCs w:val="20"/>
              </w:rPr>
            </w:pPr>
            <w:r>
              <w:rPr>
                <w:sz w:val="20"/>
                <w:szCs w:val="20"/>
              </w:rPr>
              <w:t>B. STROJEVI I UREĐAJI ZA OBR. DEF</w:t>
            </w:r>
            <w:r w:rsidR="004C119B">
              <w:rPr>
                <w:sz w:val="20"/>
                <w:szCs w:val="20"/>
              </w:rPr>
              <w:t>.</w:t>
            </w:r>
            <w:r>
              <w:rPr>
                <w:sz w:val="20"/>
                <w:szCs w:val="20"/>
              </w:rPr>
              <w:t xml:space="preserve"> ČEST.</w:t>
            </w:r>
            <w:r w:rsidR="004C119B" w:rsidRPr="00FF76DB">
              <w:rPr>
                <w:sz w:val="20"/>
                <w:szCs w:val="20"/>
              </w:rPr>
              <w:t xml:space="preserve"> (16 stavki)</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457.000,00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106.374,00</w:t>
            </w:r>
          </w:p>
        </w:tc>
      </w:tr>
      <w:tr w:rsidTr="007D63FD" w:rsidR="004C119B">
        <w:trPr>
          <w:trHeight w:val="13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3.</w:t>
            </w:r>
          </w:p>
        </w:tc>
        <w:tc>
          <w:tcPr>
            <w:tcW w:type="dxa" w:w="2706"/>
            <w:shd w:fill="auto" w:color="auto" w:val="clear"/>
          </w:tcPr>
          <w:p w:rsidRDefault="004C119B" w:rsidP="00FF76DB" w:rsidR="004C119B" w:rsidRPr="00FF76DB">
            <w:pPr>
              <w:rPr>
                <w:sz w:val="20"/>
                <w:szCs w:val="20"/>
                <w:lang w:val="pl-PL"/>
              </w:rPr>
            </w:pPr>
            <w:r w:rsidRPr="00FF76DB">
              <w:rPr>
                <w:sz w:val="20"/>
                <w:szCs w:val="20"/>
                <w:lang w:val="pl-PL"/>
              </w:rPr>
              <w:t>C. UNUTARNJA TRANSP</w:t>
            </w:r>
            <w:r>
              <w:rPr>
                <w:sz w:val="20"/>
                <w:szCs w:val="20"/>
                <w:lang w:val="pl-PL"/>
              </w:rPr>
              <w:t>.</w:t>
            </w:r>
            <w:r w:rsidRPr="00FF76DB">
              <w:rPr>
                <w:sz w:val="20"/>
                <w:szCs w:val="20"/>
                <w:lang w:val="pl-PL"/>
              </w:rPr>
              <w:t xml:space="preserve"> TEHNIKA (15 stavki)</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330.400,00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114.930,00</w:t>
            </w:r>
          </w:p>
        </w:tc>
      </w:tr>
      <w:tr w:rsidTr="007D63FD" w:rsidR="004C119B">
        <w:trPr>
          <w:trHeight w:val="1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4.</w:t>
            </w:r>
          </w:p>
        </w:tc>
        <w:tc>
          <w:tcPr>
            <w:tcW w:type="dxa" w:w="2706"/>
            <w:shd w:fill="auto" w:color="auto" w:val="clear"/>
          </w:tcPr>
          <w:p w:rsidRDefault="00E77DCC" w:rsidP="00FF76DB" w:rsidR="004C119B" w:rsidRPr="00FF76DB">
            <w:pPr>
              <w:jc w:val="both"/>
              <w:rPr>
                <w:sz w:val="20"/>
                <w:szCs w:val="20"/>
                <w:lang w:val="pl-PL"/>
              </w:rPr>
            </w:pPr>
            <w:r>
              <w:rPr>
                <w:sz w:val="20"/>
                <w:szCs w:val="20"/>
              </w:rPr>
              <w:t>D. UREĐAJI I OPREMA (34stavki</w:t>
            </w:r>
            <w:r w:rsidR="004C119B" w:rsidRPr="00FF76DB">
              <w:rPr>
                <w:sz w:val="20"/>
                <w:szCs w:val="20"/>
              </w:rPr>
              <w:t>)</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66.800,00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 xml:space="preserve">Unovčeno </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77.662,00</w:t>
            </w:r>
          </w:p>
        </w:tc>
      </w:tr>
      <w:tr w:rsidTr="007D63FD" w:rsidR="004C119B">
        <w:trPr>
          <w:trHeight w:val="11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5.</w:t>
            </w:r>
          </w:p>
        </w:tc>
        <w:tc>
          <w:tcPr>
            <w:tcW w:type="dxa" w:w="2706"/>
            <w:shd w:fill="auto" w:color="auto" w:val="clear"/>
          </w:tcPr>
          <w:p w:rsidRDefault="004C119B" w:rsidP="00FF76DB" w:rsidR="004C119B" w:rsidRPr="00FF76DB">
            <w:pPr>
              <w:rPr>
                <w:sz w:val="20"/>
                <w:szCs w:val="20"/>
                <w:lang w:val="pl-PL"/>
              </w:rPr>
            </w:pPr>
            <w:r w:rsidRPr="00FF76DB">
              <w:rPr>
                <w:sz w:val="20"/>
                <w:szCs w:val="20"/>
              </w:rPr>
              <w:t>E. APARATI ZA ZAVARIVANJE (52 stavke)</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206.200,00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82.418,00</w:t>
            </w:r>
          </w:p>
        </w:tc>
      </w:tr>
      <w:tr w:rsidTr="007D63FD" w:rsidR="004C119B">
        <w:trPr>
          <w:trHeight w:val="13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6.</w:t>
            </w:r>
          </w:p>
        </w:tc>
        <w:tc>
          <w:tcPr>
            <w:tcW w:type="dxa" w:w="2706"/>
            <w:shd w:fill="auto" w:color="auto" w:val="clear"/>
          </w:tcPr>
          <w:p w:rsidRDefault="004C119B" w:rsidP="00FF76DB" w:rsidR="004C119B" w:rsidRPr="00FF76DB">
            <w:pPr>
              <w:rPr>
                <w:sz w:val="20"/>
                <w:szCs w:val="20"/>
                <w:lang w:val="pl-PL"/>
              </w:rPr>
            </w:pPr>
            <w:r w:rsidRPr="00FF76DB">
              <w:rPr>
                <w:sz w:val="20"/>
                <w:szCs w:val="20"/>
                <w:lang w:val="pl-PL"/>
              </w:rPr>
              <w:t>F. KONTEJNERI 6 satvki – 24 kom.)*</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216.000,00</w:t>
            </w:r>
          </w:p>
        </w:tc>
        <w:tc>
          <w:tcPr>
            <w:tcW w:type="dxa" w:w="2559"/>
            <w:gridSpan w:val="3"/>
            <w:shd w:fill="auto" w:color="auto" w:val="clear"/>
          </w:tcPr>
          <w:p w:rsidRDefault="004C119B" w:rsidP="004C119B" w:rsidR="004C119B" w:rsidRPr="005B2B08">
            <w:pPr>
              <w:jc w:val="right"/>
              <w:rPr>
                <w:sz w:val="20"/>
                <w:szCs w:val="20"/>
              </w:rPr>
            </w:pPr>
            <w:r w:rsidRPr="00FF76DB">
              <w:rPr>
                <w:sz w:val="20"/>
                <w:szCs w:val="20"/>
                <w:lang w:val="pl-PL"/>
              </w:rPr>
              <w:t>Unovčeno - djelomično</w:t>
            </w:r>
          </w:p>
        </w:tc>
        <w:tc>
          <w:tcPr>
            <w:tcW w:type="dxa" w:w="2295"/>
            <w:gridSpan w:val="2"/>
            <w:shd w:fill="auto" w:color="auto" w:val="clear"/>
          </w:tcPr>
          <w:p w:rsidRDefault="004C119B" w:rsidP="00FF76DB" w:rsidR="004C119B" w:rsidRPr="005B2B08">
            <w:pPr>
              <w:jc w:val="right"/>
              <w:rPr>
                <w:sz w:val="20"/>
                <w:szCs w:val="20"/>
              </w:rPr>
            </w:pPr>
            <w:r w:rsidRPr="005B2B08">
              <w:rPr>
                <w:sz w:val="20"/>
                <w:szCs w:val="20"/>
              </w:rPr>
              <w:t>35.715,00</w:t>
            </w:r>
          </w:p>
        </w:tc>
      </w:tr>
      <w:tr w:rsidTr="007D63FD" w:rsidR="004C119B">
        <w:trPr>
          <w:trHeight w:val="31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7.</w:t>
            </w:r>
          </w:p>
        </w:tc>
        <w:tc>
          <w:tcPr>
            <w:tcW w:type="dxa" w:w="2706"/>
            <w:shd w:fill="auto" w:color="auto" w:val="clear"/>
          </w:tcPr>
          <w:p w:rsidRDefault="00E77DCC" w:rsidP="00FF76DB" w:rsidR="004C119B" w:rsidRPr="00FF76DB">
            <w:pPr>
              <w:rPr>
                <w:sz w:val="20"/>
                <w:szCs w:val="20"/>
                <w:lang w:val="pl-PL"/>
              </w:rPr>
            </w:pPr>
            <w:r>
              <w:rPr>
                <w:sz w:val="20"/>
                <w:szCs w:val="20"/>
                <w:lang w:val="pl-PL"/>
              </w:rPr>
              <w:t>G. MJERNI UREĐAJI I ALA.</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350.000,00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 xml:space="preserve">Unovčeno </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167.520,00</w:t>
            </w:r>
          </w:p>
        </w:tc>
      </w:tr>
      <w:tr w:rsidTr="007D63FD" w:rsidR="004C119B">
        <w:trPr>
          <w:trHeight w:val="15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8.</w:t>
            </w:r>
          </w:p>
        </w:tc>
        <w:tc>
          <w:tcPr>
            <w:tcW w:type="dxa" w:w="2706"/>
            <w:shd w:fill="auto" w:color="auto" w:val="clear"/>
          </w:tcPr>
          <w:p w:rsidRDefault="004C119B" w:rsidP="00FF76DB" w:rsidR="004C119B" w:rsidRPr="00FF76DB">
            <w:pPr>
              <w:jc w:val="both"/>
              <w:rPr>
                <w:sz w:val="20"/>
                <w:szCs w:val="20"/>
                <w:lang w:val="pl-PL"/>
              </w:rPr>
            </w:pPr>
            <w:r w:rsidRPr="00FF76DB">
              <w:rPr>
                <w:sz w:val="20"/>
                <w:szCs w:val="20"/>
                <w:lang w:val="pl-PL"/>
              </w:rPr>
              <w:t>M</w:t>
            </w:r>
            <w:r>
              <w:rPr>
                <w:sz w:val="20"/>
                <w:szCs w:val="20"/>
                <w:lang w:val="pl-PL"/>
              </w:rPr>
              <w:t>ATERIJAL RAZNI</w:t>
            </w:r>
          </w:p>
        </w:tc>
        <w:tc>
          <w:tcPr>
            <w:tcW w:type="dxa" w:w="1598"/>
            <w:gridSpan w:val="3"/>
            <w:shd w:fill="auto" w:color="auto" w:val="clear"/>
          </w:tcPr>
          <w:p w:rsidRDefault="004C119B" w:rsidP="00FF76DB" w:rsidR="004C119B" w:rsidRPr="00FF76DB">
            <w:pPr>
              <w:jc w:val="right"/>
              <w:rPr>
                <w:sz w:val="20"/>
                <w:szCs w:val="20"/>
                <w:lang w:val="pl-PL"/>
              </w:rPr>
            </w:pPr>
            <w:r w:rsidRPr="00FF76DB">
              <w:rPr>
                <w:sz w:val="20"/>
                <w:szCs w:val="20"/>
                <w:lang w:val="pl-PL"/>
              </w:rPr>
              <w:t>676.500,00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285.349,00</w:t>
            </w:r>
          </w:p>
        </w:tc>
      </w:tr>
      <w:tr w:rsidTr="007D63FD" w:rsidR="004C119B">
        <w:trPr>
          <w:trHeight w:val="165"/>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9.</w:t>
            </w:r>
          </w:p>
        </w:tc>
        <w:tc>
          <w:tcPr>
            <w:tcW w:type="dxa" w:w="2706"/>
            <w:shd w:fill="auto" w:color="auto" w:val="clear"/>
          </w:tcPr>
          <w:p w:rsidRDefault="004C119B" w:rsidP="00FF76DB" w:rsidR="004C119B" w:rsidRPr="00FF76DB">
            <w:pPr>
              <w:rPr>
                <w:sz w:val="22"/>
                <w:szCs w:val="22"/>
              </w:rPr>
            </w:pPr>
            <w:r w:rsidRPr="00FF76DB">
              <w:rPr>
                <w:sz w:val="22"/>
                <w:szCs w:val="22"/>
              </w:rPr>
              <w:t>UREDSKI NAMJEŠTAJ</w:t>
            </w:r>
          </w:p>
        </w:tc>
        <w:tc>
          <w:tcPr>
            <w:tcW w:type="dxa" w:w="1598"/>
            <w:gridSpan w:val="3"/>
            <w:shd w:fill="auto" w:color="auto" w:val="clear"/>
          </w:tcPr>
          <w:p w:rsidRDefault="004C119B" w:rsidP="00FF76DB" w:rsidR="004C119B" w:rsidRPr="00FF76DB">
            <w:pPr>
              <w:jc w:val="right"/>
              <w:rPr>
                <w:sz w:val="20"/>
                <w:szCs w:val="20"/>
              </w:rPr>
            </w:pPr>
            <w:r w:rsidRPr="00FF76DB">
              <w:rPr>
                <w:sz w:val="20"/>
                <w:szCs w:val="20"/>
              </w:rPr>
              <w:t>12.730,00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3.285,00</w:t>
            </w:r>
          </w:p>
        </w:tc>
      </w:tr>
      <w:tr w:rsidTr="007D63FD" w:rsidR="004C119B">
        <w:trPr>
          <w:trHeight w:val="180"/>
        </w:trPr>
        <w:tc>
          <w:tcPr>
            <w:tcW w:type="dxa" w:w="589"/>
            <w:shd w:fill="auto" w:color="auto" w:val="clear"/>
          </w:tcPr>
          <w:p w:rsidRDefault="004C119B" w:rsidP="00FF76DB" w:rsidR="004C119B" w:rsidRPr="00FF76DB">
            <w:pPr>
              <w:jc w:val="both"/>
              <w:rPr>
                <w:sz w:val="20"/>
                <w:szCs w:val="20"/>
                <w:lang w:val="pl-PL"/>
              </w:rPr>
            </w:pPr>
            <w:r w:rsidRPr="00FF76DB">
              <w:rPr>
                <w:sz w:val="20"/>
                <w:szCs w:val="20"/>
                <w:lang w:val="pl-PL"/>
              </w:rPr>
              <w:t>10.</w:t>
            </w:r>
          </w:p>
        </w:tc>
        <w:tc>
          <w:tcPr>
            <w:tcW w:type="dxa" w:w="2706"/>
            <w:shd w:fill="auto" w:color="auto" w:val="clear"/>
          </w:tcPr>
          <w:p w:rsidRDefault="004C119B" w:rsidP="00FF76DB" w:rsidR="004C119B" w:rsidRPr="00FF76DB">
            <w:pPr>
              <w:rPr>
                <w:sz w:val="22"/>
                <w:szCs w:val="22"/>
              </w:rPr>
            </w:pPr>
            <w:r w:rsidRPr="00FF76DB">
              <w:rPr>
                <w:sz w:val="22"/>
                <w:szCs w:val="22"/>
              </w:rPr>
              <w:t>INFOMATIČK</w:t>
            </w:r>
            <w:r>
              <w:rPr>
                <w:sz w:val="22"/>
                <w:szCs w:val="22"/>
              </w:rPr>
              <w:t xml:space="preserve">. </w:t>
            </w:r>
            <w:r w:rsidRPr="00FF76DB">
              <w:rPr>
                <w:sz w:val="22"/>
                <w:szCs w:val="22"/>
              </w:rPr>
              <w:t>OPREMA</w:t>
            </w:r>
          </w:p>
        </w:tc>
        <w:tc>
          <w:tcPr>
            <w:tcW w:type="dxa" w:w="1598"/>
            <w:gridSpan w:val="3"/>
            <w:shd w:fill="auto" w:color="auto" w:val="clear"/>
          </w:tcPr>
          <w:p w:rsidRDefault="004C119B" w:rsidP="00FF76DB" w:rsidR="004C119B" w:rsidRPr="00FF76DB">
            <w:pPr>
              <w:jc w:val="right"/>
              <w:rPr>
                <w:sz w:val="20"/>
                <w:szCs w:val="20"/>
              </w:rPr>
            </w:pPr>
            <w:r w:rsidRPr="00FF76DB">
              <w:rPr>
                <w:sz w:val="20"/>
                <w:szCs w:val="20"/>
              </w:rPr>
              <w:t>21.800,00</w:t>
            </w:r>
          </w:p>
        </w:tc>
        <w:tc>
          <w:tcPr>
            <w:tcW w:type="dxa" w:w="2559"/>
            <w:gridSpan w:val="3"/>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2.200,00</w:t>
            </w:r>
          </w:p>
        </w:tc>
      </w:tr>
      <w:tr w:rsidTr="007D63FD" w:rsidR="004C119B">
        <w:trPr>
          <w:trHeight w:val="255"/>
        </w:trPr>
        <w:tc>
          <w:tcPr>
            <w:tcW w:type="dxa" w:w="589"/>
            <w:tcBorders>
              <w:bottom w:space="0" w:sz="4" w:color="auto" w:val="single"/>
            </w:tcBorders>
            <w:shd w:fill="auto" w:color="auto" w:val="clear"/>
          </w:tcPr>
          <w:p w:rsidRDefault="004C119B" w:rsidP="00FF76DB" w:rsidR="004C119B" w:rsidRPr="00FF76DB">
            <w:pPr>
              <w:jc w:val="both"/>
              <w:rPr>
                <w:sz w:val="20"/>
                <w:szCs w:val="20"/>
                <w:lang w:val="pl-PL"/>
              </w:rPr>
            </w:pPr>
            <w:r w:rsidRPr="00FF76DB">
              <w:rPr>
                <w:sz w:val="20"/>
                <w:szCs w:val="20"/>
                <w:lang w:val="pl-PL"/>
              </w:rPr>
              <w:t>11.</w:t>
            </w:r>
          </w:p>
        </w:tc>
        <w:tc>
          <w:tcPr>
            <w:tcW w:type="dxa" w:w="2706"/>
            <w:tcBorders>
              <w:bottom w:space="0" w:sz="4" w:color="auto" w:val="single"/>
            </w:tcBorders>
            <w:shd w:fill="auto" w:color="auto" w:val="clear"/>
          </w:tcPr>
          <w:p w:rsidRDefault="004C119B" w:rsidP="00FF76DB" w:rsidR="004C119B" w:rsidRPr="00FF76DB">
            <w:pPr>
              <w:rPr>
                <w:sz w:val="22"/>
                <w:szCs w:val="22"/>
              </w:rPr>
            </w:pPr>
            <w:r w:rsidRPr="00FF76DB">
              <w:rPr>
                <w:sz w:val="22"/>
                <w:szCs w:val="22"/>
              </w:rPr>
              <w:t>VATROGASNI UREĐAJI</w:t>
            </w:r>
          </w:p>
        </w:tc>
        <w:tc>
          <w:tcPr>
            <w:tcW w:type="dxa" w:w="1598"/>
            <w:gridSpan w:val="3"/>
            <w:tcBorders>
              <w:bottom w:space="0" w:sz="4" w:color="auto" w:val="single"/>
            </w:tcBorders>
            <w:shd w:fill="auto" w:color="auto" w:val="clear"/>
          </w:tcPr>
          <w:p w:rsidRDefault="004C119B" w:rsidP="00FF76DB" w:rsidR="004C119B" w:rsidRPr="00FF76DB">
            <w:pPr>
              <w:jc w:val="right"/>
              <w:rPr>
                <w:sz w:val="20"/>
                <w:szCs w:val="20"/>
              </w:rPr>
            </w:pPr>
            <w:r w:rsidRPr="00FF76DB">
              <w:rPr>
                <w:sz w:val="20"/>
                <w:szCs w:val="20"/>
              </w:rPr>
              <w:t>6.000,00</w:t>
            </w:r>
          </w:p>
        </w:tc>
        <w:tc>
          <w:tcPr>
            <w:tcW w:type="dxa" w:w="2559"/>
            <w:gridSpan w:val="3"/>
            <w:tcBorders>
              <w:bottom w:space="0" w:sz="4" w:color="auto" w:val="single"/>
            </w:tcBorders>
            <w:shd w:fill="auto" w:color="auto" w:val="clear"/>
          </w:tcPr>
          <w:p w:rsidRDefault="004C119B" w:rsidP="004C119B" w:rsidR="004C119B" w:rsidRPr="00FF76DB">
            <w:pPr>
              <w:jc w:val="right"/>
              <w:rPr>
                <w:rFonts w:hAnsi="Calibri" w:ascii="Calibri"/>
                <w:sz w:val="22"/>
                <w:szCs w:val="22"/>
              </w:rPr>
            </w:pPr>
            <w:r w:rsidRPr="00FF76DB">
              <w:rPr>
                <w:sz w:val="20"/>
                <w:szCs w:val="20"/>
                <w:lang w:val="pl-PL"/>
              </w:rPr>
              <w:t>Unovčeno</w:t>
            </w:r>
          </w:p>
        </w:tc>
        <w:tc>
          <w:tcPr>
            <w:tcW w:type="dxa" w:w="2295"/>
            <w:gridSpan w:val="2"/>
            <w:tcBorders>
              <w:bottom w:space="0" w:sz="4" w:color="auto" w:val="single"/>
            </w:tcBorders>
            <w:shd w:fill="auto" w:color="auto" w:val="clear"/>
          </w:tcPr>
          <w:p w:rsidRDefault="004C119B" w:rsidP="00FF76DB" w:rsidR="004C119B" w:rsidRPr="00FF76DB">
            <w:pPr>
              <w:jc w:val="right"/>
              <w:rPr>
                <w:rFonts w:hAnsi="Calibri" w:ascii="Calibri"/>
                <w:sz w:val="22"/>
                <w:szCs w:val="22"/>
              </w:rPr>
            </w:pPr>
            <w:r w:rsidRPr="00FF76DB">
              <w:rPr>
                <w:sz w:val="20"/>
                <w:szCs w:val="20"/>
                <w:lang w:val="pl-PL"/>
              </w:rPr>
              <w:t>4.350,00</w:t>
            </w:r>
          </w:p>
        </w:tc>
      </w:tr>
      <w:tr w:rsidTr="007D63FD" w:rsidR="004C119B">
        <w:trPr>
          <w:trHeight w:val="229"/>
        </w:trPr>
        <w:tc>
          <w:tcPr>
            <w:tcW w:type="dxa" w:w="3295"/>
            <w:gridSpan w:val="2"/>
            <w:tcBorders>
              <w:bottom w:space="0" w:sz="4" w:color="auto" w:val="single"/>
            </w:tcBorders>
            <w:shd w:fill="auto" w:color="auto" w:val="clear"/>
          </w:tcPr>
          <w:p w:rsidRDefault="004C119B" w:rsidP="00FF76DB" w:rsidR="004C119B" w:rsidRPr="00FF76DB">
            <w:pPr>
              <w:rPr>
                <w:sz w:val="22"/>
                <w:szCs w:val="22"/>
              </w:rPr>
            </w:pPr>
            <w:r>
              <w:rPr>
                <w:sz w:val="22"/>
                <w:szCs w:val="22"/>
              </w:rPr>
              <w:t>UKUPNO:</w:t>
            </w:r>
          </w:p>
        </w:tc>
        <w:tc>
          <w:tcPr>
            <w:tcW w:type="dxa" w:w="1598"/>
            <w:gridSpan w:val="3"/>
            <w:tcBorders>
              <w:bottom w:space="0" w:sz="4" w:color="auto" w:val="single"/>
            </w:tcBorders>
            <w:shd w:fill="auto" w:color="auto" w:val="clear"/>
          </w:tcPr>
          <w:p w:rsidRDefault="004C119B" w:rsidP="00FF76DB" w:rsidR="004C119B">
            <w:pPr>
              <w:jc w:val="right"/>
              <w:rPr>
                <w:sz w:val="20"/>
                <w:szCs w:val="20"/>
              </w:rPr>
            </w:pPr>
            <w:r>
              <w:rPr>
                <w:sz w:val="20"/>
                <w:szCs w:val="20"/>
              </w:rPr>
              <w:t>2.978.730 +pdv</w:t>
            </w:r>
          </w:p>
          <w:p w:rsidRDefault="004C119B" w:rsidP="00FF76DB" w:rsidR="004C119B" w:rsidRPr="00FF76DB">
            <w:pPr>
              <w:jc w:val="right"/>
              <w:rPr>
                <w:sz w:val="20"/>
                <w:szCs w:val="20"/>
              </w:rPr>
            </w:pPr>
            <w:r>
              <w:rPr>
                <w:sz w:val="20"/>
                <w:szCs w:val="20"/>
              </w:rPr>
              <w:t>=3.723.412,5</w:t>
            </w:r>
          </w:p>
        </w:tc>
        <w:tc>
          <w:tcPr>
            <w:tcW w:type="dxa" w:w="2559"/>
            <w:gridSpan w:val="3"/>
            <w:tcBorders>
              <w:bottom w:space="0" w:sz="4" w:color="auto" w:val="single"/>
            </w:tcBorders>
            <w:shd w:fill="auto" w:color="auto" w:val="clear"/>
          </w:tcPr>
          <w:p w:rsidRDefault="004C119B" w:rsidP="004773C4" w:rsidR="004C119B">
            <w:pPr>
              <w:jc w:val="right"/>
              <w:rPr>
                <w:sz w:val="20"/>
                <w:szCs w:val="20"/>
                <w:lang w:val="pl-PL"/>
              </w:rPr>
            </w:pPr>
          </w:p>
          <w:p w:rsidRDefault="004C119B" w:rsidP="004C119B" w:rsidR="004C119B" w:rsidRPr="00FF76DB">
            <w:pPr>
              <w:jc w:val="right"/>
              <w:rPr>
                <w:sz w:val="20"/>
                <w:szCs w:val="20"/>
                <w:lang w:val="pl-PL"/>
              </w:rPr>
            </w:pPr>
          </w:p>
        </w:tc>
        <w:tc>
          <w:tcPr>
            <w:tcW w:type="dxa" w:w="2295"/>
            <w:gridSpan w:val="2"/>
            <w:tcBorders>
              <w:bottom w:space="0" w:sz="4" w:color="auto" w:val="single"/>
            </w:tcBorders>
            <w:shd w:fill="auto" w:color="auto" w:val="clear"/>
          </w:tcPr>
          <w:p w:rsidRDefault="004C119B" w:rsidP="004773C4" w:rsidR="004C119B">
            <w:pPr>
              <w:jc w:val="right"/>
              <w:rPr>
                <w:sz w:val="20"/>
                <w:szCs w:val="20"/>
                <w:lang w:val="pl-PL"/>
              </w:rPr>
            </w:pPr>
            <w:r>
              <w:rPr>
                <w:sz w:val="20"/>
                <w:szCs w:val="20"/>
                <w:lang w:val="pl-PL"/>
              </w:rPr>
              <w:t>1.216.524 + pdv</w:t>
            </w:r>
          </w:p>
          <w:p w:rsidRDefault="004C119B" w:rsidP="00FF76DB" w:rsidR="004C119B" w:rsidRPr="00FF76DB">
            <w:pPr>
              <w:jc w:val="right"/>
              <w:rPr>
                <w:sz w:val="20"/>
                <w:szCs w:val="20"/>
                <w:lang w:val="pl-PL"/>
              </w:rPr>
            </w:pPr>
            <w:r>
              <w:rPr>
                <w:sz w:val="20"/>
                <w:szCs w:val="20"/>
                <w:lang w:val="pl-PL"/>
              </w:rPr>
              <w:t>=</w:t>
            </w:r>
            <w:r w:rsidRPr="00513212">
              <w:rPr>
                <w:bCs/>
                <w:sz w:val="20"/>
                <w:szCs w:val="20"/>
              </w:rPr>
              <w:t>1.544.787,28</w:t>
            </w:r>
          </w:p>
        </w:tc>
      </w:tr>
      <w:tr w:rsidTr="004C119B" w:rsidR="008A5EDB">
        <w:trPr>
          <w:trHeight w:val="180"/>
        </w:trPr>
        <w:tc>
          <w:tcPr>
            <w:tcW w:type="dxa" w:w="9747"/>
            <w:gridSpan w:val="10"/>
            <w:tcBorders>
              <w:top w:val="nil"/>
              <w:left w:val="nil"/>
              <w:bottom w:space="0" w:sz="4" w:color="auto" w:val="single"/>
              <w:right w:val="nil"/>
            </w:tcBorders>
            <w:shd w:fill="auto" w:color="auto" w:val="clear"/>
          </w:tcPr>
          <w:p w:rsidRDefault="008A5EDB" w:rsidP="00FF76DB" w:rsidR="008A5EDB" w:rsidRPr="00FF76DB">
            <w:pPr>
              <w:jc w:val="both"/>
              <w:rPr>
                <w:sz w:val="20"/>
                <w:szCs w:val="20"/>
                <w:lang w:val="pl-PL"/>
              </w:rPr>
            </w:pPr>
          </w:p>
          <w:p w:rsidRDefault="008A5EDB" w:rsidP="00FF76DB" w:rsidR="008A5EDB" w:rsidRPr="00FF76DB">
            <w:pPr>
              <w:jc w:val="both"/>
              <w:rPr>
                <w:sz w:val="20"/>
                <w:szCs w:val="20"/>
              </w:rPr>
            </w:pPr>
            <w:r w:rsidRPr="00FF76DB">
              <w:rPr>
                <w:sz w:val="20"/>
                <w:szCs w:val="20"/>
                <w:lang w:val="pl-PL"/>
              </w:rPr>
              <w:t xml:space="preserve">*) Za 19 kontejnera pokrenut je postupak pred Općinskim sudom u Sisku za utvrđenje vlasništva, nastavno na činjenicu da su isti vlasništvo trgovačkog društva </w:t>
            </w:r>
            <w:r w:rsidRPr="00FF76DB">
              <w:rPr>
                <w:sz w:val="20"/>
                <w:szCs w:val="20"/>
              </w:rPr>
              <w:t>PTC Seamless Tube Corp iz USA koje je iste napustilo i nije plaćalo najam. Prema javno dostupnim podacima isto je bankrotiralo.</w:t>
            </w:r>
          </w:p>
          <w:p w:rsidRDefault="008A5EDB" w:rsidP="00FF76DB" w:rsidR="008A5EDB" w:rsidRPr="00FF76DB">
            <w:pPr>
              <w:jc w:val="both"/>
              <w:rPr>
                <w:sz w:val="20"/>
                <w:szCs w:val="20"/>
                <w:lang w:val="pl-PL"/>
              </w:rPr>
            </w:pPr>
          </w:p>
          <w:p w:rsidRDefault="008A5EDB" w:rsidP="00FF76DB" w:rsidR="008A5EDB" w:rsidRPr="00FF76DB">
            <w:pPr>
              <w:jc w:val="both"/>
              <w:rPr>
                <w:sz w:val="20"/>
                <w:szCs w:val="20"/>
                <w:lang w:val="pl-PL"/>
              </w:rPr>
            </w:pPr>
          </w:p>
        </w:tc>
      </w:tr>
      <w:tr w:rsidTr="004C119B" w:rsidR="008A5EDB">
        <w:trPr>
          <w:trHeight w:val="115"/>
        </w:trPr>
        <w:tc>
          <w:tcPr>
            <w:tcW w:type="dxa" w:w="9747"/>
            <w:gridSpan w:val="10"/>
            <w:tcBorders>
              <w:top w:space="0" w:sz="4" w:color="auto" w:val="single"/>
            </w:tcBorders>
            <w:shd w:fill="auto" w:color="auto" w:val="clear"/>
          </w:tcPr>
          <w:p w:rsidRDefault="008A5EDB" w:rsidP="00FF76DB" w:rsidR="008A5EDB" w:rsidRPr="00FF76DB">
            <w:pPr>
              <w:pStyle w:val="Odlomakpopisa"/>
              <w:numPr>
                <w:ilvl w:val="0"/>
                <w:numId w:val="5"/>
              </w:numPr>
              <w:jc w:val="both"/>
              <w:rPr>
                <w:rFonts w:hAnsi="Times New Roman" w:ascii="Times New Roman"/>
                <w:sz w:val="20"/>
                <w:szCs w:val="20"/>
                <w:lang w:val="pl-PL"/>
              </w:rPr>
            </w:pPr>
            <w:r w:rsidRPr="00FF76DB">
              <w:rPr>
                <w:rFonts w:hAnsi="Times New Roman" w:ascii="Times New Roman"/>
                <w:sz w:val="20"/>
                <w:szCs w:val="20"/>
                <w:lang w:val="pl-PL"/>
              </w:rPr>
              <w:t>Potraživanja od dužnika stečajnoga dužnika</w:t>
            </w:r>
          </w:p>
        </w:tc>
      </w:tr>
      <w:tr w:rsidTr="004C119B" w:rsidR="008A5EDB">
        <w:trPr>
          <w:trHeight w:val="130"/>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Red.</w:t>
            </w:r>
          </w:p>
          <w:p w:rsidRDefault="008A5EDB" w:rsidP="00FF76DB" w:rsidR="008A5EDB" w:rsidRPr="00FF76DB">
            <w:pPr>
              <w:jc w:val="both"/>
              <w:rPr>
                <w:sz w:val="20"/>
                <w:szCs w:val="20"/>
                <w:lang w:val="pl-PL"/>
              </w:rPr>
            </w:pPr>
            <w:r w:rsidRPr="00FF76DB">
              <w:rPr>
                <w:sz w:val="20"/>
                <w:szCs w:val="20"/>
                <w:lang w:val="pl-PL"/>
              </w:rPr>
              <w:t>br.</w:t>
            </w:r>
          </w:p>
        </w:tc>
        <w:tc>
          <w:tcPr>
            <w:tcW w:type="dxa" w:w="2706"/>
            <w:shd w:fill="auto" w:color="auto" w:val="clear"/>
          </w:tcPr>
          <w:p w:rsidRDefault="008A5EDB" w:rsidP="00FF76DB" w:rsidR="008A5EDB" w:rsidRPr="00FF76DB">
            <w:pPr>
              <w:jc w:val="both"/>
              <w:rPr>
                <w:sz w:val="20"/>
                <w:szCs w:val="20"/>
                <w:lang w:val="pl-PL"/>
              </w:rPr>
            </w:pPr>
            <w:r w:rsidRPr="00FF76DB">
              <w:rPr>
                <w:sz w:val="20"/>
                <w:szCs w:val="20"/>
                <w:lang w:val="pl-PL"/>
              </w:rPr>
              <w:t>Opis stavka</w:t>
            </w:r>
          </w:p>
        </w:tc>
        <w:tc>
          <w:tcPr>
            <w:tcW w:type="dxa" w:w="1598"/>
            <w:gridSpan w:val="3"/>
            <w:shd w:fill="auto" w:color="auto" w:val="clear"/>
          </w:tcPr>
          <w:p w:rsidRDefault="008A5EDB" w:rsidP="00FF76DB" w:rsidR="008A5EDB" w:rsidRPr="00FF76DB">
            <w:pPr>
              <w:jc w:val="both"/>
              <w:rPr>
                <w:sz w:val="20"/>
                <w:szCs w:val="20"/>
                <w:lang w:val="pl-PL"/>
              </w:rPr>
            </w:pPr>
            <w:r w:rsidRPr="00FF76DB">
              <w:rPr>
                <w:sz w:val="20"/>
                <w:szCs w:val="20"/>
                <w:lang w:val="pl-PL"/>
              </w:rPr>
              <w:t>Iznos potraživanja</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Status(naplaćeno/ne naplaćeno</w:t>
            </w:r>
          </w:p>
        </w:tc>
        <w:tc>
          <w:tcPr>
            <w:tcW w:type="dxa" w:w="3015"/>
            <w:gridSpan w:val="3"/>
            <w:shd w:fill="auto" w:color="auto" w:val="clear"/>
          </w:tcPr>
          <w:p w:rsidRDefault="008A5EDB" w:rsidP="00FF76DB" w:rsidR="008A5EDB" w:rsidRPr="00FF76DB">
            <w:pPr>
              <w:jc w:val="both"/>
              <w:rPr>
                <w:sz w:val="20"/>
                <w:szCs w:val="20"/>
                <w:lang w:val="pl-PL"/>
              </w:rPr>
            </w:pPr>
            <w:r w:rsidRPr="00FF76DB">
              <w:rPr>
                <w:sz w:val="20"/>
                <w:szCs w:val="20"/>
                <w:lang w:val="pl-PL"/>
              </w:rPr>
              <w:t>Iznos naplate</w:t>
            </w:r>
          </w:p>
        </w:tc>
      </w:tr>
      <w:tr w:rsidTr="004C119B" w:rsidR="008A5EDB">
        <w:trPr>
          <w:trHeight w:val="130"/>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1.</w:t>
            </w:r>
          </w:p>
        </w:tc>
        <w:tc>
          <w:tcPr>
            <w:tcW w:type="dxa" w:w="2706"/>
            <w:shd w:fill="auto" w:color="auto" w:val="clear"/>
          </w:tcPr>
          <w:p w:rsidRDefault="008A5EDB" w:rsidP="00FF76DB" w:rsidR="008A5EDB" w:rsidRPr="00FF76DB">
            <w:pPr>
              <w:rPr>
                <w:sz w:val="20"/>
                <w:szCs w:val="20"/>
              </w:rPr>
            </w:pPr>
            <w:r w:rsidRPr="00FF76DB">
              <w:rPr>
                <w:sz w:val="20"/>
                <w:szCs w:val="20"/>
              </w:rPr>
              <w:t>CE-ZA-R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29.628,00</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naplaćeno</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29.628,00</w:t>
            </w:r>
          </w:p>
        </w:tc>
      </w:tr>
      <w:tr w:rsidTr="004C119B" w:rsidR="008A5EDB">
        <w:trPr>
          <w:trHeight w:val="150"/>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2.</w:t>
            </w:r>
          </w:p>
        </w:tc>
        <w:tc>
          <w:tcPr>
            <w:tcW w:type="dxa" w:w="2706"/>
            <w:shd w:fill="auto" w:color="auto" w:val="clear"/>
          </w:tcPr>
          <w:p w:rsidRDefault="008A5EDB" w:rsidP="00FF76DB" w:rsidR="008A5EDB" w:rsidRPr="00FF76DB">
            <w:pPr>
              <w:rPr>
                <w:sz w:val="20"/>
                <w:szCs w:val="20"/>
              </w:rPr>
            </w:pPr>
            <w:r w:rsidRPr="00FF76DB">
              <w:rPr>
                <w:sz w:val="20"/>
                <w:szCs w:val="20"/>
              </w:rPr>
              <w:t>I.G.K. RECIKLAŽA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3.400,99</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naplaćeno</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3.400,99</w:t>
            </w:r>
          </w:p>
        </w:tc>
      </w:tr>
      <w:tr w:rsidTr="004C119B" w:rsidR="008A5EDB">
        <w:trPr>
          <w:trHeight w:val="145"/>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3.</w:t>
            </w:r>
          </w:p>
        </w:tc>
        <w:tc>
          <w:tcPr>
            <w:tcW w:type="dxa" w:w="2706"/>
            <w:shd w:fill="auto" w:color="auto" w:val="clear"/>
          </w:tcPr>
          <w:p w:rsidRDefault="008A5EDB" w:rsidP="00FF76DB" w:rsidR="008A5EDB" w:rsidRPr="00FF76DB">
            <w:pPr>
              <w:rPr>
                <w:sz w:val="20"/>
                <w:szCs w:val="20"/>
              </w:rPr>
            </w:pPr>
            <w:r w:rsidRPr="00FF76DB">
              <w:rPr>
                <w:sz w:val="20"/>
                <w:szCs w:val="20"/>
              </w:rPr>
              <w:t>GMK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5.139,09</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naplaćeno (uvećano za troškove ovrhe)</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6.343,09</w:t>
            </w:r>
          </w:p>
        </w:tc>
      </w:tr>
      <w:tr w:rsidTr="004C119B" w:rsidR="008A5EDB">
        <w:trPr>
          <w:trHeight w:val="150"/>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4.</w:t>
            </w:r>
          </w:p>
        </w:tc>
        <w:tc>
          <w:tcPr>
            <w:tcW w:type="dxa" w:w="2706"/>
            <w:shd w:fill="auto" w:color="auto" w:val="clear"/>
          </w:tcPr>
          <w:p w:rsidRDefault="008A5EDB" w:rsidP="00FF76DB" w:rsidR="008A5EDB" w:rsidRPr="00FF76DB">
            <w:pPr>
              <w:rPr>
                <w:sz w:val="20"/>
                <w:szCs w:val="20"/>
              </w:rPr>
            </w:pPr>
            <w:r w:rsidRPr="00FF76DB">
              <w:rPr>
                <w:sz w:val="20"/>
                <w:szCs w:val="20"/>
              </w:rPr>
              <w:t>GEO-ING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62.024,77</w:t>
            </w:r>
          </w:p>
        </w:tc>
        <w:tc>
          <w:tcPr>
            <w:tcW w:type="dxa" w:w="1839"/>
            <w:gridSpan w:val="2"/>
            <w:shd w:fill="auto" w:color="auto" w:val="clear"/>
          </w:tcPr>
          <w:p w:rsidRDefault="00513212" w:rsidP="00FF76DB" w:rsidR="008A5EDB" w:rsidRPr="00FF76DB">
            <w:pPr>
              <w:jc w:val="both"/>
              <w:rPr>
                <w:sz w:val="20"/>
                <w:szCs w:val="20"/>
                <w:lang w:val="pl-PL"/>
              </w:rPr>
            </w:pPr>
            <w:r>
              <w:rPr>
                <w:sz w:val="20"/>
                <w:szCs w:val="20"/>
                <w:lang w:val="pl-PL"/>
              </w:rPr>
              <w:t>o</w:t>
            </w:r>
            <w:r w:rsidR="008A5EDB" w:rsidRPr="00FF76DB">
              <w:rPr>
                <w:sz w:val="20"/>
                <w:szCs w:val="20"/>
                <w:lang w:val="pl-PL"/>
              </w:rPr>
              <w:t>vrha</w:t>
            </w:r>
            <w:r>
              <w:rPr>
                <w:sz w:val="20"/>
                <w:szCs w:val="20"/>
                <w:lang w:val="pl-PL"/>
              </w:rPr>
              <w:t>/blokada računa dužnika</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0,00</w:t>
            </w:r>
          </w:p>
        </w:tc>
      </w:tr>
      <w:tr w:rsidTr="004C119B" w:rsidR="008A5EDB">
        <w:trPr>
          <w:trHeight w:val="275"/>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5.</w:t>
            </w:r>
          </w:p>
        </w:tc>
        <w:tc>
          <w:tcPr>
            <w:tcW w:type="dxa" w:w="2706"/>
            <w:shd w:fill="auto" w:color="auto" w:val="clear"/>
          </w:tcPr>
          <w:p w:rsidRDefault="008A5EDB" w:rsidP="00FF76DB" w:rsidR="008A5EDB" w:rsidRPr="00FF76DB">
            <w:pPr>
              <w:rPr>
                <w:sz w:val="20"/>
                <w:szCs w:val="20"/>
              </w:rPr>
            </w:pPr>
            <w:r w:rsidRPr="00FF76DB">
              <w:rPr>
                <w:sz w:val="20"/>
                <w:szCs w:val="20"/>
              </w:rPr>
              <w:t>RAŠELJKE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187.500,00</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naplaćeno</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187.500,00</w:t>
            </w:r>
          </w:p>
        </w:tc>
      </w:tr>
      <w:tr w:rsidTr="004C119B" w:rsidR="008A5EDB">
        <w:trPr>
          <w:trHeight w:val="120"/>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6.</w:t>
            </w:r>
          </w:p>
        </w:tc>
        <w:tc>
          <w:tcPr>
            <w:tcW w:type="dxa" w:w="2706"/>
            <w:shd w:fill="auto" w:color="auto" w:val="clear"/>
          </w:tcPr>
          <w:p w:rsidRDefault="008A5EDB" w:rsidP="00FF76DB" w:rsidR="008A5EDB" w:rsidRPr="00FF76DB">
            <w:pPr>
              <w:rPr>
                <w:sz w:val="20"/>
                <w:szCs w:val="20"/>
              </w:rPr>
            </w:pPr>
            <w:r w:rsidRPr="00FF76DB">
              <w:rPr>
                <w:sz w:val="20"/>
                <w:szCs w:val="20"/>
              </w:rPr>
              <w:t>VR ENBENKON d.o.o</w:t>
            </w:r>
          </w:p>
        </w:tc>
        <w:tc>
          <w:tcPr>
            <w:tcW w:type="dxa" w:w="1598"/>
            <w:gridSpan w:val="3"/>
            <w:shd w:fill="auto" w:color="auto" w:val="clear"/>
          </w:tcPr>
          <w:p w:rsidRDefault="008A5EDB" w:rsidP="00FF76DB" w:rsidR="008A5EDB" w:rsidRPr="00FF76DB">
            <w:pPr>
              <w:jc w:val="right"/>
              <w:rPr>
                <w:sz w:val="20"/>
                <w:szCs w:val="20"/>
              </w:rPr>
            </w:pPr>
            <w:r w:rsidRPr="00FF76DB">
              <w:rPr>
                <w:sz w:val="20"/>
                <w:szCs w:val="20"/>
              </w:rPr>
              <w:t>8.522,89</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ovrha/parnica</w:t>
            </w:r>
          </w:p>
        </w:tc>
        <w:tc>
          <w:tcPr>
            <w:tcW w:type="dxa" w:w="3015"/>
            <w:gridSpan w:val="3"/>
            <w:shd w:fill="auto" w:color="auto" w:val="clear"/>
          </w:tcPr>
          <w:p w:rsidRDefault="008A5EDB" w:rsidP="00FF76DB" w:rsidR="008A5EDB" w:rsidRPr="00FF76DB">
            <w:pPr>
              <w:jc w:val="right"/>
              <w:rPr>
                <w:sz w:val="20"/>
                <w:szCs w:val="20"/>
                <w:lang w:val="pl-PL"/>
              </w:rPr>
            </w:pPr>
            <w:r w:rsidRPr="00FF76DB">
              <w:rPr>
                <w:sz w:val="20"/>
                <w:szCs w:val="20"/>
                <w:lang w:val="pl-PL"/>
              </w:rPr>
              <w:t>0,00</w:t>
            </w:r>
          </w:p>
        </w:tc>
      </w:tr>
      <w:tr w:rsidTr="004C119B" w:rsidR="008A5EDB">
        <w:trPr>
          <w:trHeight w:val="285"/>
        </w:trPr>
        <w:tc>
          <w:tcPr>
            <w:tcW w:type="dxa" w:w="589"/>
            <w:shd w:fill="auto" w:color="auto" w:val="clear"/>
          </w:tcPr>
          <w:p w:rsidRDefault="008A5EDB" w:rsidP="00FF76DB" w:rsidR="008A5EDB" w:rsidRPr="00FF76DB">
            <w:pPr>
              <w:jc w:val="both"/>
              <w:rPr>
                <w:sz w:val="20"/>
                <w:szCs w:val="20"/>
                <w:lang w:val="pl-PL"/>
              </w:rPr>
            </w:pPr>
            <w:r w:rsidRPr="00FF76DB">
              <w:rPr>
                <w:sz w:val="20"/>
                <w:szCs w:val="20"/>
                <w:lang w:val="pl-PL"/>
              </w:rPr>
              <w:t>7.</w:t>
            </w:r>
          </w:p>
        </w:tc>
        <w:tc>
          <w:tcPr>
            <w:tcW w:type="dxa" w:w="2706"/>
            <w:shd w:fill="auto" w:color="auto" w:val="clear"/>
          </w:tcPr>
          <w:p w:rsidRDefault="008A5EDB" w:rsidP="00FF76DB" w:rsidR="008A5EDB" w:rsidRPr="00FF76DB">
            <w:pPr>
              <w:rPr>
                <w:sz w:val="20"/>
                <w:szCs w:val="20"/>
              </w:rPr>
            </w:pPr>
            <w:r w:rsidRPr="00FF76DB">
              <w:rPr>
                <w:sz w:val="20"/>
                <w:szCs w:val="20"/>
              </w:rPr>
              <w:t>Zagreb Montaža d.o.o.</w:t>
            </w:r>
          </w:p>
        </w:tc>
        <w:tc>
          <w:tcPr>
            <w:tcW w:type="dxa" w:w="1598"/>
            <w:gridSpan w:val="3"/>
            <w:shd w:fill="auto" w:color="auto" w:val="clear"/>
          </w:tcPr>
          <w:p w:rsidRDefault="008A5EDB" w:rsidP="00FF76DB" w:rsidR="008A5EDB" w:rsidRPr="00FF76DB">
            <w:pPr>
              <w:jc w:val="right"/>
              <w:rPr>
                <w:sz w:val="20"/>
                <w:szCs w:val="20"/>
                <w:lang w:val="pl-PL"/>
              </w:rPr>
            </w:pPr>
            <w:r w:rsidRPr="00FF76DB">
              <w:rPr>
                <w:sz w:val="20"/>
                <w:szCs w:val="20"/>
                <w:lang w:val="pl-PL"/>
              </w:rPr>
              <w:t>373.002,90</w:t>
            </w:r>
          </w:p>
        </w:tc>
        <w:tc>
          <w:tcPr>
            <w:tcW w:type="dxa" w:w="1839"/>
            <w:gridSpan w:val="2"/>
            <w:shd w:fill="auto" w:color="auto" w:val="clear"/>
          </w:tcPr>
          <w:p w:rsidRDefault="008A5EDB" w:rsidP="00FF76DB" w:rsidR="008A5EDB" w:rsidRPr="00FF76DB">
            <w:pPr>
              <w:jc w:val="both"/>
              <w:rPr>
                <w:sz w:val="20"/>
                <w:szCs w:val="20"/>
                <w:lang w:val="pl-PL"/>
              </w:rPr>
            </w:pPr>
            <w:r w:rsidRPr="00FF76DB">
              <w:rPr>
                <w:sz w:val="20"/>
                <w:szCs w:val="20"/>
                <w:lang w:val="pl-PL"/>
              </w:rPr>
              <w:t>ovrha/parnica</w:t>
            </w:r>
          </w:p>
        </w:tc>
        <w:tc>
          <w:tcPr>
            <w:tcW w:type="dxa" w:w="3015"/>
            <w:gridSpan w:val="3"/>
            <w:shd w:fill="auto" w:color="auto" w:val="clear"/>
          </w:tcPr>
          <w:p w:rsidRDefault="008A5EDB" w:rsidP="00FF76DB" w:rsidR="008A5EDB">
            <w:pPr>
              <w:jc w:val="right"/>
              <w:rPr>
                <w:sz w:val="20"/>
                <w:szCs w:val="20"/>
                <w:lang w:val="pl-PL"/>
              </w:rPr>
            </w:pPr>
            <w:r w:rsidRPr="00FF76DB">
              <w:rPr>
                <w:sz w:val="20"/>
                <w:szCs w:val="20"/>
                <w:lang w:val="pl-PL"/>
              </w:rPr>
              <w:t>0,00</w:t>
            </w:r>
          </w:p>
          <w:p w:rsidRDefault="006B3C11" w:rsidP="00FF76DB" w:rsidR="006B3C11" w:rsidRPr="00FF76DB">
            <w:pPr>
              <w:jc w:val="right"/>
              <w:rPr>
                <w:sz w:val="20"/>
                <w:szCs w:val="20"/>
                <w:lang w:val="pl-PL"/>
              </w:rPr>
            </w:pPr>
          </w:p>
        </w:tc>
      </w:tr>
      <w:tr w:rsidTr="004C119B" w:rsidR="00513212">
        <w:trPr>
          <w:trHeight w:val="160"/>
        </w:trPr>
        <w:tc>
          <w:tcPr>
            <w:tcW w:type="dxa" w:w="3295"/>
            <w:gridSpan w:val="2"/>
            <w:shd w:fill="auto" w:color="auto" w:val="clear"/>
          </w:tcPr>
          <w:p w:rsidRDefault="00513212" w:rsidP="00FF76DB" w:rsidR="00513212">
            <w:pPr>
              <w:rPr>
                <w:sz w:val="20"/>
                <w:szCs w:val="20"/>
              </w:rPr>
            </w:pPr>
          </w:p>
          <w:p w:rsidRDefault="00513212" w:rsidP="00FF76DB" w:rsidR="00513212" w:rsidRPr="00FF76DB">
            <w:pPr>
              <w:rPr>
                <w:sz w:val="20"/>
                <w:szCs w:val="20"/>
              </w:rPr>
            </w:pPr>
            <w:r>
              <w:rPr>
                <w:sz w:val="20"/>
                <w:szCs w:val="20"/>
              </w:rPr>
              <w:t>UKUPNO:</w:t>
            </w:r>
          </w:p>
        </w:tc>
        <w:tc>
          <w:tcPr>
            <w:tcW w:type="dxa" w:w="1598"/>
            <w:gridSpan w:val="3"/>
            <w:shd w:fill="auto" w:color="auto" w:val="clear"/>
          </w:tcPr>
          <w:p w:rsidRDefault="00513212" w:rsidP="00FF76DB" w:rsidR="00513212" w:rsidRPr="00FF76DB">
            <w:pPr>
              <w:jc w:val="right"/>
              <w:rPr>
                <w:sz w:val="20"/>
                <w:szCs w:val="20"/>
                <w:lang w:val="pl-PL"/>
              </w:rPr>
            </w:pPr>
            <w:r>
              <w:rPr>
                <w:sz w:val="20"/>
                <w:szCs w:val="20"/>
                <w:lang w:val="pl-PL"/>
              </w:rPr>
              <w:t>669.218,64</w:t>
            </w:r>
          </w:p>
        </w:tc>
        <w:tc>
          <w:tcPr>
            <w:tcW w:type="dxa" w:w="1839"/>
            <w:gridSpan w:val="2"/>
            <w:shd w:fill="auto" w:color="auto" w:val="clear"/>
          </w:tcPr>
          <w:p w:rsidRDefault="00513212" w:rsidP="00FF76DB" w:rsidR="00513212" w:rsidRPr="00FF76DB">
            <w:pPr>
              <w:jc w:val="both"/>
              <w:rPr>
                <w:sz w:val="20"/>
                <w:szCs w:val="20"/>
                <w:lang w:val="pl-PL"/>
              </w:rPr>
            </w:pPr>
          </w:p>
        </w:tc>
        <w:tc>
          <w:tcPr>
            <w:tcW w:type="dxa" w:w="3015"/>
            <w:gridSpan w:val="3"/>
            <w:shd w:fill="auto" w:color="auto" w:val="clear"/>
          </w:tcPr>
          <w:p w:rsidRDefault="00513212" w:rsidP="00FF76DB" w:rsidR="00513212" w:rsidRPr="00FF76DB">
            <w:pPr>
              <w:jc w:val="right"/>
              <w:rPr>
                <w:sz w:val="20"/>
                <w:szCs w:val="20"/>
                <w:lang w:val="pl-PL"/>
              </w:rPr>
            </w:pPr>
            <w:r>
              <w:rPr>
                <w:sz w:val="20"/>
                <w:szCs w:val="20"/>
                <w:lang w:val="pl-PL"/>
              </w:rPr>
              <w:t>226.872,08</w:t>
            </w:r>
          </w:p>
        </w:tc>
      </w:tr>
    </w:tbl>
    <w:p w:rsidRDefault="008A5EDB" w:rsidP="008A5EDB" w:rsidR="008A5EDB"/>
    <w:p w:rsidRDefault="00D267F7" w:rsidP="00D267F7" w:rsidR="00D267F7">
      <w:pPr>
        <w:jc w:val="both"/>
      </w:pPr>
      <w:r>
        <w:t xml:space="preserve">Pokretna imovina se prodavala sukladno odluci skupštine vjerovnika i suglasnosti razlučnoga vjerovnika na dijelu imovine na kojoj su bila upisna prava odvojenoga namirenja (grupa B). </w:t>
      </w:r>
    </w:p>
    <w:p w:rsidRDefault="00D267F7" w:rsidP="00D267F7" w:rsidR="00D267F7">
      <w:pPr>
        <w:jc w:val="both"/>
      </w:pPr>
      <w:r>
        <w:t>Oglasi o prodaji</w:t>
      </w:r>
      <w:r w:rsidR="00E77DCC">
        <w:t xml:space="preserve"> (načinu prodaje i visini početnih cijena na pojedinom oglasu)</w:t>
      </w:r>
      <w:r>
        <w:t xml:space="preserve"> objavljivani su prema odlukama skupštine vjerovnika na Internet stanicama Hrvatske gospodarske komore i Visokoga trgovačkoga suda RH,</w:t>
      </w:r>
      <w:r w:rsidR="00E77DCC">
        <w:t>na način</w:t>
      </w:r>
      <w:r>
        <w:t xml:space="preserve"> prikupljanjem </w:t>
      </w:r>
      <w:r w:rsidR="00E77DCC">
        <w:t>zatvorenih ponuda koje se otvaraju</w:t>
      </w:r>
      <w:r>
        <w:t xml:space="preserve"> pred javnim bilježnikom o čemu su sastavljani javno bilježnički zapisnici o najboljim ponuditeljima.</w:t>
      </w:r>
      <w:r w:rsidR="00E77DCC">
        <w:t xml:space="preserve"> Stečajni upravitelj po svakome provdenome oglasu dostavio izviješće kojem je činio sastavnicu zapisnik javnoga bilježnika.</w:t>
      </w:r>
    </w:p>
    <w:p w:rsidRDefault="00D267F7" w:rsidP="008A5EDB" w:rsidR="00D267F7"/>
    <w:p w:rsidRDefault="00B04D7A" w:rsidP="005A459D" w:rsidR="005A459D">
      <w:pPr>
        <w:numPr>
          <w:ilvl w:val="0"/>
          <w:numId w:val="4"/>
        </w:numPr>
      </w:pPr>
      <w:r>
        <w:t>OBVEZE</w:t>
      </w:r>
    </w:p>
    <w:p w:rsidRDefault="00D222A7" w:rsidP="00D222A7" w:rsidR="005A459D" w:rsidRPr="00D222A7">
      <w:pPr>
        <w:jc w:val="right"/>
        <w:rPr>
          <w:b/>
          <w:sz w:val="18"/>
          <w:szCs w:val="18"/>
        </w:rPr>
      </w:pPr>
      <w:r w:rsidRPr="00D222A7">
        <w:rPr>
          <w:b/>
          <w:sz w:val="18"/>
          <w:szCs w:val="18"/>
        </w:rPr>
        <w:t>Tablica 4.</w:t>
      </w:r>
    </w:p>
    <w:p w:rsidRDefault="00D32249" w:rsidP="00D32249" w:rsidR="005F08B0" w:rsidRPr="00E77DCC">
      <w:pPr>
        <w:numPr>
          <w:ilvl w:val="0"/>
          <w:numId w:val="14"/>
        </w:numPr>
        <w:jc w:val="both"/>
        <w:rPr>
          <w:rFonts w:cs="Tahoma" w:hAnsi="Cambria" w:ascii="Cambria"/>
        </w:rPr>
      </w:pPr>
      <w:r w:rsidRPr="00786AB5">
        <w:rPr>
          <w:rFonts w:cs="Tahoma" w:hAnsi="Cambria" w:ascii="Cambria"/>
        </w:rPr>
        <w:t>Obveze stečajnog dužnik</w:t>
      </w:r>
      <w:r w:rsidR="0056138E">
        <w:rPr>
          <w:rFonts w:cs="Tahoma" w:hAnsi="Cambria" w:ascii="Cambria"/>
        </w:rPr>
        <w:t>a prema vjerovnicima s utvrđenim</w:t>
      </w:r>
      <w:r w:rsidRPr="00786AB5">
        <w:rPr>
          <w:rFonts w:cs="Tahoma" w:hAnsi="Cambria" w:ascii="Cambria"/>
        </w:rPr>
        <w:t xml:space="preserve"> tražbinama</w:t>
      </w:r>
      <w:r>
        <w:rPr>
          <w:rFonts w:cs="Tahoma" w:hAnsi="Cambria" w:ascii="Cambria"/>
        </w:rPr>
        <w:t>:</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9"/>
        <w:gridCol w:w="6143"/>
        <w:gridCol w:w="3015"/>
      </w:tblGrid>
      <w:tr w:rsidTr="0086060A" w:rsidR="0056138E">
        <w:trPr>
          <w:trHeight w:val="275"/>
        </w:trPr>
        <w:tc>
          <w:tcPr>
            <w:tcW w:type="dxa" w:w="589"/>
            <w:shd w:fill="auto" w:color="auto" w:val="clear"/>
          </w:tcPr>
          <w:p w:rsidRDefault="0056138E" w:rsidP="001624D3" w:rsidR="0056138E">
            <w:pPr>
              <w:jc w:val="both"/>
              <w:rPr>
                <w:sz w:val="20"/>
                <w:szCs w:val="20"/>
                <w:lang w:val="pl-PL"/>
              </w:rPr>
            </w:pPr>
            <w:r>
              <w:rPr>
                <w:sz w:val="20"/>
                <w:szCs w:val="20"/>
                <w:lang w:val="pl-PL"/>
              </w:rPr>
              <w:t>Red.</w:t>
            </w:r>
          </w:p>
          <w:p w:rsidRDefault="0056138E" w:rsidP="001624D3" w:rsidR="0056138E" w:rsidRPr="00FF76DB">
            <w:pPr>
              <w:jc w:val="both"/>
              <w:rPr>
                <w:sz w:val="20"/>
                <w:szCs w:val="20"/>
                <w:lang w:val="pl-PL"/>
              </w:rPr>
            </w:pPr>
            <w:r>
              <w:rPr>
                <w:sz w:val="20"/>
                <w:szCs w:val="20"/>
                <w:lang w:val="pl-PL"/>
              </w:rPr>
              <w:t>br.</w:t>
            </w:r>
          </w:p>
        </w:tc>
        <w:tc>
          <w:tcPr>
            <w:tcW w:type="dxa" w:w="6143"/>
            <w:shd w:fill="auto" w:color="auto" w:val="clear"/>
          </w:tcPr>
          <w:p w:rsidRDefault="0056138E" w:rsidP="001624D3" w:rsidR="0056138E" w:rsidRPr="00FF76DB">
            <w:pPr>
              <w:jc w:val="both"/>
              <w:rPr>
                <w:sz w:val="20"/>
                <w:szCs w:val="20"/>
                <w:lang w:val="pl-PL"/>
              </w:rPr>
            </w:pPr>
            <w:r>
              <w:rPr>
                <w:sz w:val="20"/>
                <w:szCs w:val="20"/>
                <w:lang w:val="pl-PL"/>
              </w:rPr>
              <w:t>Stečajni vjerovnici</w:t>
            </w:r>
          </w:p>
        </w:tc>
        <w:tc>
          <w:tcPr>
            <w:tcW w:type="dxa" w:w="3015"/>
            <w:shd w:fill="auto" w:color="auto" w:val="clear"/>
          </w:tcPr>
          <w:p w:rsidRDefault="0056138E" w:rsidP="001624D3" w:rsidR="0056138E" w:rsidRPr="00FF76DB">
            <w:pPr>
              <w:jc w:val="right"/>
              <w:rPr>
                <w:sz w:val="20"/>
                <w:szCs w:val="20"/>
                <w:lang w:val="pl-PL"/>
              </w:rPr>
            </w:pPr>
            <w:r>
              <w:rPr>
                <w:sz w:val="20"/>
                <w:szCs w:val="20"/>
                <w:lang w:val="pl-PL"/>
              </w:rPr>
              <w:t>Iznos utvrđenih tražbina</w:t>
            </w:r>
          </w:p>
        </w:tc>
      </w:tr>
      <w:tr w:rsidTr="0086060A" w:rsidR="0056138E">
        <w:trPr>
          <w:trHeight w:val="120"/>
        </w:trPr>
        <w:tc>
          <w:tcPr>
            <w:tcW w:type="dxa" w:w="589"/>
            <w:shd w:fill="auto" w:color="auto" w:val="clear"/>
          </w:tcPr>
          <w:p w:rsidRDefault="0056138E" w:rsidP="001624D3" w:rsidR="0056138E" w:rsidRPr="00FF76DB">
            <w:pPr>
              <w:jc w:val="both"/>
              <w:rPr>
                <w:sz w:val="20"/>
                <w:szCs w:val="20"/>
                <w:lang w:val="pl-PL"/>
              </w:rPr>
            </w:pPr>
            <w:r>
              <w:rPr>
                <w:sz w:val="20"/>
                <w:szCs w:val="20"/>
                <w:lang w:val="pl-PL"/>
              </w:rPr>
              <w:t>1.</w:t>
            </w:r>
          </w:p>
        </w:tc>
        <w:tc>
          <w:tcPr>
            <w:tcW w:type="dxa" w:w="6143"/>
            <w:shd w:fill="auto" w:color="auto" w:val="clear"/>
          </w:tcPr>
          <w:p w:rsidRDefault="0056138E" w:rsidP="0056138E" w:rsidR="0056138E" w:rsidRPr="00FF76DB">
            <w:pPr>
              <w:rPr>
                <w:sz w:val="20"/>
                <w:szCs w:val="20"/>
                <w:lang w:val="pl-PL"/>
              </w:rPr>
            </w:pPr>
            <w:r w:rsidRPr="0056138E">
              <w:rPr>
                <w:sz w:val="20"/>
                <w:szCs w:val="20"/>
              </w:rPr>
              <w:t xml:space="preserve">UTVRĐENE TRAŽBINE VJEROVNIKA PRVOGA VIŠEG ISPLATNOG REDA   </w:t>
            </w:r>
          </w:p>
        </w:tc>
        <w:tc>
          <w:tcPr>
            <w:tcW w:type="dxa" w:w="3015"/>
            <w:shd w:fill="auto" w:color="auto" w:val="clear"/>
          </w:tcPr>
          <w:p w:rsidRDefault="0056138E" w:rsidP="001624D3" w:rsidR="0056138E" w:rsidRPr="00FF76DB">
            <w:pPr>
              <w:jc w:val="right"/>
              <w:rPr>
                <w:sz w:val="20"/>
                <w:szCs w:val="20"/>
                <w:lang w:val="pl-PL"/>
              </w:rPr>
            </w:pPr>
            <w:r w:rsidRPr="0056138E">
              <w:rPr>
                <w:sz w:val="20"/>
                <w:szCs w:val="20"/>
              </w:rPr>
              <w:t>6.434.578,71</w:t>
            </w:r>
          </w:p>
        </w:tc>
      </w:tr>
      <w:tr w:rsidTr="0086060A" w:rsidR="0056138E">
        <w:trPr>
          <w:trHeight w:val="285"/>
        </w:trPr>
        <w:tc>
          <w:tcPr>
            <w:tcW w:type="dxa" w:w="589"/>
            <w:shd w:fill="auto" w:color="auto" w:val="clear"/>
          </w:tcPr>
          <w:p w:rsidRDefault="0056138E" w:rsidP="001624D3" w:rsidR="0056138E" w:rsidRPr="00FF76DB">
            <w:pPr>
              <w:jc w:val="both"/>
              <w:rPr>
                <w:sz w:val="20"/>
                <w:szCs w:val="20"/>
                <w:lang w:val="pl-PL"/>
              </w:rPr>
            </w:pPr>
            <w:r>
              <w:rPr>
                <w:sz w:val="20"/>
                <w:szCs w:val="20"/>
                <w:lang w:val="pl-PL"/>
              </w:rPr>
              <w:t>2.</w:t>
            </w:r>
          </w:p>
        </w:tc>
        <w:tc>
          <w:tcPr>
            <w:tcW w:type="dxa" w:w="6143"/>
            <w:shd w:fill="auto" w:color="auto" w:val="clear"/>
          </w:tcPr>
          <w:p w:rsidRDefault="0056138E" w:rsidP="0056138E" w:rsidR="0056138E" w:rsidRPr="00FF76DB">
            <w:pPr>
              <w:rPr>
                <w:sz w:val="20"/>
                <w:szCs w:val="20"/>
                <w:lang w:val="pl-PL"/>
              </w:rPr>
            </w:pPr>
            <w:r w:rsidRPr="0056138E">
              <w:rPr>
                <w:sz w:val="20"/>
                <w:szCs w:val="20"/>
              </w:rPr>
              <w:t xml:space="preserve">UTVRĐENE TRAŽBINE VJEROVNIKA DRUGOG VIŠEG ISPLATNOG REDA                      </w:t>
            </w:r>
          </w:p>
        </w:tc>
        <w:tc>
          <w:tcPr>
            <w:tcW w:type="dxa" w:w="3015"/>
            <w:shd w:fill="auto" w:color="auto" w:val="clear"/>
          </w:tcPr>
          <w:p w:rsidRDefault="0056138E" w:rsidP="001624D3" w:rsidR="0056138E" w:rsidRPr="00FF76DB">
            <w:pPr>
              <w:jc w:val="right"/>
              <w:rPr>
                <w:sz w:val="20"/>
                <w:szCs w:val="20"/>
                <w:lang w:val="pl-PL"/>
              </w:rPr>
            </w:pPr>
            <w:r w:rsidRPr="0056138E">
              <w:rPr>
                <w:sz w:val="20"/>
                <w:szCs w:val="20"/>
              </w:rPr>
              <w:t>15.326.373,52</w:t>
            </w:r>
          </w:p>
        </w:tc>
      </w:tr>
      <w:tr w:rsidTr="0086060A" w:rsidR="0056138E">
        <w:trPr>
          <w:trHeight w:val="160"/>
        </w:trPr>
        <w:tc>
          <w:tcPr>
            <w:tcW w:type="dxa" w:w="6732"/>
            <w:gridSpan w:val="2"/>
            <w:tcBorders>
              <w:bottom w:space="0" w:sz="4" w:color="auto" w:val="single"/>
            </w:tcBorders>
            <w:shd w:fill="auto" w:color="auto" w:val="clear"/>
          </w:tcPr>
          <w:p w:rsidRDefault="0056138E" w:rsidP="001624D3" w:rsidR="0056138E">
            <w:pPr>
              <w:jc w:val="both"/>
              <w:rPr>
                <w:sz w:val="20"/>
                <w:szCs w:val="20"/>
                <w:lang w:val="pl-PL"/>
              </w:rPr>
            </w:pPr>
          </w:p>
          <w:p w:rsidRDefault="0056138E" w:rsidP="001624D3" w:rsidR="0056138E" w:rsidRPr="00FF76DB">
            <w:pPr>
              <w:jc w:val="both"/>
              <w:rPr>
                <w:sz w:val="20"/>
                <w:szCs w:val="20"/>
                <w:lang w:val="pl-PL"/>
              </w:rPr>
            </w:pPr>
            <w:r>
              <w:rPr>
                <w:sz w:val="20"/>
                <w:szCs w:val="20"/>
                <w:lang w:val="pl-PL"/>
              </w:rPr>
              <w:t>UKUPNO:</w:t>
            </w:r>
          </w:p>
        </w:tc>
        <w:tc>
          <w:tcPr>
            <w:tcW w:type="dxa" w:w="3015"/>
            <w:shd w:fill="auto" w:color="auto" w:val="clear"/>
          </w:tcPr>
          <w:p w:rsidRDefault="0056138E" w:rsidP="001624D3" w:rsidR="0056138E" w:rsidRPr="00FF76DB">
            <w:pPr>
              <w:jc w:val="right"/>
              <w:rPr>
                <w:sz w:val="20"/>
                <w:szCs w:val="20"/>
                <w:lang w:val="pl-PL"/>
              </w:rPr>
            </w:pPr>
            <w:r w:rsidRPr="0056138E">
              <w:rPr>
                <w:sz w:val="20"/>
                <w:szCs w:val="20"/>
              </w:rPr>
              <w:t xml:space="preserve">                                                                                                                                                            21.760.952,23</w:t>
            </w:r>
          </w:p>
        </w:tc>
      </w:tr>
    </w:tbl>
    <w:p w:rsidRDefault="005F08B0" w:rsidP="005F08B0" w:rsidR="005F08B0"/>
    <w:p w:rsidRDefault="00E77DCC" w:rsidP="00E77DCC" w:rsidR="00E77DCC" w:rsidRPr="0086060A">
      <w:pPr>
        <w:numPr>
          <w:ilvl w:val="0"/>
          <w:numId w:val="14"/>
        </w:numPr>
        <w:jc w:val="both"/>
        <w:rPr>
          <w:rFonts w:hAnsi="Cambria" w:ascii="Cambria"/>
          <w:b/>
        </w:rPr>
      </w:pPr>
      <w:r>
        <w:rPr>
          <w:rFonts w:hAnsi="Cambria" w:ascii="Cambria"/>
          <w:b/>
        </w:rPr>
        <w:t>Obrazloženje visine</w:t>
      </w:r>
      <w:r w:rsidRPr="00D12D36">
        <w:rPr>
          <w:rFonts w:hAnsi="Cambria" w:ascii="Cambria"/>
          <w:b/>
        </w:rPr>
        <w:t xml:space="preserve"> nagrade stečajnog upravitelja</w:t>
      </w:r>
    </w:p>
    <w:p w:rsidRDefault="00E77DCC" w:rsidP="00E77DCC" w:rsidR="00E77DCC" w:rsidRPr="008F42AE">
      <w:pPr>
        <w:jc w:val="both"/>
        <w:rPr>
          <w:rFonts w:hAnsi="Cambria" w:ascii="Cambria"/>
        </w:rPr>
      </w:pPr>
      <w:r>
        <w:rPr>
          <w:rFonts w:hAnsi="Cambria" w:ascii="Cambria"/>
        </w:rPr>
        <w:t xml:space="preserve">Visina nagrade je izračunata prema </w:t>
      </w:r>
      <w:r w:rsidRPr="008200EB">
        <w:rPr>
          <w:rFonts w:hAnsi="Cambria" w:ascii="Cambria"/>
        </w:rPr>
        <w:t xml:space="preserve"> čl. 7. Uredbi o kriterijima i načinu obračuna i plaćanja nagrada steča</w:t>
      </w:r>
      <w:r>
        <w:rPr>
          <w:rFonts w:hAnsi="Cambria" w:ascii="Cambria"/>
        </w:rPr>
        <w:t>jnim upraviteljima (NN 105/15)</w:t>
      </w:r>
    </w:p>
    <w:tbl>
      <w:tblPr>
        <w:tblW w:type="dxa" w:w="9417"/>
        <w:tblInd w:type="dxa" w:w="72"/>
        <w:tblLayout w:type="fixed"/>
        <w:tblLook w:val="01E0" w:noVBand="0" w:noHBand="0" w:lastColumn="1" w:firstColumn="1" w:lastRow="1" w:firstRow="1"/>
      </w:tblPr>
      <w:tblGrid>
        <w:gridCol w:w="4572"/>
        <w:gridCol w:w="992"/>
        <w:gridCol w:w="1701"/>
        <w:gridCol w:w="2152"/>
      </w:tblGrid>
      <w:tr w:rsidTr="007D63FD" w:rsidR="00E77DCC" w:rsidRPr="008200EB">
        <w:tc>
          <w:tcPr>
            <w:tcW w:type="dxa" w:w="4572"/>
          </w:tcPr>
          <w:p w:rsidRDefault="00E77DCC" w:rsidP="007D63FD" w:rsidR="00E77DCC" w:rsidRPr="008200EB">
            <w:pPr>
              <w:jc w:val="both"/>
              <w:rPr>
                <w:rFonts w:hAnsi="Cambria" w:ascii="Cambria"/>
                <w:b/>
                <w:bCs/>
              </w:rPr>
            </w:pPr>
          </w:p>
        </w:tc>
        <w:tc>
          <w:tcPr>
            <w:tcW w:type="dxa" w:w="992"/>
          </w:tcPr>
          <w:p w:rsidRDefault="00E77DCC" w:rsidP="007D63FD" w:rsidR="00E77DCC" w:rsidRPr="008200EB">
            <w:pPr>
              <w:jc w:val="both"/>
              <w:rPr>
                <w:rFonts w:hAnsi="Cambria" w:ascii="Cambria"/>
                <w:b/>
                <w:bCs/>
              </w:rPr>
            </w:pPr>
          </w:p>
        </w:tc>
        <w:tc>
          <w:tcPr>
            <w:tcW w:type="dxa" w:w="1701"/>
          </w:tcPr>
          <w:p w:rsidRDefault="00E77DCC" w:rsidP="007D63FD" w:rsidR="00E77DCC" w:rsidRPr="008200EB">
            <w:pPr>
              <w:jc w:val="both"/>
              <w:rPr>
                <w:rFonts w:hAnsi="Cambria" w:ascii="Cambria"/>
                <w:b/>
                <w:bCs/>
              </w:rPr>
            </w:pPr>
          </w:p>
        </w:tc>
        <w:tc>
          <w:tcPr>
            <w:tcW w:type="dxa" w:w="2152"/>
          </w:tcPr>
          <w:p w:rsidRDefault="00E77DCC" w:rsidP="007D63FD" w:rsidR="00E77DCC" w:rsidRPr="008200EB">
            <w:pPr>
              <w:jc w:val="both"/>
              <w:rPr>
                <w:rFonts w:hAnsi="Cambria" w:ascii="Cambria"/>
                <w:b/>
                <w:bCs/>
              </w:rPr>
            </w:pPr>
          </w:p>
        </w:tc>
      </w:tr>
      <w:tr w:rsidTr="007D63FD" w:rsidR="00E77DCC" w:rsidRPr="008200EB">
        <w:trPr>
          <w:trHeight w:val="450"/>
        </w:trPr>
        <w:tc>
          <w:tcPr>
            <w:tcW w:type="dxa" w:w="4572"/>
            <w:tcBorders>
              <w:top w:space="0" w:sz="4" w:color="auto" w:val="single"/>
              <w:left w:val="nil"/>
              <w:bottom w:val="nil"/>
              <w:right w:val="nil"/>
            </w:tcBorders>
            <w:hideMark/>
          </w:tcPr>
          <w:p w:rsidRDefault="00E77DCC" w:rsidP="007D63FD" w:rsidR="00E77DCC" w:rsidRPr="00E77DCC">
            <w:pPr>
              <w:jc w:val="both"/>
              <w:rPr>
                <w:rFonts w:hAnsi="Cambria" w:ascii="Cambria"/>
                <w:bCs/>
                <w:sz w:val="22"/>
                <w:szCs w:val="22"/>
              </w:rPr>
            </w:pPr>
            <w:r w:rsidRPr="00E77DCC">
              <w:rPr>
                <w:rFonts w:hAnsi="Cambria" w:ascii="Cambria"/>
                <w:bCs/>
                <w:sz w:val="22"/>
                <w:szCs w:val="22"/>
              </w:rPr>
              <w:t>Vrijednost unovčenja (kn)</w:t>
            </w:r>
          </w:p>
        </w:tc>
        <w:tc>
          <w:tcPr>
            <w:tcW w:type="dxa" w:w="992"/>
            <w:tcBorders>
              <w:top w:space="0" w:sz="4" w:color="auto" w:val="single"/>
              <w:left w:val="nil"/>
              <w:bottom w:val="nil"/>
              <w:right w:val="nil"/>
            </w:tcBorders>
            <w:hideMark/>
          </w:tcPr>
          <w:p w:rsidRDefault="00E77DCC" w:rsidP="007D63FD" w:rsidR="00E77DCC" w:rsidRPr="00E77DCC">
            <w:pPr>
              <w:jc w:val="both"/>
              <w:rPr>
                <w:rFonts w:hAnsi="Cambria" w:ascii="Cambria"/>
                <w:bCs/>
                <w:sz w:val="22"/>
                <w:szCs w:val="22"/>
              </w:rPr>
            </w:pPr>
          </w:p>
        </w:tc>
        <w:tc>
          <w:tcPr>
            <w:tcW w:type="dxa" w:w="1701"/>
            <w:tcBorders>
              <w:top w:space="0" w:sz="4" w:color="auto" w:val="single"/>
              <w:left w:val="nil"/>
              <w:bottom w:val="nil"/>
              <w:right w:val="nil"/>
            </w:tcBorders>
            <w:hideMark/>
          </w:tcPr>
          <w:p w:rsidRDefault="00E77DCC" w:rsidP="007D63FD" w:rsidR="00E77DCC" w:rsidRPr="00E77DCC">
            <w:pPr>
              <w:jc w:val="both"/>
              <w:rPr>
                <w:rFonts w:hAnsi="Cambria" w:ascii="Cambria"/>
                <w:bCs/>
                <w:sz w:val="22"/>
                <w:szCs w:val="22"/>
              </w:rPr>
            </w:pPr>
            <w:r w:rsidRPr="00E77DCC">
              <w:rPr>
                <w:rFonts w:hAnsi="Cambria" w:ascii="Cambria"/>
                <w:bCs/>
                <w:sz w:val="22"/>
                <w:szCs w:val="22"/>
              </w:rPr>
              <w:t>koeficijent prema Uredbi</w:t>
            </w:r>
          </w:p>
        </w:tc>
        <w:tc>
          <w:tcPr>
            <w:tcW w:type="dxa" w:w="2152"/>
            <w:tcBorders>
              <w:top w:space="0" w:sz="4" w:color="auto" w:val="single"/>
              <w:left w:val="nil"/>
              <w:bottom w:val="nil"/>
              <w:right w:val="nil"/>
            </w:tcBorders>
            <w:hideMark/>
          </w:tcPr>
          <w:p w:rsidRDefault="00E77DCC" w:rsidP="007D63FD" w:rsidR="00E77DCC" w:rsidRPr="00E77DCC">
            <w:pPr>
              <w:ind w:left="306"/>
              <w:jc w:val="both"/>
              <w:rPr>
                <w:rFonts w:hAnsi="Cambria" w:ascii="Cambria"/>
                <w:bCs/>
                <w:sz w:val="22"/>
                <w:szCs w:val="22"/>
              </w:rPr>
            </w:pPr>
            <w:r w:rsidRPr="00E77DCC">
              <w:rPr>
                <w:rFonts w:hAnsi="Cambria" w:ascii="Cambria"/>
                <w:bCs/>
                <w:sz w:val="22"/>
                <w:szCs w:val="22"/>
              </w:rPr>
              <w:t xml:space="preserve">         nagrada </w:t>
            </w:r>
          </w:p>
          <w:p w:rsidRDefault="00E77DCC" w:rsidP="007D63FD" w:rsidR="00E77DCC" w:rsidRPr="00E77DCC">
            <w:pPr>
              <w:ind w:firstLine="142" w:left="164"/>
              <w:jc w:val="both"/>
              <w:rPr>
                <w:rFonts w:hAnsi="Cambria" w:ascii="Cambria"/>
                <w:bCs/>
                <w:sz w:val="22"/>
                <w:szCs w:val="22"/>
              </w:rPr>
            </w:pPr>
            <w:r w:rsidRPr="00E77DCC">
              <w:rPr>
                <w:rFonts w:hAnsi="Cambria" w:ascii="Cambria"/>
                <w:bCs/>
                <w:sz w:val="22"/>
                <w:szCs w:val="22"/>
              </w:rPr>
              <w:t xml:space="preserve">          bruto (kn)</w:t>
            </w:r>
          </w:p>
        </w:tc>
      </w:tr>
      <w:tr w:rsidTr="00E77DCC" w:rsidR="00E77DCC" w:rsidRPr="008200EB">
        <w:trPr>
          <w:trHeight w:val="1560"/>
        </w:trPr>
        <w:tc>
          <w:tcPr>
            <w:tcW w:type="dxa" w:w="4572"/>
            <w:tcBorders>
              <w:top w:space="0" w:sz="4" w:color="auto" w:val="single"/>
              <w:left w:val="nil"/>
              <w:bottom w:space="0" w:sz="4" w:color="auto" w:val="single"/>
              <w:right w:val="nil"/>
            </w:tcBorders>
          </w:tcPr>
          <w:p w:rsidRDefault="00E77DCC" w:rsidP="007D63FD" w:rsidR="00E77DCC" w:rsidRPr="00E77DCC">
            <w:pPr>
              <w:ind w:right="-250"/>
              <w:rPr>
                <w:rFonts w:hAnsi="Cambria" w:ascii="Cambria"/>
                <w:bCs/>
                <w:sz w:val="22"/>
                <w:szCs w:val="22"/>
              </w:rPr>
            </w:pPr>
            <w:r w:rsidRPr="00E77DCC">
              <w:rPr>
                <w:rFonts w:hAnsi="Cambria" w:ascii="Cambria"/>
                <w:bCs/>
                <w:sz w:val="22"/>
                <w:szCs w:val="22"/>
              </w:rPr>
              <w:t xml:space="preserve">                                                    do    100.000,00      na razliku od    100.000,01 do    300.000,00</w:t>
            </w:r>
          </w:p>
          <w:p w:rsidRDefault="00E77DCC" w:rsidP="007D63FD" w:rsidR="00E77DCC" w:rsidRPr="00E77DCC">
            <w:pPr>
              <w:ind w:right="-250"/>
              <w:rPr>
                <w:rFonts w:hAnsi="Cambria" w:ascii="Cambria"/>
                <w:bCs/>
                <w:sz w:val="22"/>
                <w:szCs w:val="22"/>
              </w:rPr>
            </w:pPr>
            <w:r w:rsidRPr="00E77DCC">
              <w:rPr>
                <w:rFonts w:hAnsi="Cambria" w:ascii="Cambria"/>
                <w:bCs/>
                <w:sz w:val="22"/>
                <w:szCs w:val="22"/>
              </w:rPr>
              <w:t>na razliku od    300.000,01 do    500.000,00</w:t>
            </w:r>
          </w:p>
          <w:p w:rsidRDefault="00E77DCC" w:rsidP="007D63FD" w:rsidR="00E77DCC" w:rsidRPr="00E77DCC">
            <w:pPr>
              <w:ind w:right="-250"/>
              <w:rPr>
                <w:rFonts w:hAnsi="Cambria" w:ascii="Cambria"/>
                <w:bCs/>
                <w:sz w:val="22"/>
                <w:szCs w:val="22"/>
              </w:rPr>
            </w:pPr>
            <w:r w:rsidRPr="00E77DCC">
              <w:rPr>
                <w:rFonts w:hAnsi="Cambria" w:ascii="Cambria"/>
                <w:bCs/>
                <w:sz w:val="22"/>
                <w:szCs w:val="22"/>
              </w:rPr>
              <w:t>na razliku od    500.000,01 do 1.000.000,00</w:t>
            </w:r>
          </w:p>
          <w:p w:rsidRDefault="00E77DCC" w:rsidP="007D63FD" w:rsidR="00E77DCC" w:rsidRPr="00E77DCC">
            <w:pPr>
              <w:ind w:right="-250"/>
              <w:rPr>
                <w:rFonts w:hAnsi="Cambria" w:ascii="Cambria"/>
                <w:bCs/>
                <w:sz w:val="22"/>
                <w:szCs w:val="22"/>
              </w:rPr>
            </w:pPr>
            <w:r w:rsidRPr="00E77DCC">
              <w:rPr>
                <w:rFonts w:hAnsi="Cambria" w:ascii="Cambria"/>
                <w:bCs/>
                <w:sz w:val="22"/>
                <w:szCs w:val="22"/>
              </w:rPr>
              <w:t>na razliku od 1.000.000,01 do 5.000.000,00</w:t>
            </w:r>
          </w:p>
          <w:p w:rsidRDefault="00E77DCC" w:rsidP="007D63FD" w:rsidR="00E77DCC" w:rsidRPr="00E77DCC">
            <w:pPr>
              <w:jc w:val="both"/>
              <w:rPr>
                <w:rFonts w:hAnsi="Cambria" w:ascii="Cambria"/>
                <w:bCs/>
                <w:sz w:val="22"/>
                <w:szCs w:val="22"/>
              </w:rPr>
            </w:pPr>
            <w:r w:rsidRPr="00E77DCC">
              <w:rPr>
                <w:rFonts w:hAnsi="Cambria" w:ascii="Cambria"/>
                <w:bCs/>
                <w:sz w:val="22"/>
                <w:szCs w:val="22"/>
              </w:rPr>
              <w:t>na razliku do 8.384.311,43</w:t>
            </w:r>
          </w:p>
        </w:tc>
        <w:tc>
          <w:tcPr>
            <w:tcW w:type="dxa" w:w="992"/>
            <w:tcBorders>
              <w:top w:space="0" w:sz="4" w:color="auto" w:val="single"/>
              <w:left w:val="nil"/>
              <w:bottom w:space="0" w:sz="4" w:color="auto" w:val="single"/>
              <w:right w:val="nil"/>
            </w:tcBorders>
          </w:tcPr>
          <w:p w:rsidRDefault="00E77DCC" w:rsidP="007D63FD" w:rsidR="00E77DCC" w:rsidRPr="00E77DCC">
            <w:pPr>
              <w:jc w:val="both"/>
              <w:rPr>
                <w:rFonts w:hAnsi="Cambria" w:ascii="Cambria"/>
                <w:bCs/>
                <w:sz w:val="22"/>
                <w:szCs w:val="22"/>
              </w:rPr>
            </w:pPr>
          </w:p>
          <w:p w:rsidRDefault="00E77DCC" w:rsidP="007D63FD" w:rsidR="00E77DCC" w:rsidRPr="00E77DCC">
            <w:pPr>
              <w:jc w:val="both"/>
              <w:rPr>
                <w:rFonts w:hAnsi="Cambria" w:ascii="Cambria"/>
                <w:bCs/>
                <w:sz w:val="22"/>
                <w:szCs w:val="22"/>
              </w:rPr>
            </w:pPr>
          </w:p>
        </w:tc>
        <w:tc>
          <w:tcPr>
            <w:tcW w:type="dxa" w:w="1701"/>
            <w:tcBorders>
              <w:top w:space="0" w:sz="4" w:color="auto" w:val="single"/>
              <w:left w:val="nil"/>
              <w:bottom w:space="0" w:sz="4" w:color="auto" w:val="single"/>
              <w:right w:val="nil"/>
            </w:tcBorders>
          </w:tcPr>
          <w:p w:rsidRDefault="00E77DCC" w:rsidP="007D63FD" w:rsidR="00E77DCC" w:rsidRPr="00E77DCC">
            <w:pPr>
              <w:jc w:val="both"/>
              <w:rPr>
                <w:rFonts w:hAnsi="Cambria" w:ascii="Cambria"/>
                <w:bCs/>
                <w:sz w:val="22"/>
                <w:szCs w:val="22"/>
              </w:rPr>
            </w:pPr>
            <w:r w:rsidRPr="00E77DCC">
              <w:rPr>
                <w:rFonts w:hAnsi="Cambria" w:ascii="Cambria"/>
                <w:bCs/>
                <w:sz w:val="22"/>
                <w:szCs w:val="22"/>
              </w:rPr>
              <w:t>16 %</w:t>
            </w:r>
          </w:p>
          <w:p w:rsidRDefault="00E77DCC" w:rsidP="007D63FD" w:rsidR="00E77DCC" w:rsidRPr="00E77DCC">
            <w:pPr>
              <w:jc w:val="both"/>
              <w:rPr>
                <w:rFonts w:hAnsi="Cambria" w:ascii="Cambria"/>
                <w:bCs/>
                <w:sz w:val="22"/>
                <w:szCs w:val="22"/>
              </w:rPr>
            </w:pPr>
            <w:r w:rsidRPr="00E77DCC">
              <w:rPr>
                <w:rFonts w:hAnsi="Cambria" w:ascii="Cambria"/>
                <w:bCs/>
                <w:sz w:val="22"/>
                <w:szCs w:val="22"/>
              </w:rPr>
              <w:t>12 %</w:t>
            </w:r>
          </w:p>
          <w:p w:rsidRDefault="00E77DCC" w:rsidP="007D63FD" w:rsidR="00E77DCC" w:rsidRPr="00E77DCC">
            <w:pPr>
              <w:jc w:val="both"/>
              <w:rPr>
                <w:rFonts w:hAnsi="Cambria" w:ascii="Cambria"/>
                <w:bCs/>
                <w:sz w:val="22"/>
                <w:szCs w:val="22"/>
              </w:rPr>
            </w:pPr>
            <w:r w:rsidRPr="00E77DCC">
              <w:rPr>
                <w:rFonts w:hAnsi="Cambria" w:ascii="Cambria"/>
                <w:bCs/>
                <w:sz w:val="22"/>
                <w:szCs w:val="22"/>
              </w:rPr>
              <w:t>10 %</w:t>
            </w:r>
          </w:p>
          <w:p w:rsidRDefault="00E77DCC" w:rsidP="007D63FD" w:rsidR="00E77DCC" w:rsidRPr="00E77DCC">
            <w:pPr>
              <w:jc w:val="both"/>
              <w:rPr>
                <w:rFonts w:hAnsi="Cambria" w:ascii="Cambria"/>
                <w:bCs/>
                <w:sz w:val="22"/>
                <w:szCs w:val="22"/>
              </w:rPr>
            </w:pPr>
            <w:r w:rsidRPr="00E77DCC">
              <w:rPr>
                <w:rFonts w:hAnsi="Cambria" w:ascii="Cambria"/>
                <w:bCs/>
                <w:sz w:val="22"/>
                <w:szCs w:val="22"/>
              </w:rPr>
              <w:t xml:space="preserve">  8 %</w:t>
            </w:r>
          </w:p>
          <w:p w:rsidRDefault="00E77DCC" w:rsidP="007D63FD" w:rsidR="00E77DCC" w:rsidRPr="00E77DCC">
            <w:pPr>
              <w:jc w:val="both"/>
              <w:rPr>
                <w:rFonts w:hAnsi="Cambria" w:ascii="Cambria"/>
                <w:bCs/>
                <w:sz w:val="22"/>
                <w:szCs w:val="22"/>
              </w:rPr>
            </w:pPr>
            <w:r w:rsidRPr="00E77DCC">
              <w:rPr>
                <w:rFonts w:hAnsi="Cambria" w:ascii="Cambria"/>
                <w:bCs/>
                <w:sz w:val="22"/>
                <w:szCs w:val="22"/>
              </w:rPr>
              <w:t xml:space="preserve">  7 %</w:t>
            </w:r>
          </w:p>
          <w:p w:rsidRDefault="00E77DCC" w:rsidP="007D63FD" w:rsidR="00E77DCC" w:rsidRPr="00E77DCC">
            <w:pPr>
              <w:jc w:val="both"/>
              <w:rPr>
                <w:rFonts w:hAnsi="Cambria" w:ascii="Cambria"/>
                <w:bCs/>
                <w:sz w:val="22"/>
                <w:szCs w:val="22"/>
              </w:rPr>
            </w:pPr>
            <w:r w:rsidRPr="00E77DCC">
              <w:rPr>
                <w:rFonts w:hAnsi="Cambria" w:ascii="Cambria"/>
                <w:bCs/>
                <w:sz w:val="22"/>
                <w:szCs w:val="22"/>
              </w:rPr>
              <w:t xml:space="preserve">  6%</w:t>
            </w:r>
          </w:p>
        </w:tc>
        <w:tc>
          <w:tcPr>
            <w:tcW w:type="dxa" w:w="2152"/>
            <w:tcBorders>
              <w:top w:space="0" w:sz="4" w:color="auto" w:val="single"/>
              <w:left w:val="nil"/>
              <w:bottom w:space="0" w:sz="4" w:color="auto" w:val="single"/>
              <w:right w:val="nil"/>
            </w:tcBorders>
          </w:tcPr>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16.000,00</w:t>
            </w:r>
          </w:p>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23.999,99</w:t>
            </w:r>
          </w:p>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19.999,99</w:t>
            </w:r>
          </w:p>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39.999,99</w:t>
            </w:r>
          </w:p>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279.999,93</w:t>
            </w:r>
          </w:p>
          <w:p w:rsidRDefault="00E77DCC" w:rsidP="007D63FD" w:rsidR="00E77DCC" w:rsidRPr="00E77DCC">
            <w:pPr>
              <w:ind w:left="306"/>
              <w:jc w:val="right"/>
              <w:rPr>
                <w:rFonts w:hAnsi="Cambria" w:ascii="Cambria"/>
                <w:bCs/>
                <w:sz w:val="22"/>
                <w:szCs w:val="22"/>
              </w:rPr>
            </w:pPr>
            <w:r w:rsidRPr="00E77DCC">
              <w:rPr>
                <w:rFonts w:hAnsi="Cambria" w:ascii="Cambria"/>
                <w:bCs/>
                <w:sz w:val="22"/>
                <w:szCs w:val="22"/>
              </w:rPr>
              <w:t>203.058,69</w:t>
            </w:r>
          </w:p>
        </w:tc>
      </w:tr>
      <w:tr w:rsidTr="007D63FD" w:rsidR="00E77DCC" w:rsidRPr="008200EB">
        <w:trPr>
          <w:trHeight w:val="240"/>
        </w:trPr>
        <w:tc>
          <w:tcPr>
            <w:tcW w:type="dxa" w:w="4572"/>
            <w:tcBorders>
              <w:top w:space="0" w:sz="4" w:color="auto" w:val="single"/>
              <w:left w:val="nil"/>
              <w:bottom w:space="0" w:sz="4" w:color="auto" w:val="single"/>
              <w:right w:val="nil"/>
            </w:tcBorders>
          </w:tcPr>
          <w:p w:rsidRDefault="00E77DCC" w:rsidP="007D63FD" w:rsidR="00E77DCC" w:rsidRPr="00E77DCC">
            <w:pPr>
              <w:jc w:val="both"/>
              <w:rPr>
                <w:rFonts w:hAnsi="Cambria" w:ascii="Cambria"/>
                <w:bCs/>
                <w:sz w:val="22"/>
                <w:szCs w:val="22"/>
              </w:rPr>
            </w:pPr>
            <w:r>
              <w:rPr>
                <w:rFonts w:hAnsi="Cambria" w:ascii="Cambria"/>
                <w:bCs/>
                <w:sz w:val="22"/>
                <w:szCs w:val="22"/>
              </w:rPr>
              <w:t>8.384.311,43</w:t>
            </w:r>
          </w:p>
        </w:tc>
        <w:tc>
          <w:tcPr>
            <w:tcW w:type="dxa" w:w="992"/>
            <w:tcBorders>
              <w:top w:space="0" w:sz="4" w:color="auto" w:val="single"/>
              <w:left w:val="nil"/>
              <w:bottom w:space="0" w:sz="4" w:color="auto" w:val="single"/>
              <w:right w:val="nil"/>
            </w:tcBorders>
          </w:tcPr>
          <w:p w:rsidRDefault="00E77DCC" w:rsidP="007D63FD" w:rsidR="00E77DCC" w:rsidRPr="00E77DCC">
            <w:pPr>
              <w:jc w:val="both"/>
              <w:rPr>
                <w:rFonts w:hAnsi="Cambria" w:ascii="Cambria"/>
                <w:bCs/>
                <w:sz w:val="22"/>
                <w:szCs w:val="22"/>
              </w:rPr>
            </w:pPr>
          </w:p>
        </w:tc>
        <w:tc>
          <w:tcPr>
            <w:tcW w:type="dxa" w:w="1701"/>
            <w:tcBorders>
              <w:top w:space="0" w:sz="4" w:color="auto" w:val="single"/>
              <w:left w:val="nil"/>
              <w:bottom w:space="0" w:sz="4" w:color="auto" w:val="single"/>
              <w:right w:val="nil"/>
            </w:tcBorders>
          </w:tcPr>
          <w:p w:rsidRDefault="00E77DCC" w:rsidP="007D63FD" w:rsidR="00E77DCC" w:rsidRPr="00E77DCC">
            <w:pPr>
              <w:jc w:val="both"/>
              <w:rPr>
                <w:rFonts w:hAnsi="Cambria" w:ascii="Cambria"/>
                <w:bCs/>
                <w:sz w:val="22"/>
                <w:szCs w:val="22"/>
              </w:rPr>
            </w:pPr>
          </w:p>
        </w:tc>
        <w:tc>
          <w:tcPr>
            <w:tcW w:type="dxa" w:w="2152"/>
            <w:tcBorders>
              <w:top w:space="0" w:sz="4" w:color="auto" w:val="single"/>
              <w:left w:val="nil"/>
              <w:bottom w:space="0" w:sz="4" w:color="auto" w:val="single"/>
              <w:right w:val="nil"/>
            </w:tcBorders>
          </w:tcPr>
          <w:p w:rsidRDefault="00E77DCC" w:rsidP="007D63FD" w:rsidR="00E77DCC" w:rsidRPr="00E77DCC">
            <w:pPr>
              <w:ind w:left="306"/>
              <w:jc w:val="right"/>
              <w:rPr>
                <w:rFonts w:hAnsi="Cambria" w:ascii="Cambria"/>
                <w:bCs/>
                <w:sz w:val="22"/>
                <w:szCs w:val="22"/>
              </w:rPr>
            </w:pPr>
            <w:r>
              <w:rPr>
                <w:rFonts w:hAnsi="Cambria" w:ascii="Cambria"/>
                <w:bCs/>
                <w:sz w:val="22"/>
                <w:szCs w:val="22"/>
              </w:rPr>
              <w:t>583.058,59</w:t>
            </w:r>
          </w:p>
          <w:p w:rsidRDefault="00E77DCC" w:rsidP="007D63FD" w:rsidR="00E77DCC" w:rsidRPr="00E77DCC">
            <w:pPr>
              <w:ind w:left="306"/>
              <w:jc w:val="both"/>
              <w:rPr>
                <w:rFonts w:hAnsi="Cambria" w:ascii="Cambria"/>
                <w:bCs/>
                <w:sz w:val="22"/>
                <w:szCs w:val="22"/>
              </w:rPr>
            </w:pPr>
            <w:r w:rsidRPr="00E77DCC">
              <w:rPr>
                <w:rFonts w:hAnsi="Cambria" w:ascii="Cambria"/>
                <w:bCs/>
                <w:sz w:val="22"/>
                <w:szCs w:val="22"/>
              </w:rPr>
              <w:t xml:space="preserve">          </w:t>
            </w:r>
          </w:p>
        </w:tc>
      </w:tr>
    </w:tbl>
    <w:p w:rsidRDefault="00511258" w:rsidP="00E77DCC" w:rsidR="00E77DCC">
      <w:pPr>
        <w:jc w:val="both"/>
        <w:rPr>
          <w:rFonts w:hAnsi="Cambria" w:ascii="Cambria"/>
        </w:rPr>
      </w:pPr>
      <w:r>
        <w:rPr>
          <w:rFonts w:hAnsi="Cambria" w:ascii="Cambria"/>
        </w:rPr>
        <w:lastRenderedPageBreak/>
        <w:t xml:space="preserve">Nagrad stečajnoga upravitelja </w:t>
      </w:r>
      <w:r w:rsidR="00E77DCC" w:rsidRPr="00E77DCC">
        <w:rPr>
          <w:rFonts w:hAnsi="Cambria" w:ascii="Cambria"/>
        </w:rPr>
        <w:t xml:space="preserve"> iskazana je  u bruto iznosu od   583.058,59 HRK, sukladno čl. 15. Uredbi o kriterijima i načinu obračuna i plaćanja nagrada stečajnim upraviteljima (NN 105/15), to jest iznosi prije odbitka pripadajućih doprinosa iz osnovice, poreza ili drugih naknada.</w:t>
      </w:r>
      <w:r>
        <w:rPr>
          <w:rFonts w:hAnsi="Cambria" w:ascii="Cambria"/>
        </w:rPr>
        <w:t xml:space="preserve"> </w:t>
      </w:r>
      <w:r w:rsidR="00E77DCC" w:rsidRPr="00764996">
        <w:rPr>
          <w:rFonts w:hAnsi="Cambria" w:ascii="Cambria"/>
        </w:rPr>
        <w:t>Temeljem prethodno opisano obavljeni poslova  u stečajnom postupku, kao i visine unovčenja stečajne mase od strane stečajnog upravitelja to jest ostvarenih ukupnih</w:t>
      </w:r>
      <w:r w:rsidR="00E77DCC">
        <w:rPr>
          <w:rFonts w:hAnsi="Cambria" w:ascii="Cambria"/>
        </w:rPr>
        <w:t xml:space="preserve"> prihoda u iznos od 8.384.311,43</w:t>
      </w:r>
      <w:r w:rsidR="00E77DCC" w:rsidRPr="00764996">
        <w:rPr>
          <w:rFonts w:hAnsi="Cambria" w:ascii="Cambria"/>
        </w:rPr>
        <w:t xml:space="preserve"> HR</w:t>
      </w:r>
      <w:r>
        <w:rPr>
          <w:rFonts w:hAnsi="Cambria" w:ascii="Cambria"/>
        </w:rPr>
        <w:t xml:space="preserve">K,  rješenje Suda od 24.05.2018. godine  odobrena je </w:t>
      </w:r>
      <w:r w:rsidR="00E77DCC" w:rsidRPr="00764996">
        <w:rPr>
          <w:rFonts w:hAnsi="Cambria" w:ascii="Cambria"/>
        </w:rPr>
        <w:t xml:space="preserve"> nagrada za rad  stečajnog upravitelja u </w:t>
      </w:r>
      <w:r w:rsidR="00E77DCC" w:rsidRPr="00764996">
        <w:rPr>
          <w:rFonts w:hAnsi="Cambria" w:ascii="Cambria"/>
          <w:b/>
        </w:rPr>
        <w:t xml:space="preserve"> </w:t>
      </w:r>
      <w:r w:rsidR="00E77DCC" w:rsidRPr="00511258">
        <w:rPr>
          <w:rFonts w:hAnsi="Cambria" w:ascii="Cambria"/>
        </w:rPr>
        <w:t>bruto iznosu od 583.058,59 HRK</w:t>
      </w:r>
      <w:r w:rsidR="00E77DCC" w:rsidRPr="00764996">
        <w:rPr>
          <w:rFonts w:hAnsi="Cambria" w:ascii="Cambria"/>
        </w:rPr>
        <w:t xml:space="preserve">, sukladno odredbama  čl. 94. Stečajnog zakona (NN 71/15),  čija  visina je utvrđena  prema čl. 7. Uredbi o kriterijima i načinu obračuna i plaćanja nagrada stečajnim upraviteljima (NN 105/15),  a koja se isplaćuje sukladno odredbama Zakonu o porezu na dohodak (NN 115/16, čl. 39. st. 3.toč. 4)  i Zakona o doprinosima (NN 84/08 do 115/16) čl. 7.toč. 3) s osnova primitka drugog dohotka. </w:t>
      </w:r>
    </w:p>
    <w:p w:rsidRDefault="005F08B0" w:rsidP="00D32249" w:rsidR="005F08B0" w:rsidRPr="00F34AC1">
      <w:pPr>
        <w:jc w:val="both"/>
        <w:rPr>
          <w:rFonts w:cs="Tahoma" w:hAnsi="Cambria" w:ascii="Cambria"/>
        </w:rPr>
      </w:pPr>
    </w:p>
    <w:p w:rsidRDefault="0056138E" w:rsidP="0056138E" w:rsidR="0056138E">
      <w:pPr>
        <w:numPr>
          <w:ilvl w:val="0"/>
          <w:numId w:val="4"/>
        </w:numPr>
      </w:pPr>
      <w:r>
        <w:t>NEZAVRŠENI SUDSKI POSTUPCI</w:t>
      </w:r>
    </w:p>
    <w:p w:rsidRDefault="0056138E" w:rsidP="0056138E" w:rsidR="0056138E"/>
    <w:p w:rsidRDefault="0056138E" w:rsidP="00D267F7" w:rsidR="0056138E">
      <w:pPr>
        <w:jc w:val="both"/>
      </w:pPr>
      <w:r>
        <w:t xml:space="preserve">Stečajni dužnik kao tužitelj vodi tri sudska postupka u korist stečajne mase, i to dva sa osnova naplate potraživanja nastalih prije otvaranja </w:t>
      </w:r>
      <w:r w:rsidR="00511258">
        <w:t xml:space="preserve">stečajnoga postupka </w:t>
      </w:r>
      <w:r>
        <w:t>, te jedan za priznavanja vlasništva na tuđoj stvari (pravo retencije - kontejneri)</w:t>
      </w:r>
    </w:p>
    <w:p w:rsidRDefault="005A459D" w:rsidP="005A459D" w:rsidR="005A459D"/>
    <w:p w:rsidRDefault="0056138E" w:rsidP="0056138E" w:rsidR="005A459D">
      <w:pPr>
        <w:numPr>
          <w:ilvl w:val="0"/>
          <w:numId w:val="10"/>
        </w:numPr>
      </w:pPr>
      <w:r>
        <w:t>Općinski sud u Zagrebu</w:t>
      </w:r>
      <w:r w:rsidR="006F73BE">
        <w:t>, Povrv-3449/2018</w:t>
      </w:r>
    </w:p>
    <w:p w:rsidRDefault="0056138E" w:rsidP="0056138E" w:rsidR="0056138E">
      <w:pPr>
        <w:ind w:left="720"/>
      </w:pPr>
      <w:r>
        <w:t>Tužitelj: Metaling d.o.o.</w:t>
      </w:r>
    </w:p>
    <w:p w:rsidRDefault="0056138E" w:rsidP="0056138E" w:rsidR="0056138E">
      <w:pPr>
        <w:ind w:left="720"/>
      </w:pPr>
      <w:r>
        <w:t>Tuženik: Zagreb Montaža d.o.o.</w:t>
      </w:r>
    </w:p>
    <w:p w:rsidRDefault="0056138E" w:rsidP="0056138E" w:rsidR="0056138E">
      <w:pPr>
        <w:ind w:left="720"/>
      </w:pPr>
      <w:r>
        <w:t>Radi: isplate</w:t>
      </w:r>
    </w:p>
    <w:p w:rsidRDefault="0056138E" w:rsidP="0056138E" w:rsidR="0056138E">
      <w:pPr>
        <w:ind w:left="720"/>
      </w:pPr>
      <w:r>
        <w:t>VPS:373.002,90</w:t>
      </w:r>
      <w:r w:rsidR="00061CF6">
        <w:t xml:space="preserve"> kn</w:t>
      </w:r>
    </w:p>
    <w:p w:rsidRDefault="009B1AB4" w:rsidP="009B1AB4" w:rsidR="009B1AB4" w:rsidRPr="009B1AB4">
      <w:pPr>
        <w:jc w:val="both"/>
      </w:pPr>
      <w:r>
        <w:rPr>
          <w:lang w:val="pl-PL"/>
        </w:rPr>
        <w:t>Napomena da je d</w:t>
      </w:r>
      <w:r w:rsidRPr="009B1AB4">
        <w:rPr>
          <w:lang w:val="pl-PL"/>
        </w:rPr>
        <w:t>užnik Zagreb-montaža d.o.o.</w:t>
      </w:r>
      <w:r>
        <w:rPr>
          <w:lang w:val="pl-PL"/>
        </w:rPr>
        <w:t>, odnosno tuženik, nakon proteka rokova za prijavu tražbina dostavio tražbinu</w:t>
      </w:r>
      <w:r w:rsidR="00DC615E">
        <w:rPr>
          <w:lang w:val="pl-PL"/>
        </w:rPr>
        <w:t xml:space="preserve"> sa nadnevkom 26.7.2016. na iznos od 2.402.158,98 kn</w:t>
      </w:r>
      <w:r>
        <w:rPr>
          <w:lang w:val="pl-PL"/>
        </w:rPr>
        <w:t xml:space="preserve">  </w:t>
      </w:r>
      <w:r w:rsidRPr="009B1AB4">
        <w:rPr>
          <w:lang w:val="pl-PL"/>
        </w:rPr>
        <w:t>prema stečajnom dužniku</w:t>
      </w:r>
      <w:r w:rsidR="00DC615E">
        <w:rPr>
          <w:lang w:val="pl-PL"/>
        </w:rPr>
        <w:t>, nakon što je stečajni upravitelj pozvao dužnika da plati svoje obveze prema stečajnom dužniku</w:t>
      </w:r>
      <w:r w:rsidRPr="009B1AB4">
        <w:rPr>
          <w:lang w:val="pl-PL"/>
        </w:rPr>
        <w:t xml:space="preserve">. Stečajni upravitelju je temljem iste, podni prijedlog stečajnom sucu da se ista </w:t>
      </w:r>
      <w:r w:rsidRPr="009B1AB4">
        <w:t>odbaci</w:t>
      </w:r>
      <w:r>
        <w:t xml:space="preserve"> </w:t>
      </w:r>
      <w:r w:rsidRPr="009B1AB4">
        <w:t>kao nepravodobno podnesene prijave na temelju članka 257. stavak 6</w:t>
      </w:r>
      <w:r>
        <w:t>.</w:t>
      </w:r>
      <w:r w:rsidRPr="009B1AB4">
        <w:t xml:space="preserve"> Stečajnog zakona (NN 71/15), stečajni sudac je istu odbacio. </w:t>
      </w:r>
    </w:p>
    <w:p w:rsidRDefault="0056138E" w:rsidP="009B1AB4" w:rsidR="0056138E"/>
    <w:p w:rsidRDefault="0056138E" w:rsidP="0056138E" w:rsidR="0056138E">
      <w:pPr>
        <w:numPr>
          <w:ilvl w:val="0"/>
          <w:numId w:val="10"/>
        </w:numPr>
      </w:pPr>
      <w:r>
        <w:t>Trgovački sud u Zagrebu</w:t>
      </w:r>
      <w:r w:rsidR="009B1AB4">
        <w:t>, Povrv-3040/2016</w:t>
      </w:r>
    </w:p>
    <w:p w:rsidRDefault="0056138E" w:rsidP="0056138E" w:rsidR="0056138E">
      <w:pPr>
        <w:ind w:left="720"/>
      </w:pPr>
      <w:r>
        <w:t>Tužitelj: Metaling d.o.o.</w:t>
      </w:r>
    </w:p>
    <w:p w:rsidRDefault="0056138E" w:rsidP="0056138E" w:rsidR="0056138E">
      <w:pPr>
        <w:ind w:left="720"/>
      </w:pPr>
      <w:r>
        <w:t>Tuženik: VR Enbenkon</w:t>
      </w:r>
      <w:r w:rsidR="00061CF6">
        <w:t xml:space="preserve"> d.o.o.</w:t>
      </w:r>
    </w:p>
    <w:p w:rsidRDefault="00061CF6" w:rsidP="0056138E" w:rsidR="00061CF6">
      <w:pPr>
        <w:ind w:left="720"/>
      </w:pPr>
      <w:r>
        <w:t>Radi: isplate</w:t>
      </w:r>
    </w:p>
    <w:p w:rsidRDefault="00061CF6" w:rsidP="009B1AB4" w:rsidR="005A459D">
      <w:pPr>
        <w:ind w:left="720"/>
      </w:pPr>
      <w:r>
        <w:t>VPS:8.522,89 kn</w:t>
      </w:r>
    </w:p>
    <w:p w:rsidRDefault="00DC615E" w:rsidP="005A459D" w:rsidR="005A459D">
      <w:r>
        <w:t>Tuženik je prije stečajnoga postupka koristio prostor stečajnoga dužnika, kojem je izdao račun za najam prostora 8. i 9. Mjesec 2015. Tuženik je odbio platiti obrazlažeći da nije koristio prostor i ako su njegova vozila uredno evidentirana na porti da ulaze u krug stečajnoga dužnika.</w:t>
      </w:r>
    </w:p>
    <w:p w:rsidRDefault="00DC615E" w:rsidP="005A459D" w:rsidR="00DC615E"/>
    <w:p w:rsidRDefault="00061CF6" w:rsidP="00061CF6" w:rsidR="00061CF6">
      <w:pPr>
        <w:numPr>
          <w:ilvl w:val="0"/>
          <w:numId w:val="10"/>
        </w:numPr>
      </w:pPr>
      <w:r>
        <w:t>Trgovački sud u Zagrebu</w:t>
      </w:r>
      <w:r w:rsidR="006F73BE">
        <w:t>, P-471/2018</w:t>
      </w:r>
    </w:p>
    <w:p w:rsidRDefault="00061CF6" w:rsidP="00061CF6" w:rsidR="00061CF6">
      <w:pPr>
        <w:ind w:left="720"/>
      </w:pPr>
      <w:r>
        <w:t>Tužitelj: Metaling d.o.o.</w:t>
      </w:r>
    </w:p>
    <w:p w:rsidRDefault="00061CF6" w:rsidP="00061CF6" w:rsidR="00061CF6">
      <w:pPr>
        <w:ind w:left="720"/>
      </w:pPr>
      <w:r>
        <w:t xml:space="preserve">Tuženik: </w:t>
      </w:r>
      <w:r w:rsidRPr="00061CF6">
        <w:t>PTC Seamless Tube Corp</w:t>
      </w:r>
    </w:p>
    <w:p w:rsidRDefault="00061CF6" w:rsidP="00061CF6" w:rsidR="00061CF6">
      <w:pPr>
        <w:ind w:left="720"/>
      </w:pPr>
      <w:r>
        <w:t>Radi: utvrđenja vlasništva (19 kontejnera)</w:t>
      </w:r>
    </w:p>
    <w:p w:rsidRDefault="00061CF6" w:rsidP="00511258" w:rsidR="005A459D">
      <w:pPr>
        <w:ind w:left="720"/>
      </w:pPr>
      <w:r>
        <w:t>VPS:80.000,00 kn</w:t>
      </w:r>
    </w:p>
    <w:p w:rsidRDefault="00E62126" w:rsidP="00511258" w:rsidR="005A459D">
      <w:pPr>
        <w:jc w:val="both"/>
      </w:pPr>
      <w:r>
        <w:t xml:space="preserve">Kod provedbe </w:t>
      </w:r>
      <w:r w:rsidRPr="00E62126">
        <w:t xml:space="preserve"> popisu imovine utvrđeno je da se u krugu stečajnoga dužnika nalazi 19 brodskih kontejnera – 11 zatvorenih brodskih kontejnera i 8 otvorenih brodskih kontejnera) koji pripadaju PTC Seamless Tube Corp</w:t>
      </w:r>
      <w:r>
        <w:t xml:space="preserve"> (USA)</w:t>
      </w:r>
      <w:r w:rsidRPr="00E62126">
        <w:t xml:space="preserve"> i uskladišteni su temeljem usmenoga dogovora između bivše uprave prednika stečajnoga dužnika i predstavnika  PTC Seamless Tube Corp.</w:t>
      </w:r>
      <w:r>
        <w:t xml:space="preserve"> Stečajni upravitelj je stupio u kontakt sa odvjetničkim </w:t>
      </w:r>
      <w:r w:rsidRPr="00E62126">
        <w:t>ured</w:t>
      </w:r>
      <w:r>
        <w:t>om</w:t>
      </w:r>
      <w:r w:rsidRPr="00E62126">
        <w:t xml:space="preserve"> Wolf Theiss Croatia, Zagreb, Ivana Lučića 2</w:t>
      </w:r>
      <w:r>
        <w:t>, koji su isti zastupali u RH, na što su mi se isti očitovali da više ne zastupaju iste i da se obratim neposredno u USA. Stečajni upravitelj je posalo dopis 10.04.2017. na koji nije dobio odgovor, te je pokrenuta tužba radi utvrđenja vlasništva nad tuđom stvari koja je posjedu stečajnoga dužnika radi ne plaćanja najma i drugih tr</w:t>
      </w:r>
      <w:r w:rsidR="00511258">
        <w:t>oškova koja ista je prouzročila stečajnome dužniku.</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C074F9" w:rsidR="005A459D" w:rsidRPr="005A459D">
        <w:trPr>
          <w:trHeight w:val="240"/>
        </w:trPr>
        <w:tc>
          <w:tcPr>
            <w:tcW w:type="dxa" w:w="9345"/>
            <w:gridSpan w:val="3"/>
            <w:tcBorders>
              <w:top w:val="nil"/>
              <w:left w:val="nil"/>
              <w:bottom w:val="nil"/>
              <w:right w:val="nil"/>
            </w:tcBorders>
          </w:tcPr>
          <w:p w:rsidRDefault="00C074F9" w:rsidP="005C31A6" w:rsidR="005C31A6" w:rsidRPr="00511258">
            <w:pPr>
              <w:numPr>
                <w:ilvl w:val="0"/>
                <w:numId w:val="2"/>
              </w:numPr>
              <w:spacing w:after="80"/>
              <w:ind w:hanging="38" w:left="398"/>
              <w:rPr>
                <w:rFonts w:eastAsia="Calibri"/>
                <w:b/>
                <w:lang w:eastAsia="en-US" w:val="pl-PL"/>
              </w:rPr>
            </w:pPr>
            <w:r w:rsidRPr="00511258">
              <w:rPr>
                <w:rFonts w:eastAsia="Calibri"/>
                <w:b/>
                <w:lang w:eastAsia="en-US" w:val="pl-PL"/>
              </w:rPr>
              <w:lastRenderedPageBreak/>
              <w:t xml:space="preserve">NOVČANI TOK STEČAJNOGA POSTUPKA – PREGLED </w:t>
            </w:r>
            <w:r w:rsidR="005C31A6" w:rsidRPr="00511258">
              <w:rPr>
                <w:rFonts w:eastAsia="Calibri"/>
                <w:b/>
                <w:lang w:eastAsia="en-US" w:val="pl-PL"/>
              </w:rPr>
              <w:t xml:space="preserve">SVIH PRIMITAKA      </w:t>
            </w:r>
          </w:p>
          <w:p w:rsidRDefault="005C31A6" w:rsidP="005C31A6" w:rsidR="005A459D" w:rsidRPr="00511258">
            <w:pPr>
              <w:spacing w:after="80"/>
              <w:ind w:left="398"/>
              <w:rPr>
                <w:rFonts w:eastAsia="Calibri"/>
                <w:b/>
                <w:lang w:eastAsia="en-US" w:val="pl-PL"/>
              </w:rPr>
            </w:pPr>
            <w:r w:rsidRPr="00511258">
              <w:rPr>
                <w:rFonts w:eastAsia="Calibri"/>
                <w:b/>
                <w:lang w:eastAsia="en-US" w:val="pl-PL"/>
              </w:rPr>
              <w:t xml:space="preserve">     </w:t>
            </w:r>
            <w:r w:rsidR="00C074F9" w:rsidRPr="00511258">
              <w:rPr>
                <w:rFonts w:eastAsia="Calibri"/>
                <w:b/>
                <w:lang w:eastAsia="en-US" w:val="pl-PL"/>
              </w:rPr>
              <w:t>IZDATAKA</w:t>
            </w:r>
            <w:r w:rsidRPr="00511258">
              <w:rPr>
                <w:rFonts w:eastAsia="Calibri"/>
                <w:b/>
                <w:lang w:eastAsia="en-US" w:val="pl-PL"/>
              </w:rPr>
              <w:t xml:space="preserve"> ZA RAZDOBLJE OD 09.12.2015. – 01.07.2018.</w:t>
            </w:r>
          </w:p>
          <w:p w:rsidRDefault="00D222A7" w:rsidP="00D222A7" w:rsidR="005C31A6" w:rsidRPr="00D222A7">
            <w:pPr>
              <w:spacing w:after="80"/>
              <w:ind w:left="398"/>
              <w:jc w:val="right"/>
              <w:rPr>
                <w:rFonts w:eastAsia="Calibri"/>
                <w:b/>
                <w:sz w:val="18"/>
                <w:szCs w:val="18"/>
                <w:lang w:eastAsia="en-US" w:val="pl-PL"/>
              </w:rPr>
            </w:pPr>
            <w:r w:rsidRPr="00D222A7">
              <w:rPr>
                <w:rFonts w:eastAsia="Calibri"/>
                <w:b/>
                <w:sz w:val="18"/>
                <w:szCs w:val="18"/>
                <w:lang w:eastAsia="en-US" w:val="pl-PL"/>
              </w:rPr>
              <w:t>Tablica 5.</w:t>
            </w:r>
          </w:p>
        </w:tc>
      </w:tr>
      <w:tr w:rsidTr="00C074F9" w:rsidR="005A459D" w:rsidRPr="005A459D">
        <w:trPr>
          <w:trHeight w:val="345"/>
        </w:trPr>
        <w:tc>
          <w:tcPr>
            <w:tcW w:type="dxa" w:w="9345"/>
            <w:gridSpan w:val="3"/>
            <w:tcBorders>
              <w:top w:val="nil"/>
              <w:left w:val="nil"/>
              <w:right w:val="nil"/>
            </w:tcBorders>
          </w:tcPr>
          <w:p w:rsidRDefault="005A459D" w:rsidP="005A459D" w:rsidR="005A459D" w:rsidRPr="005A459D">
            <w:pPr>
              <w:numPr>
                <w:ilvl w:val="0"/>
                <w:numId w:val="6"/>
              </w:numPr>
              <w:spacing w:after="80"/>
              <w:contextualSpacing/>
              <w:jc w:val="both"/>
              <w:rPr>
                <w:rFonts w:eastAsia="Calibri"/>
                <w:lang w:eastAsia="en-US" w:val="pl-PL"/>
              </w:rPr>
            </w:pPr>
            <w:r w:rsidRPr="005A459D">
              <w:rPr>
                <w:rFonts w:eastAsia="Calibri"/>
                <w:lang w:eastAsia="en-US" w:val="pl-PL"/>
              </w:rPr>
              <w:t>STEČAJNA MASA (čl. 134. Stečajnoga zakona NN 71/15)</w:t>
            </w:r>
          </w:p>
        </w:tc>
      </w:tr>
      <w:tr w:rsidTr="007A234D" w:rsidR="005A459D" w:rsidRPr="005A459D">
        <w:trPr>
          <w:trHeight w:val="270"/>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Red.</w:t>
            </w:r>
          </w:p>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br.</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Pojedinačne stavke  novčanih priljeva u stečajnom postupku s osnova unovčenja stečajne mase</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Iznos</w:t>
            </w:r>
          </w:p>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u HRK</w:t>
            </w:r>
          </w:p>
        </w:tc>
      </w:tr>
      <w:tr w:rsidTr="007A234D" w:rsidR="005A459D" w:rsidRPr="005A459D">
        <w:trPr>
          <w:trHeight w:val="360"/>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1.</w:t>
            </w:r>
          </w:p>
        </w:tc>
        <w:tc>
          <w:tcPr>
            <w:tcW w:type="dxa" w:w="6274"/>
          </w:tcPr>
          <w:p w:rsidRDefault="005A459D" w:rsidP="005A459D" w:rsidR="005A459D" w:rsidRPr="00D222A7">
            <w:pPr>
              <w:spacing w:after="80"/>
              <w:ind w:left="80"/>
              <w:rPr>
                <w:rFonts w:eastAsia="Calibri"/>
                <w:sz w:val="22"/>
                <w:szCs w:val="22"/>
                <w:lang w:eastAsia="en-US" w:val="pl-PL"/>
              </w:rPr>
            </w:pPr>
            <w:r w:rsidRPr="00D222A7">
              <w:rPr>
                <w:rFonts w:eastAsia="Calibri"/>
                <w:sz w:val="22"/>
                <w:szCs w:val="22"/>
                <w:lang w:eastAsia="en-US" w:val="pl-PL"/>
              </w:rPr>
              <w:t>Unovčenje pokretnina – slobodna imovina (motorna vozila) – konto 1200 – kupci (računi s PDV)</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237.001,25</w:t>
            </w:r>
          </w:p>
        </w:tc>
      </w:tr>
      <w:tr w:rsidTr="007A234D" w:rsidR="005A459D" w:rsidRPr="005A459D">
        <w:trPr>
          <w:trHeight w:val="292"/>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2.</w:t>
            </w:r>
          </w:p>
        </w:tc>
        <w:tc>
          <w:tcPr>
            <w:tcW w:type="dxa" w:w="6274"/>
          </w:tcPr>
          <w:p w:rsidRDefault="005A459D" w:rsidP="005A459D" w:rsidR="005A459D" w:rsidRPr="00D222A7">
            <w:pPr>
              <w:spacing w:after="80"/>
              <w:ind w:left="80"/>
              <w:rPr>
                <w:rFonts w:eastAsia="Calibri"/>
                <w:sz w:val="22"/>
                <w:szCs w:val="22"/>
                <w:lang w:eastAsia="en-US" w:val="pl-PL"/>
              </w:rPr>
            </w:pPr>
            <w:r w:rsidRPr="00D222A7">
              <w:rPr>
                <w:rFonts w:eastAsia="Calibri"/>
                <w:sz w:val="22"/>
                <w:szCs w:val="22"/>
                <w:lang w:eastAsia="en-US" w:val="pl-PL"/>
              </w:rPr>
              <w:t>Unovčenje pokretnina – slobodna imovina (strojevi i oprema) – konto 1201 – kupci (računi s PDV)</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1.544.787,28</w:t>
            </w:r>
          </w:p>
        </w:tc>
      </w:tr>
      <w:tr w:rsidTr="007A234D" w:rsidR="005A459D" w:rsidRPr="005A459D">
        <w:trPr>
          <w:trHeight w:val="405"/>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3.</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Unovčenje nedovršene proizvodnje za naručitelje prije otvranja stečajnoga postupka – kupci 1202  (račun s PDV)</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144.133,19</w:t>
            </w:r>
          </w:p>
          <w:p w:rsidRDefault="005A459D" w:rsidP="005A459D" w:rsidR="005A459D" w:rsidRPr="00D222A7">
            <w:pPr>
              <w:spacing w:after="80"/>
              <w:ind w:left="80"/>
              <w:jc w:val="right"/>
              <w:rPr>
                <w:rFonts w:eastAsia="Calibri"/>
                <w:sz w:val="22"/>
                <w:szCs w:val="22"/>
                <w:lang w:eastAsia="en-US" w:val="pl-PL"/>
              </w:rPr>
            </w:pPr>
          </w:p>
        </w:tc>
      </w:tr>
      <w:tr w:rsidTr="007A234D" w:rsidR="005A459D" w:rsidRPr="005A459D">
        <w:trPr>
          <w:trHeight w:val="405"/>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4</w:t>
            </w:r>
          </w:p>
          <w:p w:rsidRDefault="005A459D" w:rsidP="005A459D" w:rsidR="005A459D" w:rsidRPr="00D222A7">
            <w:pPr>
              <w:spacing w:after="80"/>
              <w:ind w:left="80"/>
              <w:jc w:val="both"/>
              <w:rPr>
                <w:rFonts w:eastAsia="Calibri"/>
                <w:sz w:val="22"/>
                <w:szCs w:val="22"/>
                <w:lang w:eastAsia="en-US" w:val="pl-PL"/>
              </w:rPr>
            </w:pP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Unovčenje pokretnina – slobodna imovina (otpadno željezo,limovi, stolovi, ormari)-konto 1203 (račun s PDV)</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234.920,00</w:t>
            </w:r>
          </w:p>
        </w:tc>
      </w:tr>
      <w:tr w:rsidTr="007A234D" w:rsidR="005A459D" w:rsidRPr="005A459D">
        <w:trPr>
          <w:trHeight w:val="180"/>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5.</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Unovčenje pokretnina s pravom odvojenoga namirenja razlučnoga vjerovnika – Splitska banka d.d. – konto 1203 (računi s PDV)</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 xml:space="preserve"> 976.062,50</w:t>
            </w:r>
          </w:p>
        </w:tc>
      </w:tr>
      <w:tr w:rsidTr="007A234D" w:rsidR="005A459D" w:rsidRPr="005A459D">
        <w:trPr>
          <w:trHeight w:val="146"/>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6.</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Naplata potraživanja od dužnika stečajnoga dužnika</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215.622,08</w:t>
            </w:r>
          </w:p>
        </w:tc>
      </w:tr>
      <w:tr w:rsidTr="007A234D" w:rsidR="005A459D" w:rsidRPr="005A459D">
        <w:trPr>
          <w:trHeight w:val="161"/>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7.</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Primici s osnova pripisa kamata</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1.213,64</w:t>
            </w:r>
          </w:p>
        </w:tc>
      </w:tr>
      <w:tr w:rsidTr="007A234D" w:rsidR="005A459D" w:rsidRPr="005A459D">
        <w:trPr>
          <w:trHeight w:val="135"/>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8.</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Primici s osnova zadržane jamčevine – ponuditelj odustao od kupnje</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2.484,70</w:t>
            </w:r>
          </w:p>
        </w:tc>
      </w:tr>
      <w:tr w:rsidTr="007A234D" w:rsidR="005A459D" w:rsidRPr="005A459D">
        <w:trPr>
          <w:trHeight w:val="146"/>
        </w:trPr>
        <w:tc>
          <w:tcPr>
            <w:tcW w:type="dxa" w:w="743"/>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9.</w:t>
            </w: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Primici od strane HZMO – refundacija isplaćenoga bolovanja</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127.485,70</w:t>
            </w:r>
          </w:p>
        </w:tc>
      </w:tr>
      <w:tr w:rsidTr="007A234D" w:rsidR="005A459D" w:rsidRPr="005A459D">
        <w:trPr>
          <w:trHeight w:val="225"/>
        </w:trPr>
        <w:tc>
          <w:tcPr>
            <w:tcW w:type="dxa" w:w="743"/>
          </w:tcPr>
          <w:p w:rsidRDefault="005A459D" w:rsidP="005A459D" w:rsidR="005A459D" w:rsidRPr="00D222A7">
            <w:pPr>
              <w:spacing w:after="80"/>
              <w:ind w:left="80"/>
              <w:jc w:val="both"/>
              <w:rPr>
                <w:rFonts w:eastAsia="Calibri"/>
                <w:sz w:val="22"/>
                <w:szCs w:val="22"/>
                <w:lang w:eastAsia="en-US" w:val="pl-PL"/>
              </w:rPr>
            </w:pPr>
          </w:p>
        </w:tc>
        <w:tc>
          <w:tcPr>
            <w:tcW w:type="dxa" w:w="6274"/>
          </w:tcPr>
          <w:p w:rsidRDefault="00511258" w:rsidP="005A459D" w:rsidR="00511258" w:rsidRPr="00D222A7">
            <w:pPr>
              <w:spacing w:after="80"/>
              <w:ind w:left="80"/>
              <w:jc w:val="both"/>
              <w:rPr>
                <w:rFonts w:eastAsia="Calibri"/>
                <w:b/>
                <w:sz w:val="22"/>
                <w:szCs w:val="22"/>
                <w:lang w:eastAsia="en-US" w:val="pl-PL"/>
              </w:rPr>
            </w:pPr>
          </w:p>
          <w:p w:rsidRDefault="005A459D" w:rsidP="005A459D" w:rsidR="005A459D" w:rsidRPr="00D222A7">
            <w:pPr>
              <w:spacing w:after="80"/>
              <w:ind w:left="80"/>
              <w:jc w:val="both"/>
              <w:rPr>
                <w:rFonts w:eastAsia="Calibri"/>
                <w:b/>
                <w:sz w:val="22"/>
                <w:szCs w:val="22"/>
                <w:lang w:eastAsia="en-US" w:val="pl-PL"/>
              </w:rPr>
            </w:pPr>
            <w:r w:rsidRPr="00D222A7">
              <w:rPr>
                <w:rFonts w:eastAsia="Calibri"/>
                <w:b/>
                <w:sz w:val="22"/>
                <w:szCs w:val="22"/>
                <w:lang w:eastAsia="en-US" w:val="pl-PL"/>
              </w:rPr>
              <w:t>UKUPNO:</w:t>
            </w:r>
          </w:p>
        </w:tc>
        <w:tc>
          <w:tcPr>
            <w:tcW w:type="dxa" w:w="2328"/>
          </w:tcPr>
          <w:p w:rsidRDefault="00511258" w:rsidP="005A459D" w:rsidR="00511258" w:rsidRPr="00D222A7">
            <w:pPr>
              <w:spacing w:after="80"/>
              <w:ind w:left="80"/>
              <w:jc w:val="right"/>
              <w:rPr>
                <w:rFonts w:eastAsia="Calibri"/>
                <w:b/>
                <w:sz w:val="22"/>
                <w:szCs w:val="22"/>
                <w:lang w:eastAsia="en-US" w:val="pl-PL"/>
              </w:rPr>
            </w:pPr>
          </w:p>
          <w:p w:rsidRDefault="005A459D" w:rsidP="00511258" w:rsidR="005A459D" w:rsidRPr="00D222A7">
            <w:pPr>
              <w:spacing w:after="80"/>
              <w:ind w:left="80"/>
              <w:jc w:val="right"/>
              <w:rPr>
                <w:rFonts w:eastAsia="Calibri"/>
                <w:b/>
                <w:sz w:val="22"/>
                <w:szCs w:val="22"/>
                <w:lang w:eastAsia="en-US" w:val="pl-PL"/>
              </w:rPr>
            </w:pPr>
            <w:r w:rsidRPr="00D222A7">
              <w:rPr>
                <w:rFonts w:eastAsia="Calibri"/>
                <w:b/>
                <w:sz w:val="22"/>
                <w:szCs w:val="22"/>
                <w:lang w:eastAsia="en-US" w:val="pl-PL"/>
              </w:rPr>
              <w:t>3.483.710,34</w:t>
            </w:r>
          </w:p>
        </w:tc>
      </w:tr>
      <w:tr w:rsidTr="007A234D" w:rsidR="005A459D" w:rsidRPr="005A459D">
        <w:trPr>
          <w:trHeight w:val="146"/>
        </w:trPr>
        <w:tc>
          <w:tcPr>
            <w:tcW w:type="dxa" w:w="9345"/>
            <w:gridSpan w:val="3"/>
            <w:tcBorders>
              <w:left w:val="nil"/>
              <w:right w:val="nil"/>
            </w:tcBorders>
          </w:tcPr>
          <w:p w:rsidRDefault="005A459D" w:rsidP="005A459D" w:rsidR="005A459D" w:rsidRPr="005A459D">
            <w:pPr>
              <w:spacing w:after="80"/>
              <w:ind w:left="440"/>
              <w:contextualSpacing/>
              <w:jc w:val="both"/>
              <w:rPr>
                <w:rFonts w:eastAsia="Calibri"/>
                <w:lang w:eastAsia="en-US" w:val="pl-PL"/>
              </w:rPr>
            </w:pPr>
          </w:p>
          <w:p w:rsidRDefault="005A459D" w:rsidP="005A459D" w:rsidR="005A459D" w:rsidRPr="005A459D">
            <w:pPr>
              <w:numPr>
                <w:ilvl w:val="0"/>
                <w:numId w:val="6"/>
              </w:numPr>
              <w:spacing w:after="80"/>
              <w:contextualSpacing/>
              <w:jc w:val="both"/>
              <w:rPr>
                <w:rFonts w:eastAsia="Calibri"/>
                <w:lang w:eastAsia="en-US" w:val="pl-PL"/>
              </w:rPr>
            </w:pPr>
            <w:r w:rsidRPr="005A459D">
              <w:rPr>
                <w:rFonts w:eastAsia="Calibri"/>
                <w:lang w:eastAsia="en-US" w:val="pl-PL"/>
              </w:rPr>
              <w:t xml:space="preserve">TROŠKOVI STEČAJNOGA POSTUPKA </w:t>
            </w:r>
            <w:r w:rsidR="00EC304D">
              <w:rPr>
                <w:rFonts w:eastAsia="Calibri"/>
                <w:lang w:eastAsia="en-US" w:val="pl-PL"/>
              </w:rPr>
              <w:t xml:space="preserve"> SA OSNOVA PRAVA RADNIKA </w:t>
            </w:r>
            <w:r w:rsidRPr="005A459D">
              <w:rPr>
                <w:rFonts w:eastAsia="Calibri"/>
                <w:lang w:eastAsia="en-US" w:val="pl-PL"/>
              </w:rPr>
              <w:t xml:space="preserve">(čl. 155. </w:t>
            </w:r>
            <w:r w:rsidR="00EC304D">
              <w:rPr>
                <w:rFonts w:eastAsia="Calibri"/>
                <w:lang w:eastAsia="en-US" w:val="pl-PL"/>
              </w:rPr>
              <w:t xml:space="preserve">St.2.  i čl. 156. St.5. </w:t>
            </w:r>
            <w:r w:rsidRPr="005A459D">
              <w:rPr>
                <w:rFonts w:eastAsia="Calibri"/>
                <w:lang w:eastAsia="en-US" w:val="pl-PL"/>
              </w:rPr>
              <w:t>Stečajnoga zakona NN 71/15)</w:t>
            </w:r>
          </w:p>
        </w:tc>
      </w:tr>
      <w:tr w:rsidTr="007A234D" w:rsidR="005A459D" w:rsidRPr="005A459D">
        <w:trPr>
          <w:trHeight w:val="277"/>
        </w:trPr>
        <w:tc>
          <w:tcPr>
            <w:tcW w:type="dxa" w:w="743"/>
          </w:tcPr>
          <w:p w:rsidRDefault="00986067"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1</w:t>
            </w:r>
            <w:r w:rsidR="005A459D" w:rsidRPr="00D222A7">
              <w:rPr>
                <w:rFonts w:eastAsia="Calibri"/>
                <w:sz w:val="22"/>
                <w:szCs w:val="22"/>
                <w:lang w:eastAsia="en-US" w:val="pl-PL"/>
              </w:rPr>
              <w:t>.</w:t>
            </w:r>
          </w:p>
        </w:tc>
        <w:tc>
          <w:tcPr>
            <w:tcW w:type="dxa" w:w="6274"/>
          </w:tcPr>
          <w:p w:rsidRDefault="005A459D" w:rsidP="00511258"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s osnova tražbina radnika u smislu odredbi čl. 155. st.2. Stečajnoga zakona (i</w:t>
            </w:r>
            <w:r w:rsidR="00C514AB" w:rsidRPr="00D222A7">
              <w:rPr>
                <w:rFonts w:eastAsia="Calibri"/>
                <w:sz w:val="22"/>
                <w:szCs w:val="22"/>
                <w:lang w:eastAsia="en-US" w:val="pl-PL"/>
              </w:rPr>
              <w:t xml:space="preserve">splaćene razlika plaća za rujan, </w:t>
            </w:r>
            <w:r w:rsidRPr="00D222A7">
              <w:rPr>
                <w:rFonts w:eastAsia="Calibri"/>
                <w:sz w:val="22"/>
                <w:szCs w:val="22"/>
                <w:lang w:eastAsia="en-US" w:val="pl-PL"/>
              </w:rPr>
              <w:t xml:space="preserve"> listopad </w:t>
            </w:r>
            <w:r w:rsidR="00511258" w:rsidRPr="00D222A7">
              <w:rPr>
                <w:rFonts w:eastAsia="Calibri"/>
                <w:sz w:val="22"/>
                <w:szCs w:val="22"/>
                <w:lang w:eastAsia="en-US" w:val="pl-PL"/>
              </w:rPr>
              <w:t>i studeni 2015.</w:t>
            </w:r>
            <w:r w:rsidR="00C514AB" w:rsidRPr="00D222A7">
              <w:rPr>
                <w:rFonts w:eastAsia="Calibri"/>
                <w:sz w:val="22"/>
                <w:szCs w:val="22"/>
                <w:lang w:eastAsia="en-US" w:val="pl-PL"/>
              </w:rPr>
              <w:t>(broj radnika za rujan - 88; broj radnika za listopad - 83</w:t>
            </w:r>
            <w:r w:rsidRPr="00D222A7">
              <w:rPr>
                <w:rFonts w:eastAsia="Calibri"/>
                <w:sz w:val="22"/>
                <w:szCs w:val="22"/>
                <w:lang w:eastAsia="en-US" w:val="pl-PL"/>
              </w:rPr>
              <w:t xml:space="preserve">; broj radnika za studeni </w:t>
            </w:r>
            <w:r w:rsidR="00C514AB" w:rsidRPr="00D222A7">
              <w:rPr>
                <w:rFonts w:eastAsia="Calibri"/>
                <w:sz w:val="22"/>
                <w:szCs w:val="22"/>
                <w:lang w:eastAsia="en-US" w:val="pl-PL"/>
              </w:rPr>
              <w:t>- 78</w:t>
            </w:r>
            <w:r w:rsidRPr="00D222A7">
              <w:rPr>
                <w:rFonts w:eastAsia="Calibri"/>
                <w:sz w:val="22"/>
                <w:szCs w:val="22"/>
                <w:lang w:eastAsia="en-US" w:val="pl-PL"/>
              </w:rPr>
              <w:t>)</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439.882,48</w:t>
            </w:r>
          </w:p>
          <w:p w:rsidRDefault="005A459D" w:rsidP="005A459D" w:rsidR="005A459D" w:rsidRPr="00D222A7">
            <w:pPr>
              <w:spacing w:after="80"/>
              <w:ind w:left="80"/>
              <w:jc w:val="right"/>
              <w:rPr>
                <w:rFonts w:eastAsia="Calibri"/>
                <w:sz w:val="22"/>
                <w:szCs w:val="22"/>
                <w:lang w:eastAsia="en-US" w:val="pl-PL"/>
              </w:rPr>
            </w:pPr>
          </w:p>
          <w:p w:rsidRDefault="005A459D" w:rsidP="005A459D" w:rsidR="005A459D" w:rsidRPr="00D222A7">
            <w:pPr>
              <w:spacing w:after="80"/>
              <w:rPr>
                <w:rFonts w:eastAsia="Calibri"/>
                <w:sz w:val="22"/>
                <w:szCs w:val="22"/>
                <w:lang w:eastAsia="en-US" w:val="pl-PL"/>
              </w:rPr>
            </w:pPr>
            <w:r w:rsidRPr="00D222A7">
              <w:rPr>
                <w:rFonts w:eastAsia="Calibri"/>
                <w:sz w:val="22"/>
                <w:szCs w:val="22"/>
                <w:lang w:eastAsia="en-US" w:val="pl-PL"/>
              </w:rPr>
              <w:t xml:space="preserve">                                    </w:t>
            </w:r>
          </w:p>
        </w:tc>
      </w:tr>
      <w:tr w:rsidTr="007A234D" w:rsidR="005A459D" w:rsidRPr="005A459D">
        <w:trPr>
          <w:trHeight w:val="277"/>
        </w:trPr>
        <w:tc>
          <w:tcPr>
            <w:tcW w:type="dxa" w:w="743"/>
          </w:tcPr>
          <w:p w:rsidRDefault="00986067"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2</w:t>
            </w:r>
            <w:r w:rsidR="005A459D" w:rsidRPr="00D222A7">
              <w:rPr>
                <w:rFonts w:eastAsia="Calibri"/>
                <w:sz w:val="22"/>
                <w:szCs w:val="22"/>
                <w:lang w:eastAsia="en-US" w:val="pl-PL"/>
              </w:rPr>
              <w:t>.</w:t>
            </w:r>
          </w:p>
          <w:p w:rsidRDefault="005A459D" w:rsidP="005A459D" w:rsidR="005A459D" w:rsidRPr="00D222A7">
            <w:pPr>
              <w:spacing w:after="80"/>
              <w:jc w:val="both"/>
              <w:rPr>
                <w:rFonts w:eastAsia="Calibri"/>
                <w:sz w:val="22"/>
                <w:szCs w:val="22"/>
                <w:lang w:eastAsia="en-US" w:val="pl-PL"/>
              </w:rPr>
            </w:pPr>
          </w:p>
          <w:p w:rsidRDefault="005A459D" w:rsidP="005A459D" w:rsidR="005A459D" w:rsidRPr="00D222A7">
            <w:pPr>
              <w:spacing w:after="80"/>
              <w:ind w:left="80"/>
              <w:jc w:val="both"/>
              <w:rPr>
                <w:rFonts w:eastAsia="Calibri"/>
                <w:sz w:val="22"/>
                <w:szCs w:val="22"/>
                <w:lang w:eastAsia="en-US" w:val="pl-PL"/>
              </w:rPr>
            </w:pPr>
          </w:p>
        </w:tc>
        <w:tc>
          <w:tcPr>
            <w:tcW w:type="dxa" w:w="6274"/>
          </w:tcPr>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o osnova tražbina radnika za plaću od 10.12.2015. godine do 31.1</w:t>
            </w:r>
            <w:r w:rsidR="00C514AB" w:rsidRPr="00D222A7">
              <w:rPr>
                <w:rFonts w:eastAsia="Calibri"/>
                <w:sz w:val="22"/>
                <w:szCs w:val="22"/>
                <w:lang w:eastAsia="en-US" w:val="pl-PL"/>
              </w:rPr>
              <w:t>2.2015. godine ( broj radnika 71</w:t>
            </w:r>
            <w:r w:rsidRPr="00D222A7">
              <w:rPr>
                <w:rFonts w:eastAsia="Calibri"/>
                <w:sz w:val="22"/>
                <w:szCs w:val="22"/>
                <w:lang w:eastAsia="en-US" w:val="pl-PL"/>
              </w:rPr>
              <w:t xml:space="preserve"> ) neto plaća </w:t>
            </w:r>
          </w:p>
          <w:p w:rsidRDefault="005A459D" w:rsidP="005A459D" w:rsidR="005A459D" w:rsidRPr="00D222A7">
            <w:pPr>
              <w:spacing w:after="80"/>
              <w:ind w:left="80"/>
              <w:jc w:val="both"/>
              <w:rPr>
                <w:rFonts w:eastAsia="Calibri"/>
                <w:sz w:val="22"/>
                <w:szCs w:val="22"/>
                <w:lang w:eastAsia="en-US" w:val="pl-PL"/>
              </w:rPr>
            </w:pPr>
            <w:r w:rsidRPr="00D222A7">
              <w:rPr>
                <w:rFonts w:eastAsia="Calibri"/>
                <w:sz w:val="22"/>
                <w:szCs w:val="22"/>
                <w:lang w:eastAsia="en-US" w:val="pl-PL"/>
              </w:rPr>
              <w:t xml:space="preserve">210.451.69 HRK , doprinosi i porezi 111.700,43HRK  i 20% plaće od 1.1. do 28.1.2016. godine (broj radnika 71), neto plaća 49.853,69 HRK, doprinosi  23.182,00 HRK </w:t>
            </w:r>
          </w:p>
        </w:tc>
        <w:tc>
          <w:tcPr>
            <w:tcW w:type="dxa" w:w="2328"/>
          </w:tcPr>
          <w:p w:rsidRDefault="005A459D" w:rsidP="005A459D" w:rsidR="005A459D" w:rsidRPr="00D222A7">
            <w:pPr>
              <w:spacing w:after="80"/>
              <w:ind w:left="80"/>
              <w:jc w:val="right"/>
              <w:rPr>
                <w:rFonts w:eastAsia="Calibri"/>
                <w:sz w:val="22"/>
                <w:szCs w:val="22"/>
                <w:lang w:eastAsia="en-US" w:val="pl-PL"/>
              </w:rPr>
            </w:pPr>
            <w:r w:rsidRPr="00D222A7">
              <w:rPr>
                <w:rFonts w:eastAsia="Calibri"/>
                <w:sz w:val="22"/>
                <w:szCs w:val="22"/>
                <w:lang w:eastAsia="en-US" w:val="pl-PL"/>
              </w:rPr>
              <w:t>395.187,81</w:t>
            </w:r>
          </w:p>
          <w:p w:rsidRDefault="005A459D" w:rsidP="005A459D" w:rsidR="005A459D" w:rsidRPr="00D222A7">
            <w:pPr>
              <w:spacing w:after="80"/>
              <w:ind w:left="80"/>
              <w:jc w:val="right"/>
              <w:rPr>
                <w:rFonts w:eastAsia="Calibri"/>
                <w:sz w:val="22"/>
                <w:szCs w:val="22"/>
                <w:lang w:eastAsia="en-US" w:val="pl-PL"/>
              </w:rPr>
            </w:pPr>
          </w:p>
        </w:tc>
      </w:tr>
      <w:tr w:rsidTr="007A234D" w:rsidR="005A459D" w:rsidRPr="005A459D">
        <w:trPr>
          <w:trHeight w:val="180"/>
        </w:trPr>
        <w:tc>
          <w:tcPr>
            <w:tcW w:type="dxa" w:w="743"/>
          </w:tcPr>
          <w:p w:rsidRDefault="005A459D" w:rsidP="005A459D" w:rsidR="005A459D" w:rsidRPr="00D222A7">
            <w:pPr>
              <w:spacing w:after="80"/>
              <w:ind w:left="80"/>
              <w:jc w:val="both"/>
              <w:rPr>
                <w:rFonts w:eastAsia="Calibri"/>
                <w:sz w:val="22"/>
                <w:szCs w:val="22"/>
                <w:lang w:eastAsia="en-US" w:val="pl-PL"/>
              </w:rPr>
            </w:pPr>
          </w:p>
        </w:tc>
        <w:tc>
          <w:tcPr>
            <w:tcW w:type="dxa" w:w="6274"/>
          </w:tcPr>
          <w:p w:rsidRDefault="00511258" w:rsidP="005A459D" w:rsidR="00511258" w:rsidRPr="00D222A7">
            <w:pPr>
              <w:spacing w:after="80"/>
              <w:ind w:left="80"/>
              <w:jc w:val="both"/>
              <w:rPr>
                <w:rFonts w:eastAsia="Calibri"/>
                <w:b/>
                <w:sz w:val="22"/>
                <w:szCs w:val="22"/>
                <w:lang w:eastAsia="en-US" w:val="pl-PL"/>
              </w:rPr>
            </w:pPr>
          </w:p>
          <w:p w:rsidRDefault="005A459D" w:rsidP="005A459D" w:rsidR="005A459D" w:rsidRPr="00D222A7">
            <w:pPr>
              <w:spacing w:after="80"/>
              <w:ind w:left="80"/>
              <w:jc w:val="both"/>
              <w:rPr>
                <w:rFonts w:eastAsia="Calibri"/>
                <w:b/>
                <w:sz w:val="22"/>
                <w:szCs w:val="22"/>
                <w:lang w:eastAsia="en-US" w:val="pl-PL"/>
              </w:rPr>
            </w:pPr>
            <w:r w:rsidRPr="00D222A7">
              <w:rPr>
                <w:rFonts w:eastAsia="Calibri"/>
                <w:b/>
                <w:sz w:val="22"/>
                <w:szCs w:val="22"/>
                <w:lang w:eastAsia="en-US" w:val="pl-PL"/>
              </w:rPr>
              <w:t>UKUPNO:</w:t>
            </w:r>
          </w:p>
        </w:tc>
        <w:tc>
          <w:tcPr>
            <w:tcW w:type="dxa" w:w="2328"/>
          </w:tcPr>
          <w:p w:rsidRDefault="00511258" w:rsidP="005A459D" w:rsidR="00511258" w:rsidRPr="00D222A7">
            <w:pPr>
              <w:spacing w:after="80"/>
              <w:ind w:left="80"/>
              <w:jc w:val="right"/>
              <w:rPr>
                <w:rFonts w:eastAsia="Calibri"/>
                <w:b/>
                <w:sz w:val="22"/>
                <w:szCs w:val="22"/>
                <w:lang w:eastAsia="en-US" w:val="pl-PL"/>
              </w:rPr>
            </w:pPr>
          </w:p>
          <w:p w:rsidRDefault="005A459D" w:rsidP="005A459D" w:rsidR="005A459D" w:rsidRPr="00D222A7">
            <w:pPr>
              <w:spacing w:after="80"/>
              <w:ind w:left="80"/>
              <w:jc w:val="right"/>
              <w:rPr>
                <w:rFonts w:eastAsia="Calibri"/>
                <w:b/>
                <w:sz w:val="22"/>
                <w:szCs w:val="22"/>
                <w:lang w:eastAsia="en-US" w:val="pl-PL"/>
              </w:rPr>
            </w:pPr>
            <w:r w:rsidRPr="00D222A7">
              <w:rPr>
                <w:rFonts w:eastAsia="Calibri"/>
                <w:b/>
                <w:sz w:val="22"/>
                <w:szCs w:val="22"/>
                <w:lang w:eastAsia="en-US" w:val="pl-PL"/>
              </w:rPr>
              <w:t>835.070,29</w:t>
            </w:r>
          </w:p>
        </w:tc>
      </w:tr>
      <w:tr w:rsidTr="00393D8B" w:rsidR="00393D8B" w:rsidRPr="005A459D">
        <w:trPr>
          <w:trHeight w:val="195"/>
        </w:trPr>
        <w:tc>
          <w:tcPr>
            <w:tcW w:type="dxa" w:w="9345"/>
            <w:gridSpan w:val="3"/>
            <w:tcBorders>
              <w:left w:val="nil"/>
              <w:right w:val="nil"/>
            </w:tcBorders>
          </w:tcPr>
          <w:p w:rsidRDefault="00511258" w:rsidP="00511258" w:rsidR="00511258">
            <w:pPr>
              <w:spacing w:after="80"/>
              <w:rPr>
                <w:rFonts w:eastAsia="Calibri"/>
                <w:lang w:eastAsia="en-US" w:val="pl-PL"/>
              </w:rPr>
            </w:pPr>
          </w:p>
          <w:p w:rsidRDefault="00393D8B" w:rsidP="00393D8B" w:rsidR="00393D8B" w:rsidRPr="005A459D">
            <w:pPr>
              <w:numPr>
                <w:ilvl w:val="0"/>
                <w:numId w:val="6"/>
              </w:numPr>
              <w:spacing w:after="80"/>
              <w:rPr>
                <w:rFonts w:eastAsia="Calibri"/>
                <w:lang w:eastAsia="en-US" w:val="pl-PL"/>
              </w:rPr>
            </w:pPr>
            <w:r>
              <w:rPr>
                <w:rFonts w:eastAsia="Calibri"/>
                <w:lang w:eastAsia="en-US" w:val="pl-PL"/>
              </w:rPr>
              <w:t>OSTALE OBVEZE STEČAJNE MASE (čl. 156. Stečajnoga zakona NN 71/15)</w:t>
            </w:r>
          </w:p>
        </w:tc>
      </w:tr>
      <w:tr w:rsidTr="00393D8B" w:rsidR="00393D8B" w:rsidRPr="005A459D">
        <w:trPr>
          <w:trHeight w:val="161"/>
        </w:trPr>
        <w:tc>
          <w:tcPr>
            <w:tcW w:type="dxa" w:w="743"/>
          </w:tcPr>
          <w:p w:rsidRDefault="00393D8B" w:rsidP="005A459D" w:rsidR="00393D8B" w:rsidRPr="00D222A7">
            <w:pPr>
              <w:spacing w:after="80"/>
              <w:ind w:left="80"/>
              <w:jc w:val="both"/>
              <w:rPr>
                <w:rFonts w:eastAsia="Calibri"/>
                <w:sz w:val="22"/>
                <w:szCs w:val="22"/>
                <w:lang w:eastAsia="en-US" w:val="pl-PL"/>
              </w:rPr>
            </w:pPr>
            <w:r w:rsidRPr="00D222A7">
              <w:rPr>
                <w:rFonts w:eastAsia="Calibri"/>
                <w:sz w:val="22"/>
                <w:szCs w:val="22"/>
                <w:lang w:eastAsia="en-US" w:val="pl-PL"/>
              </w:rPr>
              <w:t>1.</w:t>
            </w:r>
          </w:p>
        </w:tc>
        <w:tc>
          <w:tcPr>
            <w:tcW w:type="dxa" w:w="6274"/>
          </w:tcPr>
          <w:p w:rsidRDefault="00393D8B" w:rsidP="00ED323B" w:rsidR="00393D8B" w:rsidRPr="00D222A7">
            <w:pPr>
              <w:spacing w:after="80"/>
              <w:ind w:left="80"/>
              <w:jc w:val="both"/>
              <w:rPr>
                <w:rFonts w:eastAsia="Calibri"/>
                <w:sz w:val="22"/>
                <w:szCs w:val="22"/>
                <w:lang w:eastAsia="en-US" w:val="pl-PL"/>
              </w:rPr>
            </w:pPr>
            <w:r w:rsidRPr="00D222A7">
              <w:rPr>
                <w:rFonts w:eastAsia="Calibri"/>
                <w:sz w:val="22"/>
                <w:szCs w:val="22"/>
                <w:lang w:eastAsia="en-US" w:val="pl-PL"/>
              </w:rPr>
              <w:t>Izdaci za rad u stečaju od strane bivši zaposlenika stečajnoga dužnika na poslovima, sređivanja poslovne dokumentacije, administartivne poslove – otkazi ugvora o radu, sastava prijava tražbina za radnike, popisa imovine, vođenja poslovnih knjiga, priprema dokumentacije za kontrolu od strane HZMO i HZZO, prvovedbe unovčenja imovine, isporuke unovčene imovine, završetak nedovršene proizvodnje za isporuku,</w:t>
            </w:r>
            <w:r w:rsidR="001174DA" w:rsidRPr="00D222A7">
              <w:rPr>
                <w:rFonts w:eastAsia="Calibri"/>
                <w:sz w:val="22"/>
                <w:szCs w:val="22"/>
                <w:lang w:eastAsia="en-US" w:val="pl-PL"/>
              </w:rPr>
              <w:t xml:space="preserve"> pripreme naloga za plaćanje, obračuni plaća, </w:t>
            </w:r>
            <w:r w:rsidRPr="00D222A7">
              <w:rPr>
                <w:rFonts w:eastAsia="Calibri"/>
                <w:sz w:val="22"/>
                <w:szCs w:val="22"/>
                <w:lang w:eastAsia="en-US" w:val="pl-PL"/>
              </w:rPr>
              <w:t xml:space="preserve">godišnja financijska izviješća za MF PU i FINU, selektiranje i priprema dokumentacije za arhivu i druge </w:t>
            </w:r>
            <w:r w:rsidRPr="00D222A7">
              <w:rPr>
                <w:rFonts w:eastAsia="Calibri"/>
                <w:sz w:val="22"/>
                <w:szCs w:val="22"/>
                <w:lang w:eastAsia="en-US" w:val="pl-PL"/>
              </w:rPr>
              <w:lastRenderedPageBreak/>
              <w:t>poslove po nalogu stečajnoga upravitelja  (ukupno angažirano tijekom</w:t>
            </w:r>
            <w:r w:rsidR="00160498" w:rsidRPr="00D222A7">
              <w:rPr>
                <w:rFonts w:eastAsia="Calibri"/>
                <w:sz w:val="22"/>
                <w:szCs w:val="22"/>
                <w:lang w:eastAsia="en-US" w:val="pl-PL"/>
              </w:rPr>
              <w:t xml:space="preserve"> trajanja stečajnoga postupka 29</w:t>
            </w:r>
            <w:r w:rsidRPr="00D222A7">
              <w:rPr>
                <w:rFonts w:eastAsia="Calibri"/>
                <w:sz w:val="22"/>
                <w:szCs w:val="22"/>
                <w:lang w:eastAsia="en-US" w:val="pl-PL"/>
              </w:rPr>
              <w:t xml:space="preserve"> mjesec</w:t>
            </w:r>
            <w:r w:rsidR="00160498" w:rsidRPr="00D222A7">
              <w:rPr>
                <w:rFonts w:eastAsia="Calibri"/>
                <w:sz w:val="22"/>
                <w:szCs w:val="22"/>
                <w:lang w:eastAsia="en-US" w:val="pl-PL"/>
              </w:rPr>
              <w:t>i 5</w:t>
            </w:r>
            <w:r w:rsidRPr="00D222A7">
              <w:rPr>
                <w:rFonts w:eastAsia="Calibri"/>
                <w:sz w:val="22"/>
                <w:szCs w:val="22"/>
                <w:lang w:eastAsia="en-US" w:val="pl-PL"/>
              </w:rPr>
              <w:t xml:space="preserve"> radnika i to: Mo</w:t>
            </w:r>
            <w:r w:rsidR="001174DA" w:rsidRPr="00D222A7">
              <w:rPr>
                <w:rFonts w:eastAsia="Calibri"/>
                <w:sz w:val="22"/>
                <w:szCs w:val="22"/>
                <w:lang w:eastAsia="en-US" w:val="pl-PL"/>
              </w:rPr>
              <w:t xml:space="preserve">mčilović Mira, Marčić Jasminka i </w:t>
            </w:r>
            <w:r w:rsidRPr="00D222A7">
              <w:rPr>
                <w:rFonts w:eastAsia="Calibri"/>
                <w:sz w:val="22"/>
                <w:szCs w:val="22"/>
                <w:lang w:eastAsia="en-US" w:val="pl-PL"/>
              </w:rPr>
              <w:t>Kovačević Milanka</w:t>
            </w:r>
            <w:r w:rsidR="001174DA" w:rsidRPr="00D222A7">
              <w:rPr>
                <w:rFonts w:eastAsia="Calibri"/>
                <w:sz w:val="22"/>
                <w:szCs w:val="22"/>
                <w:lang w:eastAsia="en-US" w:val="pl-PL"/>
              </w:rPr>
              <w:t xml:space="preserve"> (29 mjes.)</w:t>
            </w:r>
            <w:r w:rsidRPr="00D222A7">
              <w:rPr>
                <w:rFonts w:eastAsia="Calibri"/>
                <w:sz w:val="22"/>
                <w:szCs w:val="22"/>
                <w:lang w:eastAsia="en-US" w:val="pl-PL"/>
              </w:rPr>
              <w:t>, Križanić Ana</w:t>
            </w:r>
            <w:r w:rsidR="001174DA" w:rsidRPr="00D222A7">
              <w:rPr>
                <w:rFonts w:eastAsia="Calibri"/>
                <w:sz w:val="22"/>
                <w:szCs w:val="22"/>
                <w:lang w:eastAsia="en-US" w:val="pl-PL"/>
              </w:rPr>
              <w:t xml:space="preserve"> i</w:t>
            </w:r>
            <w:r w:rsidR="00160498" w:rsidRPr="00D222A7">
              <w:rPr>
                <w:rFonts w:eastAsia="Calibri"/>
                <w:sz w:val="22"/>
                <w:szCs w:val="22"/>
                <w:lang w:eastAsia="en-US" w:val="pl-PL"/>
              </w:rPr>
              <w:t xml:space="preserve"> Hadžipašić Hasan</w:t>
            </w:r>
            <w:r w:rsidR="001174DA" w:rsidRPr="00D222A7">
              <w:rPr>
                <w:rFonts w:eastAsia="Calibri"/>
                <w:sz w:val="22"/>
                <w:szCs w:val="22"/>
                <w:lang w:eastAsia="en-US" w:val="pl-PL"/>
              </w:rPr>
              <w:t xml:space="preserve"> (2 mjes.)</w:t>
            </w:r>
            <w:r w:rsidR="00ED323B" w:rsidRPr="00D222A7">
              <w:rPr>
                <w:rFonts w:eastAsia="Calibri"/>
                <w:sz w:val="22"/>
                <w:szCs w:val="22"/>
                <w:lang w:eastAsia="en-US" w:val="pl-PL"/>
              </w:rPr>
              <w:t xml:space="preserve"> – neto iznos od 180.500,00 kn</w:t>
            </w:r>
            <w:r w:rsidRPr="00D222A7">
              <w:rPr>
                <w:rFonts w:eastAsia="Calibri"/>
                <w:sz w:val="22"/>
                <w:szCs w:val="22"/>
                <w:lang w:eastAsia="en-US" w:val="pl-PL"/>
              </w:rPr>
              <w:t xml:space="preserve">– uvećano za javna davanja u iznosu </w:t>
            </w:r>
            <w:r w:rsidR="00ED323B" w:rsidRPr="00D222A7">
              <w:rPr>
                <w:rFonts w:eastAsia="Calibri"/>
                <w:sz w:val="22"/>
                <w:szCs w:val="22"/>
                <w:lang w:eastAsia="en-US" w:val="pl-PL"/>
              </w:rPr>
              <w:t>116.203,58 kn</w:t>
            </w:r>
            <w:r w:rsidRPr="00D222A7">
              <w:rPr>
                <w:rFonts w:eastAsia="Calibri"/>
                <w:sz w:val="22"/>
                <w:szCs w:val="22"/>
                <w:lang w:eastAsia="en-US" w:val="pl-PL"/>
              </w:rPr>
              <w:t>)</w:t>
            </w:r>
          </w:p>
        </w:tc>
        <w:tc>
          <w:tcPr>
            <w:tcW w:type="dxa" w:w="2328"/>
          </w:tcPr>
          <w:p w:rsidRDefault="00393D8B" w:rsidP="005A459D" w:rsidR="00393D8B" w:rsidRPr="00D222A7">
            <w:pPr>
              <w:spacing w:after="80"/>
              <w:ind w:left="80"/>
              <w:jc w:val="right"/>
              <w:rPr>
                <w:rFonts w:eastAsia="Calibri"/>
                <w:sz w:val="22"/>
                <w:szCs w:val="22"/>
                <w:lang w:eastAsia="en-US" w:val="pl-PL"/>
              </w:rPr>
            </w:pPr>
            <w:r w:rsidRPr="00D222A7">
              <w:rPr>
                <w:rFonts w:eastAsia="Calibri"/>
                <w:sz w:val="22"/>
                <w:szCs w:val="22"/>
                <w:lang w:eastAsia="en-US" w:val="pl-PL"/>
              </w:rPr>
              <w:lastRenderedPageBreak/>
              <w:t>296.703,58</w:t>
            </w:r>
          </w:p>
        </w:tc>
      </w:tr>
      <w:tr w:rsidTr="00393D8B" w:rsidR="00393D8B" w:rsidRPr="005A459D">
        <w:trPr>
          <w:trHeight w:val="146"/>
        </w:trPr>
        <w:tc>
          <w:tcPr>
            <w:tcW w:type="dxa" w:w="743"/>
          </w:tcPr>
          <w:p w:rsidRDefault="00393D8B" w:rsidP="005A459D" w:rsidR="00393D8B" w:rsidRPr="00D222A7">
            <w:pPr>
              <w:spacing w:after="80"/>
              <w:ind w:left="80"/>
              <w:jc w:val="both"/>
              <w:rPr>
                <w:rFonts w:eastAsia="Calibri"/>
                <w:sz w:val="22"/>
                <w:szCs w:val="22"/>
                <w:lang w:eastAsia="en-US" w:val="pl-PL"/>
              </w:rPr>
            </w:pPr>
            <w:r w:rsidRPr="00D222A7">
              <w:rPr>
                <w:rFonts w:eastAsia="Calibri"/>
                <w:sz w:val="22"/>
                <w:szCs w:val="22"/>
                <w:lang w:eastAsia="en-US" w:val="pl-PL"/>
              </w:rPr>
              <w:lastRenderedPageBreak/>
              <w:t>2.</w:t>
            </w:r>
          </w:p>
        </w:tc>
        <w:tc>
          <w:tcPr>
            <w:tcW w:type="dxa" w:w="6274"/>
          </w:tcPr>
          <w:p w:rsidRDefault="00393D8B" w:rsidP="00ED323B" w:rsidR="00393D8B" w:rsidRPr="00D222A7">
            <w:pPr>
              <w:spacing w:after="80"/>
              <w:ind w:left="80"/>
              <w:jc w:val="both"/>
              <w:rPr>
                <w:rFonts w:eastAsia="Calibri"/>
                <w:sz w:val="22"/>
                <w:szCs w:val="22"/>
                <w:lang w:eastAsia="en-US" w:val="pl-PL"/>
              </w:rPr>
            </w:pPr>
            <w:r w:rsidRPr="00D222A7">
              <w:rPr>
                <w:rFonts w:eastAsia="Calibri"/>
                <w:sz w:val="22"/>
                <w:szCs w:val="22"/>
                <w:lang w:eastAsia="en-US" w:val="pl-PL"/>
              </w:rPr>
              <w:t>Trošak plaće za rad u stečaju na poslovima čuvanja</w:t>
            </w:r>
            <w:r w:rsidR="00160498" w:rsidRPr="00D222A7">
              <w:rPr>
                <w:rFonts w:eastAsia="Calibri"/>
                <w:sz w:val="22"/>
                <w:szCs w:val="22"/>
                <w:lang w:eastAsia="en-US" w:val="pl-PL"/>
              </w:rPr>
              <w:t xml:space="preserve"> imovine – 24 satno čuvanje za period od 29 mjeseci (ukupno zaposleno 6 radnika  i to: </w:t>
            </w:r>
            <w:r w:rsidRPr="00D222A7">
              <w:rPr>
                <w:rFonts w:eastAsia="Calibri"/>
                <w:sz w:val="22"/>
                <w:szCs w:val="22"/>
                <w:lang w:eastAsia="en-US" w:val="pl-PL"/>
              </w:rPr>
              <w:t>Bjelobrk Drago,Kovačević Zdravko,Kukurić Slavica, Vrban Milan do 15.8,16., Moravac Željko od 16.8.16. i Radiši</w:t>
            </w:r>
            <w:r w:rsidR="00ED323B" w:rsidRPr="00D222A7">
              <w:rPr>
                <w:rFonts w:eastAsia="Calibri"/>
                <w:sz w:val="22"/>
                <w:szCs w:val="22"/>
                <w:lang w:eastAsia="en-US" w:val="pl-PL"/>
              </w:rPr>
              <w:t>ć Milan) – neto iznos 313.164,37</w:t>
            </w:r>
            <w:r w:rsidRPr="00D222A7">
              <w:rPr>
                <w:rFonts w:eastAsia="Calibri"/>
                <w:sz w:val="22"/>
                <w:szCs w:val="22"/>
                <w:lang w:eastAsia="en-US" w:val="pl-PL"/>
              </w:rPr>
              <w:t xml:space="preserve"> </w:t>
            </w:r>
            <w:r w:rsidR="00ED323B" w:rsidRPr="00D222A7">
              <w:rPr>
                <w:rFonts w:eastAsia="Calibri"/>
                <w:sz w:val="22"/>
                <w:szCs w:val="22"/>
                <w:lang w:eastAsia="en-US" w:val="pl-PL"/>
              </w:rPr>
              <w:t>kn</w:t>
            </w:r>
            <w:r w:rsidRPr="00D222A7">
              <w:rPr>
                <w:rFonts w:eastAsia="Calibri"/>
                <w:sz w:val="22"/>
                <w:szCs w:val="22"/>
                <w:lang w:eastAsia="en-US" w:val="pl-PL"/>
              </w:rPr>
              <w:t xml:space="preserve"> uvećano za javna davanja u iznosu </w:t>
            </w:r>
            <w:r w:rsidR="00ED323B" w:rsidRPr="00D222A7">
              <w:rPr>
                <w:rFonts w:eastAsia="Calibri"/>
                <w:sz w:val="22"/>
                <w:szCs w:val="22"/>
                <w:lang w:eastAsia="en-US" w:val="pl-PL"/>
              </w:rPr>
              <w:t>231.977,76</w:t>
            </w:r>
            <w:r w:rsidRPr="00D222A7">
              <w:rPr>
                <w:rFonts w:eastAsia="Calibri"/>
                <w:sz w:val="22"/>
                <w:szCs w:val="22"/>
                <w:lang w:eastAsia="en-US" w:val="pl-PL"/>
              </w:rPr>
              <w:t xml:space="preserve"> </w:t>
            </w:r>
            <w:r w:rsidR="00ED323B" w:rsidRPr="00D222A7">
              <w:rPr>
                <w:rFonts w:eastAsia="Calibri"/>
                <w:sz w:val="22"/>
                <w:szCs w:val="22"/>
                <w:lang w:eastAsia="en-US" w:val="pl-PL"/>
              </w:rPr>
              <w:t>kn</w:t>
            </w:r>
          </w:p>
        </w:tc>
        <w:tc>
          <w:tcPr>
            <w:tcW w:type="dxa" w:w="2328"/>
          </w:tcPr>
          <w:p w:rsidRDefault="00160498" w:rsidP="005A459D" w:rsidR="00393D8B" w:rsidRPr="00D222A7">
            <w:pPr>
              <w:spacing w:after="80"/>
              <w:ind w:left="80"/>
              <w:jc w:val="right"/>
              <w:rPr>
                <w:rFonts w:eastAsia="Calibri"/>
                <w:sz w:val="22"/>
                <w:szCs w:val="22"/>
                <w:lang w:eastAsia="en-US" w:val="pl-PL"/>
              </w:rPr>
            </w:pPr>
            <w:r w:rsidRPr="00D222A7">
              <w:rPr>
                <w:rFonts w:eastAsia="Calibri"/>
                <w:sz w:val="22"/>
                <w:szCs w:val="22"/>
                <w:lang w:eastAsia="en-US" w:val="pl-PL"/>
              </w:rPr>
              <w:t>545.140,13</w:t>
            </w:r>
          </w:p>
        </w:tc>
      </w:tr>
      <w:tr w:rsidTr="00CE1F45" w:rsidR="00160498" w:rsidRPr="005A459D">
        <w:trPr>
          <w:trHeight w:val="202"/>
        </w:trPr>
        <w:tc>
          <w:tcPr>
            <w:tcW w:type="dxa" w:w="743"/>
          </w:tcPr>
          <w:p w:rsidRDefault="00160498" w:rsidP="00CE1F45" w:rsidR="00160498" w:rsidRPr="00D222A7">
            <w:pPr>
              <w:spacing w:after="80"/>
              <w:ind w:left="80"/>
              <w:jc w:val="both"/>
              <w:rPr>
                <w:rFonts w:eastAsia="Calibri"/>
                <w:sz w:val="22"/>
                <w:szCs w:val="22"/>
                <w:lang w:eastAsia="en-US" w:val="pl-PL"/>
              </w:rPr>
            </w:pPr>
            <w:r w:rsidRPr="00D222A7">
              <w:rPr>
                <w:rFonts w:eastAsia="Calibri"/>
                <w:sz w:val="22"/>
                <w:szCs w:val="22"/>
                <w:lang w:eastAsia="en-US" w:val="pl-PL"/>
              </w:rPr>
              <w:t>3.</w:t>
            </w:r>
          </w:p>
        </w:tc>
        <w:tc>
          <w:tcPr>
            <w:tcW w:type="dxa" w:w="6274"/>
          </w:tcPr>
          <w:p w:rsidRDefault="00160498" w:rsidP="00511258" w:rsidR="00160498" w:rsidRPr="00D222A7">
            <w:pPr>
              <w:spacing w:after="80"/>
              <w:ind w:left="80"/>
              <w:jc w:val="both"/>
              <w:rPr>
                <w:rFonts w:eastAsia="Calibri"/>
                <w:sz w:val="22"/>
                <w:szCs w:val="22"/>
                <w:lang w:eastAsia="en-US" w:val="pl-PL"/>
              </w:rPr>
            </w:pPr>
            <w:r w:rsidRPr="00D222A7">
              <w:rPr>
                <w:rFonts w:eastAsia="Calibri"/>
                <w:sz w:val="22"/>
                <w:szCs w:val="22"/>
                <w:lang w:eastAsia="en-US" w:val="pl-PL"/>
              </w:rPr>
              <w:t xml:space="preserve">Troškovi komunalne naknade = 266.107,76 kn, </w:t>
            </w:r>
            <w:r w:rsidR="00AC6E91" w:rsidRPr="00D222A7">
              <w:rPr>
                <w:rFonts w:eastAsia="Calibri"/>
                <w:sz w:val="22"/>
                <w:szCs w:val="22"/>
                <w:lang w:eastAsia="en-US" w:val="pl-PL"/>
              </w:rPr>
              <w:t xml:space="preserve">          </w:t>
            </w:r>
            <w:r w:rsidRPr="00D222A7">
              <w:rPr>
                <w:rFonts w:eastAsia="Calibri"/>
                <w:sz w:val="22"/>
                <w:szCs w:val="22"/>
                <w:lang w:eastAsia="en-US" w:val="pl-PL"/>
              </w:rPr>
              <w:t>troškovi vodoprivredne naknade = 39.884,21 kn</w:t>
            </w:r>
            <w:r w:rsidR="00AC6E91" w:rsidRPr="00D222A7">
              <w:rPr>
                <w:rFonts w:eastAsia="Calibri"/>
                <w:sz w:val="22"/>
                <w:szCs w:val="22"/>
                <w:lang w:eastAsia="en-US" w:val="pl-PL"/>
              </w:rPr>
              <w:t xml:space="preserve">      </w:t>
            </w:r>
            <w:r w:rsidRPr="00D222A7">
              <w:rPr>
                <w:rFonts w:eastAsia="Calibri"/>
                <w:sz w:val="22"/>
                <w:szCs w:val="22"/>
                <w:lang w:eastAsia="en-US" w:val="pl-PL"/>
              </w:rPr>
              <w:t xml:space="preserve"> proizvodni </w:t>
            </w:r>
            <w:r w:rsidR="00511258" w:rsidRPr="00D222A7">
              <w:rPr>
                <w:rFonts w:eastAsia="Calibri"/>
                <w:sz w:val="22"/>
                <w:szCs w:val="22"/>
                <w:lang w:eastAsia="en-US" w:val="pl-PL"/>
              </w:rPr>
              <w:t xml:space="preserve">poslovni </w:t>
            </w:r>
            <w:r w:rsidRPr="00D222A7">
              <w:rPr>
                <w:rFonts w:eastAsia="Calibri"/>
                <w:sz w:val="22"/>
                <w:szCs w:val="22"/>
                <w:lang w:eastAsia="en-US" w:val="pl-PL"/>
              </w:rPr>
              <w:t>kompleks u Sisku, po rješenju Grada Siska</w:t>
            </w:r>
            <w:r w:rsidR="00511258" w:rsidRPr="00D222A7">
              <w:rPr>
                <w:rFonts w:eastAsia="Calibri"/>
                <w:sz w:val="22"/>
                <w:szCs w:val="22"/>
                <w:lang w:eastAsia="en-US" w:val="pl-PL"/>
              </w:rPr>
              <w:t xml:space="preserve"> za naknade koje trete nekretnine (ovršno rješenje)</w:t>
            </w:r>
          </w:p>
        </w:tc>
        <w:tc>
          <w:tcPr>
            <w:tcW w:type="dxa" w:w="2328"/>
          </w:tcPr>
          <w:p w:rsidRDefault="00160498" w:rsidP="00CE1F45" w:rsidR="00160498" w:rsidRPr="00D222A7">
            <w:pPr>
              <w:spacing w:after="80"/>
              <w:ind w:left="80"/>
              <w:jc w:val="right"/>
              <w:rPr>
                <w:rFonts w:eastAsia="Calibri"/>
                <w:sz w:val="22"/>
                <w:szCs w:val="22"/>
                <w:lang w:eastAsia="en-US" w:val="pl-PL"/>
              </w:rPr>
            </w:pPr>
            <w:r w:rsidRPr="00D222A7">
              <w:rPr>
                <w:rFonts w:eastAsia="Calibri"/>
                <w:sz w:val="22"/>
                <w:szCs w:val="22"/>
                <w:lang w:eastAsia="en-US" w:val="pl-PL"/>
              </w:rPr>
              <w:t>305.991,97</w:t>
            </w:r>
          </w:p>
        </w:tc>
      </w:tr>
      <w:tr w:rsidTr="00393D8B" w:rsidR="00160498" w:rsidRPr="005A459D">
        <w:trPr>
          <w:trHeight w:val="105"/>
        </w:trPr>
        <w:tc>
          <w:tcPr>
            <w:tcW w:type="dxa" w:w="743"/>
          </w:tcPr>
          <w:p w:rsidRDefault="00160498" w:rsidP="00CE1F45" w:rsidR="00160498" w:rsidRPr="00D222A7">
            <w:pPr>
              <w:spacing w:after="80"/>
              <w:ind w:left="80"/>
              <w:jc w:val="both"/>
              <w:rPr>
                <w:rFonts w:eastAsia="Calibri"/>
                <w:sz w:val="22"/>
                <w:szCs w:val="22"/>
                <w:lang w:eastAsia="en-US" w:val="pl-PL"/>
              </w:rPr>
            </w:pPr>
          </w:p>
        </w:tc>
        <w:tc>
          <w:tcPr>
            <w:tcW w:type="dxa" w:w="6274"/>
          </w:tcPr>
          <w:p w:rsidRDefault="00160498" w:rsidP="00CE1F45" w:rsidR="00160498" w:rsidRPr="00D222A7">
            <w:pPr>
              <w:spacing w:after="80"/>
              <w:ind w:left="80"/>
              <w:rPr>
                <w:rFonts w:eastAsia="Calibri"/>
                <w:i/>
                <w:sz w:val="22"/>
                <w:szCs w:val="22"/>
                <w:lang w:eastAsia="en-US" w:val="pl-PL"/>
              </w:rPr>
            </w:pPr>
            <w:r w:rsidRPr="00D222A7">
              <w:rPr>
                <w:rFonts w:eastAsia="Calibri"/>
                <w:i/>
                <w:sz w:val="22"/>
                <w:szCs w:val="22"/>
                <w:lang w:eastAsia="en-US" w:val="pl-PL"/>
              </w:rPr>
              <w:t>Troškovi koje neposredno terete nekretninu u Sisku</w:t>
            </w:r>
            <w:r w:rsidR="00E5587E" w:rsidRPr="00D222A7">
              <w:rPr>
                <w:rFonts w:eastAsia="Calibri"/>
                <w:i/>
                <w:sz w:val="22"/>
                <w:szCs w:val="22"/>
                <w:lang w:eastAsia="en-US" w:val="pl-PL"/>
              </w:rPr>
              <w:t xml:space="preserve"> i Zagrebu</w:t>
            </w:r>
            <w:r w:rsidRPr="00D222A7">
              <w:rPr>
                <w:rFonts w:eastAsia="Calibri"/>
                <w:i/>
                <w:sz w:val="22"/>
                <w:szCs w:val="22"/>
                <w:lang w:eastAsia="en-US" w:val="pl-PL"/>
              </w:rPr>
              <w:t xml:space="preserve"> sa osnova osiguran</w:t>
            </w:r>
            <w:r w:rsidR="00E5587E" w:rsidRPr="00D222A7">
              <w:rPr>
                <w:rFonts w:eastAsia="Calibri"/>
                <w:i/>
                <w:sz w:val="22"/>
                <w:szCs w:val="22"/>
                <w:lang w:eastAsia="en-US" w:val="pl-PL"/>
              </w:rPr>
              <w:t>j</w:t>
            </w:r>
            <w:r w:rsidRPr="00D222A7">
              <w:rPr>
                <w:rFonts w:eastAsia="Calibri"/>
                <w:i/>
                <w:sz w:val="22"/>
                <w:szCs w:val="22"/>
                <w:lang w:eastAsia="en-US" w:val="pl-PL"/>
              </w:rPr>
              <w:t>a, održavanja</w:t>
            </w:r>
            <w:r w:rsidR="00E5587E" w:rsidRPr="00D222A7">
              <w:rPr>
                <w:rFonts w:eastAsia="Calibri"/>
                <w:i/>
                <w:sz w:val="22"/>
                <w:szCs w:val="22"/>
                <w:lang w:eastAsia="en-US" w:val="pl-PL"/>
              </w:rPr>
              <w:t xml:space="preserve">, </w:t>
            </w:r>
            <w:r w:rsidR="006C48BA" w:rsidRPr="00D222A7">
              <w:rPr>
                <w:rFonts w:eastAsia="Calibri"/>
                <w:i/>
                <w:sz w:val="22"/>
                <w:szCs w:val="22"/>
                <w:lang w:eastAsia="en-US" w:val="pl-PL"/>
              </w:rPr>
              <w:t>kom.naknade</w:t>
            </w:r>
            <w:r w:rsidRPr="00D222A7">
              <w:rPr>
                <w:rFonts w:eastAsia="Calibri"/>
                <w:i/>
                <w:sz w:val="22"/>
                <w:szCs w:val="22"/>
                <w:lang w:eastAsia="en-US" w:val="pl-PL"/>
              </w:rPr>
              <w:t xml:space="preserve"> i komunalija</w:t>
            </w:r>
          </w:p>
        </w:tc>
        <w:tc>
          <w:tcPr>
            <w:tcW w:type="dxa" w:w="2328"/>
          </w:tcPr>
          <w:p w:rsidRDefault="00160498" w:rsidP="00CE1F45" w:rsidR="00160498" w:rsidRPr="00D222A7">
            <w:pPr>
              <w:spacing w:after="80"/>
              <w:ind w:left="80"/>
              <w:jc w:val="right"/>
              <w:rPr>
                <w:rFonts w:eastAsia="Calibri"/>
                <w:sz w:val="22"/>
                <w:szCs w:val="22"/>
                <w:lang w:eastAsia="en-US" w:val="pl-PL"/>
              </w:rPr>
            </w:pPr>
          </w:p>
        </w:tc>
      </w:tr>
      <w:tr w:rsidTr="00160498" w:rsidR="00160498" w:rsidRPr="005A459D">
        <w:trPr>
          <w:trHeight w:val="363"/>
        </w:trPr>
        <w:tc>
          <w:tcPr>
            <w:tcW w:type="dxa" w:w="743"/>
          </w:tcPr>
          <w:p w:rsidRDefault="00160498" w:rsidP="005A459D" w:rsidR="00160498" w:rsidRPr="00D222A7">
            <w:pPr>
              <w:spacing w:after="80"/>
              <w:ind w:left="80"/>
              <w:jc w:val="both"/>
              <w:rPr>
                <w:rFonts w:eastAsia="Calibri"/>
                <w:sz w:val="22"/>
                <w:szCs w:val="22"/>
                <w:lang w:eastAsia="en-US"/>
              </w:rPr>
            </w:pPr>
            <w:r w:rsidRPr="00D222A7">
              <w:rPr>
                <w:rFonts w:eastAsia="Calibri"/>
                <w:sz w:val="22"/>
                <w:szCs w:val="22"/>
                <w:lang w:eastAsia="en-US"/>
              </w:rPr>
              <w:t>4.</w:t>
            </w:r>
          </w:p>
        </w:tc>
        <w:tc>
          <w:tcPr>
            <w:tcW w:type="dxa" w:w="6274"/>
          </w:tcPr>
          <w:p w:rsidRDefault="00160498" w:rsidP="00CE1F45" w:rsidR="00160498" w:rsidRPr="00D222A7">
            <w:pPr>
              <w:spacing w:after="80"/>
              <w:ind w:left="80"/>
              <w:rPr>
                <w:rFonts w:eastAsia="Calibri"/>
                <w:sz w:val="22"/>
                <w:szCs w:val="22"/>
                <w:lang w:eastAsia="en-US" w:val="pl-PL"/>
              </w:rPr>
            </w:pPr>
            <w:r w:rsidRPr="00D222A7">
              <w:rPr>
                <w:rFonts w:eastAsia="Calibri"/>
                <w:sz w:val="22"/>
                <w:szCs w:val="22"/>
                <w:lang w:eastAsia="en-US" w:val="pl-PL"/>
              </w:rPr>
              <w:t>Troškovi osiguranja imovine-Euroherc osiguranje d.d.</w:t>
            </w:r>
          </w:p>
        </w:tc>
        <w:tc>
          <w:tcPr>
            <w:tcW w:type="dxa" w:w="2328"/>
          </w:tcPr>
          <w:p w:rsidRDefault="00160498" w:rsidP="00CE1F45" w:rsidR="00160498" w:rsidRPr="00D222A7">
            <w:pPr>
              <w:spacing w:after="80"/>
              <w:ind w:left="80"/>
              <w:jc w:val="right"/>
              <w:rPr>
                <w:rFonts w:eastAsia="Calibri"/>
                <w:sz w:val="22"/>
                <w:szCs w:val="22"/>
                <w:lang w:eastAsia="en-US" w:val="pl-PL"/>
              </w:rPr>
            </w:pPr>
            <w:r w:rsidRPr="00D222A7">
              <w:rPr>
                <w:rFonts w:eastAsia="Calibri"/>
                <w:sz w:val="22"/>
                <w:szCs w:val="22"/>
                <w:lang w:eastAsia="en-US" w:val="pl-PL"/>
              </w:rPr>
              <w:t>15.903,22</w:t>
            </w:r>
          </w:p>
        </w:tc>
      </w:tr>
      <w:tr w:rsidTr="00160498" w:rsidR="00E5587E" w:rsidRPr="005A459D">
        <w:trPr>
          <w:trHeight w:val="228"/>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5.</w:t>
            </w:r>
          </w:p>
        </w:tc>
        <w:tc>
          <w:tcPr>
            <w:tcW w:type="dxa" w:w="6274"/>
          </w:tcPr>
          <w:p w:rsidRDefault="00E5587E" w:rsidP="00CE1F45" w:rsidR="00E5587E"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električne energije pogon Sisak – ABS d.o.o.</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8.456,58</w:t>
            </w:r>
          </w:p>
        </w:tc>
      </w:tr>
      <w:tr w:rsidTr="00160498" w:rsidR="00E5587E" w:rsidRPr="005A459D">
        <w:trPr>
          <w:trHeight w:val="243"/>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6.</w:t>
            </w:r>
          </w:p>
        </w:tc>
        <w:tc>
          <w:tcPr>
            <w:tcW w:type="dxa" w:w="6274"/>
          </w:tcPr>
          <w:p w:rsidRDefault="00E5587E" w:rsidP="00CE1F45" w:rsidR="00E5587E"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vode – Sisački vodovod d.o.o.</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5.051,44</w:t>
            </w:r>
          </w:p>
        </w:tc>
      </w:tr>
      <w:tr w:rsidTr="00160498" w:rsidR="00E5587E" w:rsidRPr="005A459D">
        <w:trPr>
          <w:trHeight w:val="213"/>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7.</w:t>
            </w:r>
          </w:p>
        </w:tc>
        <w:tc>
          <w:tcPr>
            <w:tcW w:type="dxa" w:w="6274"/>
          </w:tcPr>
          <w:p w:rsidRDefault="00E5587E" w:rsidP="00CE1F45" w:rsidR="00E5587E" w:rsidRPr="00D222A7">
            <w:pPr>
              <w:spacing w:after="80"/>
              <w:ind w:left="80"/>
              <w:rPr>
                <w:rFonts w:eastAsia="Calibri"/>
                <w:sz w:val="22"/>
                <w:szCs w:val="22"/>
                <w:lang w:eastAsia="en-US" w:val="pl-PL"/>
              </w:rPr>
            </w:pPr>
            <w:r w:rsidRPr="00D222A7">
              <w:rPr>
                <w:rFonts w:eastAsia="Calibri"/>
                <w:sz w:val="22"/>
                <w:szCs w:val="22"/>
                <w:lang w:eastAsia="en-US" w:val="pl-PL"/>
              </w:rPr>
              <w:t>Troškovi održavanja proizvodnoga kopleksa Sisak  - košnja trave po nalogu komunalnoga redara</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 xml:space="preserve">6.875,00 </w:t>
            </w:r>
          </w:p>
        </w:tc>
      </w:tr>
      <w:tr w:rsidTr="00160498" w:rsidR="00E5587E" w:rsidRPr="005A459D">
        <w:trPr>
          <w:trHeight w:val="228"/>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8.</w:t>
            </w:r>
          </w:p>
        </w:tc>
        <w:tc>
          <w:tcPr>
            <w:tcW w:type="dxa" w:w="6274"/>
          </w:tcPr>
          <w:p w:rsidRDefault="00E5587E" w:rsidP="00CE1F45" w:rsidR="00E5587E" w:rsidRPr="00D222A7">
            <w:pPr>
              <w:spacing w:after="80"/>
              <w:ind w:left="80"/>
              <w:rPr>
                <w:rFonts w:eastAsia="Calibri"/>
                <w:sz w:val="22"/>
                <w:szCs w:val="22"/>
                <w:lang w:eastAsia="en-US" w:val="pl-PL"/>
              </w:rPr>
            </w:pPr>
            <w:r w:rsidRPr="00D222A7">
              <w:rPr>
                <w:rFonts w:eastAsia="Calibri"/>
                <w:sz w:val="22"/>
                <w:szCs w:val="22"/>
                <w:lang w:eastAsia="en-US" w:val="pl-PL"/>
              </w:rPr>
              <w:t>Troškovi sanacije napajanja upravne zgrade – elktro obrt Branko Letica, Sisak</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4.580,00</w:t>
            </w:r>
          </w:p>
        </w:tc>
      </w:tr>
      <w:tr w:rsidTr="00E5587E" w:rsidR="00E5587E" w:rsidRPr="005A459D">
        <w:trPr>
          <w:trHeight w:val="243"/>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9.</w:t>
            </w:r>
          </w:p>
        </w:tc>
        <w:tc>
          <w:tcPr>
            <w:tcW w:type="dxa" w:w="6274"/>
          </w:tcPr>
          <w:p w:rsidRDefault="00E5587E" w:rsidP="00CE1F45" w:rsidR="00E5587E" w:rsidRPr="00D222A7">
            <w:pPr>
              <w:spacing w:after="80"/>
              <w:ind w:left="80"/>
              <w:rPr>
                <w:rFonts w:eastAsia="Calibri"/>
                <w:sz w:val="22"/>
                <w:szCs w:val="22"/>
                <w:lang w:eastAsia="en-US" w:val="pl-PL"/>
              </w:rPr>
            </w:pPr>
            <w:r w:rsidRPr="00D222A7">
              <w:rPr>
                <w:rFonts w:eastAsia="Calibri"/>
                <w:sz w:val="22"/>
                <w:szCs w:val="22"/>
                <w:lang w:eastAsia="en-US" w:val="pl-PL"/>
              </w:rPr>
              <w:t>Troškovi zajedničke pričuve –stan u Zagrebu</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1.613,56</w:t>
            </w:r>
          </w:p>
        </w:tc>
      </w:tr>
      <w:tr w:rsidTr="00E5587E" w:rsidR="00E5587E" w:rsidRPr="005A459D">
        <w:trPr>
          <w:trHeight w:val="273"/>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10.</w:t>
            </w:r>
          </w:p>
        </w:tc>
        <w:tc>
          <w:tcPr>
            <w:tcW w:type="dxa" w:w="6274"/>
          </w:tcPr>
          <w:p w:rsidRDefault="00E5587E" w:rsidP="00CE1F45" w:rsidR="00E5587E" w:rsidRPr="00D222A7">
            <w:pPr>
              <w:spacing w:after="80"/>
              <w:ind w:left="80"/>
              <w:rPr>
                <w:rFonts w:eastAsia="Calibri"/>
                <w:sz w:val="22"/>
                <w:szCs w:val="22"/>
                <w:lang w:eastAsia="en-US" w:val="pl-PL"/>
              </w:rPr>
            </w:pPr>
            <w:r w:rsidRPr="00D222A7">
              <w:rPr>
                <w:rFonts w:eastAsia="Calibri"/>
                <w:sz w:val="22"/>
                <w:szCs w:val="22"/>
                <w:lang w:eastAsia="en-US" w:val="pl-PL"/>
              </w:rPr>
              <w:t>Troškovi plina-gradska plinara-stan u Zagrebu</w:t>
            </w:r>
          </w:p>
        </w:tc>
        <w:tc>
          <w:tcPr>
            <w:tcW w:type="dxa" w:w="2328"/>
          </w:tcPr>
          <w:p w:rsidRDefault="00E5587E"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501,45</w:t>
            </w:r>
          </w:p>
        </w:tc>
      </w:tr>
      <w:tr w:rsidTr="00221C60" w:rsidR="00E5587E" w:rsidRPr="005A459D">
        <w:trPr>
          <w:trHeight w:val="307"/>
        </w:trPr>
        <w:tc>
          <w:tcPr>
            <w:tcW w:type="dxa" w:w="743"/>
          </w:tcPr>
          <w:p w:rsidRDefault="00E5587E" w:rsidP="005A459D" w:rsidR="00E5587E" w:rsidRPr="00D222A7">
            <w:pPr>
              <w:spacing w:after="80"/>
              <w:ind w:left="80"/>
              <w:jc w:val="both"/>
              <w:rPr>
                <w:rFonts w:eastAsia="Calibri"/>
                <w:sz w:val="22"/>
                <w:szCs w:val="22"/>
                <w:lang w:eastAsia="en-US"/>
              </w:rPr>
            </w:pPr>
            <w:r w:rsidRPr="00D222A7">
              <w:rPr>
                <w:rFonts w:eastAsia="Calibri"/>
                <w:sz w:val="22"/>
                <w:szCs w:val="22"/>
                <w:lang w:eastAsia="en-US"/>
              </w:rPr>
              <w:t>11.</w:t>
            </w:r>
          </w:p>
        </w:tc>
        <w:tc>
          <w:tcPr>
            <w:tcW w:type="dxa" w:w="6274"/>
          </w:tcPr>
          <w:p w:rsidRDefault="00E5587E" w:rsidP="00CE1F45" w:rsidR="00E5587E" w:rsidRPr="00D222A7">
            <w:pPr>
              <w:spacing w:after="80"/>
              <w:ind w:left="80"/>
              <w:rPr>
                <w:rFonts w:eastAsia="Calibri"/>
                <w:sz w:val="22"/>
                <w:szCs w:val="22"/>
                <w:lang w:eastAsia="en-US" w:val="pl-PL"/>
              </w:rPr>
            </w:pPr>
            <w:r w:rsidRPr="00D222A7">
              <w:rPr>
                <w:rFonts w:eastAsia="Calibri"/>
                <w:sz w:val="22"/>
                <w:szCs w:val="22"/>
                <w:lang w:eastAsia="en-US" w:val="pl-PL"/>
              </w:rPr>
              <w:t xml:space="preserve">Troškovi komunalne naknade – stan u Zagrebu </w:t>
            </w:r>
          </w:p>
        </w:tc>
        <w:tc>
          <w:tcPr>
            <w:tcW w:type="dxa" w:w="2328"/>
          </w:tcPr>
          <w:p w:rsidRDefault="00E5587E"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1.088,25</w:t>
            </w:r>
          </w:p>
        </w:tc>
      </w:tr>
      <w:tr w:rsidTr="00221C60" w:rsidR="00221C60" w:rsidRPr="005A459D">
        <w:trPr>
          <w:trHeight w:val="172"/>
        </w:trPr>
        <w:tc>
          <w:tcPr>
            <w:tcW w:type="dxa" w:w="743"/>
          </w:tcPr>
          <w:p w:rsidRDefault="00221C60" w:rsidP="005A459D" w:rsidR="00221C60" w:rsidRPr="00D222A7">
            <w:pPr>
              <w:spacing w:after="80"/>
              <w:ind w:left="80"/>
              <w:jc w:val="both"/>
              <w:rPr>
                <w:rFonts w:eastAsia="Calibri"/>
                <w:sz w:val="22"/>
                <w:szCs w:val="22"/>
                <w:lang w:eastAsia="en-US"/>
              </w:rPr>
            </w:pPr>
            <w:r w:rsidRPr="00D222A7">
              <w:rPr>
                <w:rFonts w:eastAsia="Calibri"/>
                <w:sz w:val="22"/>
                <w:szCs w:val="22"/>
                <w:lang w:eastAsia="en-US"/>
              </w:rPr>
              <w:t>12.</w:t>
            </w:r>
          </w:p>
        </w:tc>
        <w:tc>
          <w:tcPr>
            <w:tcW w:type="dxa" w:w="6274"/>
          </w:tcPr>
          <w:p w:rsidRDefault="00221C60" w:rsidP="00CE1F45" w:rsidR="00221C60" w:rsidRPr="00D222A7">
            <w:pPr>
              <w:spacing w:after="80"/>
              <w:ind w:left="80"/>
              <w:jc w:val="both"/>
              <w:rPr>
                <w:rFonts w:eastAsia="Calibri"/>
                <w:sz w:val="22"/>
                <w:szCs w:val="22"/>
                <w:lang w:eastAsia="en-US" w:val="pl-PL"/>
              </w:rPr>
            </w:pPr>
            <w:r w:rsidRPr="00D222A7">
              <w:rPr>
                <w:rFonts w:eastAsia="Calibri"/>
                <w:sz w:val="22"/>
                <w:szCs w:val="22"/>
                <w:lang w:eastAsia="en-US" w:val="pl-PL"/>
              </w:rPr>
              <w:t xml:space="preserve">Troškovi električne energije – stan u Zagrebu </w:t>
            </w:r>
          </w:p>
        </w:tc>
        <w:tc>
          <w:tcPr>
            <w:tcW w:type="dxa" w:w="2328"/>
          </w:tcPr>
          <w:p w:rsidRDefault="00221C60"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418,46</w:t>
            </w:r>
          </w:p>
        </w:tc>
      </w:tr>
      <w:tr w:rsidTr="00E5587E" w:rsidR="00E5587E" w:rsidRPr="005A459D">
        <w:trPr>
          <w:trHeight w:val="273"/>
        </w:trPr>
        <w:tc>
          <w:tcPr>
            <w:tcW w:type="dxa" w:w="743"/>
          </w:tcPr>
          <w:p w:rsidRDefault="00E5587E" w:rsidP="005A459D" w:rsidR="00E5587E" w:rsidRPr="00D222A7">
            <w:pPr>
              <w:spacing w:after="80"/>
              <w:ind w:left="80"/>
              <w:jc w:val="both"/>
              <w:rPr>
                <w:rFonts w:eastAsia="Calibri"/>
                <w:sz w:val="22"/>
                <w:szCs w:val="22"/>
                <w:lang w:eastAsia="en-US"/>
              </w:rPr>
            </w:pPr>
          </w:p>
        </w:tc>
        <w:tc>
          <w:tcPr>
            <w:tcW w:type="dxa" w:w="6274"/>
          </w:tcPr>
          <w:p w:rsidRDefault="00221C60" w:rsidP="00221C60" w:rsidR="00E5587E" w:rsidRPr="00D222A7">
            <w:pPr>
              <w:spacing w:after="80"/>
              <w:ind w:left="80"/>
              <w:rPr>
                <w:rFonts w:eastAsia="Calibri"/>
                <w:i/>
                <w:sz w:val="22"/>
                <w:szCs w:val="22"/>
                <w:lang w:eastAsia="en-US" w:val="pl-PL"/>
              </w:rPr>
            </w:pPr>
            <w:r w:rsidRPr="00D222A7">
              <w:rPr>
                <w:rFonts w:eastAsia="Calibri"/>
                <w:i/>
                <w:sz w:val="22"/>
                <w:szCs w:val="22"/>
                <w:lang w:eastAsia="en-US" w:val="pl-PL"/>
              </w:rPr>
              <w:t>Troškovi usluga javnih bilježnika</w:t>
            </w:r>
          </w:p>
        </w:tc>
        <w:tc>
          <w:tcPr>
            <w:tcW w:type="dxa" w:w="2328"/>
          </w:tcPr>
          <w:p w:rsidRDefault="00E5587E" w:rsidP="00CE1F45" w:rsidR="00E5587E" w:rsidRPr="00D222A7">
            <w:pPr>
              <w:spacing w:after="80"/>
              <w:ind w:left="80"/>
              <w:jc w:val="right"/>
              <w:rPr>
                <w:rFonts w:eastAsia="Calibri"/>
                <w:sz w:val="22"/>
                <w:szCs w:val="22"/>
                <w:lang w:eastAsia="en-US" w:val="pl-PL"/>
              </w:rPr>
            </w:pPr>
          </w:p>
        </w:tc>
      </w:tr>
      <w:tr w:rsidTr="00221C60" w:rsidR="00E5587E" w:rsidRPr="005A459D">
        <w:trPr>
          <w:trHeight w:val="180"/>
        </w:trPr>
        <w:tc>
          <w:tcPr>
            <w:tcW w:type="dxa" w:w="743"/>
          </w:tcPr>
          <w:p w:rsidRDefault="00221C60" w:rsidP="00221C60" w:rsidR="00E5587E" w:rsidRPr="00D222A7">
            <w:pPr>
              <w:spacing w:after="80"/>
              <w:ind w:left="80"/>
              <w:rPr>
                <w:rFonts w:eastAsia="Calibri"/>
                <w:sz w:val="22"/>
                <w:szCs w:val="22"/>
                <w:lang w:eastAsia="en-US"/>
              </w:rPr>
            </w:pPr>
            <w:r w:rsidRPr="00D222A7">
              <w:rPr>
                <w:rFonts w:eastAsia="Calibri"/>
                <w:sz w:val="22"/>
                <w:szCs w:val="22"/>
                <w:lang w:eastAsia="en-US"/>
              </w:rPr>
              <w:t>13.</w:t>
            </w:r>
          </w:p>
        </w:tc>
        <w:tc>
          <w:tcPr>
            <w:tcW w:type="dxa" w:w="6274"/>
          </w:tcPr>
          <w:p w:rsidRDefault="00221C60" w:rsidP="00221C60" w:rsidR="00E5587E" w:rsidRPr="00D222A7">
            <w:pPr>
              <w:spacing w:after="80"/>
              <w:ind w:left="80"/>
              <w:rPr>
                <w:rFonts w:eastAsia="Calibri"/>
                <w:sz w:val="22"/>
                <w:szCs w:val="22"/>
                <w:lang w:eastAsia="en-US" w:val="pl-PL"/>
              </w:rPr>
            </w:pPr>
            <w:r w:rsidRPr="00D222A7">
              <w:rPr>
                <w:rFonts w:eastAsia="Calibri"/>
                <w:sz w:val="22"/>
                <w:szCs w:val="22"/>
                <w:lang w:eastAsia="en-US" w:val="pl-PL"/>
              </w:rPr>
              <w:t xml:space="preserve">Usluge javnoga bilježnika kod provedbe unovčenja imovine stečajnoga dužnika – javno otvranja ponude sa izradom zapisnika (provedba po </w:t>
            </w:r>
            <w:r w:rsidRPr="00D222A7">
              <w:rPr>
                <w:rFonts w:eastAsia="Calibri"/>
                <w:sz w:val="22"/>
                <w:szCs w:val="22"/>
                <w:u w:val="single"/>
                <w:lang w:eastAsia="en-US" w:val="pl-PL"/>
              </w:rPr>
              <w:t>sedam</w:t>
            </w:r>
            <w:r w:rsidRPr="00D222A7">
              <w:rPr>
                <w:rFonts w:eastAsia="Calibri"/>
                <w:sz w:val="22"/>
                <w:szCs w:val="22"/>
                <w:lang w:eastAsia="en-US" w:val="pl-PL"/>
              </w:rPr>
              <w:t xml:space="preserve"> objavljenih oglasa) – Javni bilježnik Jasna Žitko , Zagreb,</w:t>
            </w:r>
          </w:p>
        </w:tc>
        <w:tc>
          <w:tcPr>
            <w:tcW w:type="dxa" w:w="2328"/>
          </w:tcPr>
          <w:p w:rsidRDefault="00221C60" w:rsidP="00CE1F45" w:rsidR="00E5587E" w:rsidRPr="00D222A7">
            <w:pPr>
              <w:spacing w:after="80"/>
              <w:ind w:left="80"/>
              <w:jc w:val="right"/>
              <w:rPr>
                <w:rFonts w:eastAsia="Calibri"/>
                <w:sz w:val="22"/>
                <w:szCs w:val="22"/>
                <w:lang w:eastAsia="en-US" w:val="pl-PL"/>
              </w:rPr>
            </w:pPr>
            <w:r w:rsidRPr="00D222A7">
              <w:rPr>
                <w:rFonts w:eastAsia="Calibri"/>
                <w:sz w:val="22"/>
                <w:szCs w:val="22"/>
                <w:lang w:eastAsia="en-US" w:val="pl-PL"/>
              </w:rPr>
              <w:t>24.960,00</w:t>
            </w:r>
          </w:p>
        </w:tc>
      </w:tr>
      <w:tr w:rsidTr="00221C60" w:rsidR="00221C60" w:rsidRPr="005A459D">
        <w:trPr>
          <w:trHeight w:val="165"/>
        </w:trPr>
        <w:tc>
          <w:tcPr>
            <w:tcW w:type="dxa" w:w="743"/>
          </w:tcPr>
          <w:p w:rsidRDefault="00221C60" w:rsidP="005A459D" w:rsidR="00221C60" w:rsidRPr="00D222A7">
            <w:pPr>
              <w:spacing w:after="80"/>
              <w:ind w:left="80"/>
              <w:jc w:val="both"/>
              <w:rPr>
                <w:rFonts w:eastAsia="Calibri"/>
                <w:sz w:val="22"/>
                <w:szCs w:val="22"/>
                <w:lang w:eastAsia="en-US"/>
              </w:rPr>
            </w:pPr>
            <w:r w:rsidRPr="00D222A7">
              <w:rPr>
                <w:rFonts w:eastAsia="Calibri"/>
                <w:sz w:val="22"/>
                <w:szCs w:val="22"/>
                <w:lang w:eastAsia="en-US"/>
              </w:rPr>
              <w:t>14</w:t>
            </w:r>
          </w:p>
        </w:tc>
        <w:tc>
          <w:tcPr>
            <w:tcW w:type="dxa" w:w="6274"/>
          </w:tcPr>
          <w:p w:rsidRDefault="00221C60" w:rsidP="00CE1F45" w:rsidR="00221C60" w:rsidRPr="00D222A7">
            <w:pPr>
              <w:spacing w:after="80"/>
              <w:ind w:left="80"/>
              <w:rPr>
                <w:rFonts w:eastAsia="Calibri"/>
                <w:sz w:val="22"/>
                <w:szCs w:val="22"/>
                <w:lang w:eastAsia="en-US" w:val="pl-PL"/>
              </w:rPr>
            </w:pPr>
            <w:r w:rsidRPr="00D222A7">
              <w:rPr>
                <w:rFonts w:eastAsia="Calibri"/>
                <w:sz w:val="22"/>
                <w:szCs w:val="22"/>
                <w:lang w:eastAsia="en-US" w:val="pl-PL"/>
              </w:rPr>
              <w:t>Troškovi javnog bilježnika Mandica Popović-ovrha</w:t>
            </w:r>
          </w:p>
        </w:tc>
        <w:tc>
          <w:tcPr>
            <w:tcW w:type="dxa" w:w="2328"/>
          </w:tcPr>
          <w:p w:rsidRDefault="00221C60"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266,50</w:t>
            </w:r>
          </w:p>
        </w:tc>
      </w:tr>
      <w:tr w:rsidTr="00221C60" w:rsidR="00221C60" w:rsidRPr="005A459D">
        <w:trPr>
          <w:trHeight w:val="161"/>
        </w:trPr>
        <w:tc>
          <w:tcPr>
            <w:tcW w:type="dxa" w:w="743"/>
          </w:tcPr>
          <w:p w:rsidRDefault="00221C60" w:rsidP="005A459D" w:rsidR="00221C60" w:rsidRPr="00D222A7">
            <w:pPr>
              <w:spacing w:after="80"/>
              <w:ind w:left="80"/>
              <w:jc w:val="both"/>
              <w:rPr>
                <w:rFonts w:eastAsia="Calibri"/>
                <w:sz w:val="22"/>
                <w:szCs w:val="22"/>
                <w:lang w:eastAsia="en-US"/>
              </w:rPr>
            </w:pPr>
            <w:r w:rsidRPr="00D222A7">
              <w:rPr>
                <w:rFonts w:eastAsia="Calibri"/>
                <w:sz w:val="22"/>
                <w:szCs w:val="22"/>
                <w:lang w:eastAsia="en-US"/>
              </w:rPr>
              <w:t>15.</w:t>
            </w:r>
          </w:p>
        </w:tc>
        <w:tc>
          <w:tcPr>
            <w:tcW w:type="dxa" w:w="6274"/>
          </w:tcPr>
          <w:p w:rsidRDefault="00221C60" w:rsidP="00CE1F45" w:rsidR="00221C60" w:rsidRPr="00D222A7">
            <w:pPr>
              <w:spacing w:after="80"/>
              <w:ind w:left="80"/>
              <w:rPr>
                <w:rFonts w:eastAsia="Calibri"/>
                <w:sz w:val="22"/>
                <w:szCs w:val="22"/>
                <w:lang w:eastAsia="en-US" w:val="pl-PL"/>
              </w:rPr>
            </w:pPr>
            <w:r w:rsidRPr="00D222A7">
              <w:rPr>
                <w:rFonts w:eastAsia="Calibri"/>
                <w:sz w:val="22"/>
                <w:szCs w:val="22"/>
                <w:lang w:eastAsia="en-US" w:val="pl-PL"/>
              </w:rPr>
              <w:t>Javni bilježnik Branko Jakić-ovrha</w:t>
            </w:r>
          </w:p>
        </w:tc>
        <w:tc>
          <w:tcPr>
            <w:tcW w:type="dxa" w:w="2328"/>
          </w:tcPr>
          <w:p w:rsidRDefault="00221C60"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1.635,31</w:t>
            </w:r>
          </w:p>
        </w:tc>
      </w:tr>
      <w:tr w:rsidTr="00221C60" w:rsidR="00221C60" w:rsidRPr="005A459D">
        <w:trPr>
          <w:trHeight w:val="180"/>
        </w:trPr>
        <w:tc>
          <w:tcPr>
            <w:tcW w:type="dxa" w:w="743"/>
          </w:tcPr>
          <w:p w:rsidRDefault="00221C60" w:rsidP="005A459D" w:rsidR="00221C60" w:rsidRPr="00D222A7">
            <w:pPr>
              <w:spacing w:after="80"/>
              <w:ind w:left="80"/>
              <w:jc w:val="both"/>
              <w:rPr>
                <w:rFonts w:eastAsia="Calibri"/>
                <w:sz w:val="22"/>
                <w:szCs w:val="22"/>
                <w:lang w:eastAsia="en-US"/>
              </w:rPr>
            </w:pPr>
            <w:r w:rsidRPr="00D222A7">
              <w:rPr>
                <w:rFonts w:eastAsia="Calibri"/>
                <w:sz w:val="22"/>
                <w:szCs w:val="22"/>
                <w:lang w:eastAsia="en-US"/>
              </w:rPr>
              <w:t>15.</w:t>
            </w:r>
          </w:p>
        </w:tc>
        <w:tc>
          <w:tcPr>
            <w:tcW w:type="dxa" w:w="6274"/>
          </w:tcPr>
          <w:p w:rsidRDefault="00221C60" w:rsidP="00CE1F45" w:rsidR="00221C60" w:rsidRPr="00D222A7">
            <w:pPr>
              <w:spacing w:after="80"/>
              <w:ind w:left="80"/>
              <w:rPr>
                <w:rFonts w:eastAsia="Calibri"/>
                <w:sz w:val="22"/>
                <w:szCs w:val="22"/>
                <w:lang w:eastAsia="en-US" w:val="pl-PL"/>
              </w:rPr>
            </w:pPr>
            <w:r w:rsidRPr="00D222A7">
              <w:rPr>
                <w:rFonts w:eastAsia="Calibri"/>
                <w:sz w:val="22"/>
                <w:szCs w:val="22"/>
                <w:lang w:eastAsia="en-US" w:val="pl-PL"/>
              </w:rPr>
              <w:t>Troškovi javnog bilježnika Natalija Stojanović, Sisak – provdeba neposredne pordaje pokretnina putem javne dražbe prema odluci skupštine vjerovnika</w:t>
            </w:r>
          </w:p>
        </w:tc>
        <w:tc>
          <w:tcPr>
            <w:tcW w:type="dxa" w:w="2328"/>
          </w:tcPr>
          <w:p w:rsidRDefault="00221C60"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2.558,75</w:t>
            </w:r>
          </w:p>
        </w:tc>
      </w:tr>
      <w:tr w:rsidTr="00221C60" w:rsidR="00221C60" w:rsidRPr="005A459D">
        <w:trPr>
          <w:trHeight w:val="258"/>
        </w:trPr>
        <w:tc>
          <w:tcPr>
            <w:tcW w:type="dxa" w:w="743"/>
          </w:tcPr>
          <w:p w:rsidRDefault="00221C60" w:rsidP="005A459D" w:rsidR="00221C60" w:rsidRPr="00D222A7">
            <w:pPr>
              <w:spacing w:after="80"/>
              <w:ind w:left="80"/>
              <w:jc w:val="both"/>
              <w:rPr>
                <w:rFonts w:eastAsia="Calibri"/>
                <w:sz w:val="22"/>
                <w:szCs w:val="22"/>
                <w:lang w:eastAsia="en-US"/>
              </w:rPr>
            </w:pPr>
            <w:r w:rsidRPr="00D222A7">
              <w:rPr>
                <w:rFonts w:eastAsia="Calibri"/>
                <w:sz w:val="22"/>
                <w:szCs w:val="22"/>
                <w:lang w:eastAsia="en-US"/>
              </w:rPr>
              <w:t>16.</w:t>
            </w:r>
          </w:p>
        </w:tc>
        <w:tc>
          <w:tcPr>
            <w:tcW w:type="dxa" w:w="6274"/>
          </w:tcPr>
          <w:p w:rsidRDefault="00221C60" w:rsidP="00221C60" w:rsidR="00221C60" w:rsidRPr="00D222A7">
            <w:pPr>
              <w:spacing w:after="80"/>
              <w:ind w:left="80"/>
              <w:rPr>
                <w:rFonts w:eastAsia="Calibri"/>
                <w:sz w:val="22"/>
                <w:szCs w:val="22"/>
                <w:lang w:eastAsia="en-US" w:val="pl-PL"/>
              </w:rPr>
            </w:pPr>
            <w:r w:rsidRPr="00D222A7">
              <w:rPr>
                <w:rFonts w:eastAsia="Calibri"/>
                <w:sz w:val="22"/>
                <w:szCs w:val="22"/>
                <w:lang w:eastAsia="en-US" w:val="pl-PL"/>
              </w:rPr>
              <w:t>Troškovi javnog bilježnika Alemka Gajski – ovrha</w:t>
            </w:r>
          </w:p>
        </w:tc>
        <w:tc>
          <w:tcPr>
            <w:tcW w:type="dxa" w:w="2328"/>
          </w:tcPr>
          <w:p w:rsidRDefault="00221C60" w:rsidP="00CE1F45" w:rsidR="00221C60" w:rsidRPr="00D222A7">
            <w:pPr>
              <w:spacing w:after="80"/>
              <w:ind w:left="80"/>
              <w:jc w:val="right"/>
              <w:rPr>
                <w:rFonts w:eastAsia="Calibri"/>
                <w:sz w:val="22"/>
                <w:szCs w:val="22"/>
                <w:lang w:eastAsia="en-US" w:val="pl-PL"/>
              </w:rPr>
            </w:pPr>
            <w:r w:rsidRPr="00D222A7">
              <w:rPr>
                <w:rFonts w:eastAsia="Calibri"/>
                <w:sz w:val="22"/>
                <w:szCs w:val="22"/>
                <w:lang w:eastAsia="en-US" w:val="pl-PL"/>
              </w:rPr>
              <w:t>3.700,00</w:t>
            </w:r>
          </w:p>
        </w:tc>
      </w:tr>
      <w:tr w:rsidTr="00221C60" w:rsidR="00221C60" w:rsidRPr="005A459D">
        <w:trPr>
          <w:trHeight w:val="243"/>
        </w:trPr>
        <w:tc>
          <w:tcPr>
            <w:tcW w:type="dxa" w:w="743"/>
          </w:tcPr>
          <w:p w:rsidRDefault="00221C60" w:rsidP="005A459D" w:rsidR="00221C60" w:rsidRPr="00D222A7">
            <w:pPr>
              <w:spacing w:after="80"/>
              <w:ind w:left="80"/>
              <w:jc w:val="both"/>
              <w:rPr>
                <w:rFonts w:eastAsia="Calibri"/>
                <w:sz w:val="22"/>
                <w:szCs w:val="22"/>
                <w:lang w:eastAsia="en-US"/>
              </w:rPr>
            </w:pPr>
          </w:p>
        </w:tc>
        <w:tc>
          <w:tcPr>
            <w:tcW w:type="dxa" w:w="6274"/>
          </w:tcPr>
          <w:p w:rsidRDefault="00221C60" w:rsidP="00221C60" w:rsidR="00221C60" w:rsidRPr="00D222A7">
            <w:pPr>
              <w:spacing w:after="80"/>
              <w:ind w:left="80"/>
              <w:rPr>
                <w:rFonts w:eastAsia="Calibri"/>
                <w:i/>
                <w:sz w:val="22"/>
                <w:szCs w:val="22"/>
                <w:lang w:eastAsia="en-US" w:val="pl-PL"/>
              </w:rPr>
            </w:pPr>
            <w:r w:rsidRPr="00D222A7">
              <w:rPr>
                <w:rFonts w:eastAsia="Calibri"/>
                <w:i/>
                <w:sz w:val="22"/>
                <w:szCs w:val="22"/>
                <w:lang w:eastAsia="en-US" w:val="pl-PL"/>
              </w:rPr>
              <w:t>Troškovi usluga odvjetnika (tužbe i ovrhe)</w:t>
            </w:r>
          </w:p>
        </w:tc>
        <w:tc>
          <w:tcPr>
            <w:tcW w:type="dxa" w:w="2328"/>
          </w:tcPr>
          <w:p w:rsidRDefault="00221C60" w:rsidP="00CE1F45" w:rsidR="00221C60" w:rsidRPr="00D222A7">
            <w:pPr>
              <w:spacing w:after="80"/>
              <w:ind w:left="80"/>
              <w:jc w:val="right"/>
              <w:rPr>
                <w:rFonts w:eastAsia="Calibri"/>
                <w:sz w:val="22"/>
                <w:szCs w:val="22"/>
                <w:lang w:eastAsia="en-US" w:val="pl-PL"/>
              </w:rPr>
            </w:pPr>
          </w:p>
        </w:tc>
      </w:tr>
      <w:tr w:rsidTr="00221C60" w:rsidR="00182308" w:rsidRPr="005A459D">
        <w:trPr>
          <w:trHeight w:val="165"/>
        </w:trPr>
        <w:tc>
          <w:tcPr>
            <w:tcW w:type="dxa" w:w="743"/>
          </w:tcPr>
          <w:p w:rsidRDefault="00182308" w:rsidP="005A459D" w:rsidR="00182308" w:rsidRPr="00D222A7">
            <w:pPr>
              <w:spacing w:after="80"/>
              <w:ind w:left="80"/>
              <w:jc w:val="both"/>
              <w:rPr>
                <w:rFonts w:eastAsia="Calibri"/>
                <w:sz w:val="22"/>
                <w:szCs w:val="22"/>
                <w:lang w:eastAsia="en-US"/>
              </w:rPr>
            </w:pPr>
            <w:r w:rsidRPr="00D222A7">
              <w:rPr>
                <w:rFonts w:eastAsia="Calibri"/>
                <w:sz w:val="22"/>
                <w:szCs w:val="22"/>
                <w:lang w:eastAsia="en-US"/>
              </w:rPr>
              <w:t>17.</w:t>
            </w:r>
          </w:p>
        </w:tc>
        <w:tc>
          <w:tcPr>
            <w:tcW w:type="dxa" w:w="6274"/>
          </w:tcPr>
          <w:p w:rsidRDefault="00182308" w:rsidP="00CE1F45" w:rsidR="00182308" w:rsidRPr="00D222A7">
            <w:pPr>
              <w:spacing w:after="80"/>
              <w:ind w:left="80"/>
              <w:rPr>
                <w:rFonts w:eastAsia="Calibri"/>
                <w:sz w:val="22"/>
                <w:szCs w:val="22"/>
                <w:lang w:eastAsia="en-US" w:val="pl-PL"/>
              </w:rPr>
            </w:pPr>
            <w:r w:rsidRPr="00D222A7">
              <w:rPr>
                <w:rFonts w:eastAsia="Calibri"/>
                <w:sz w:val="22"/>
                <w:szCs w:val="22"/>
                <w:lang w:eastAsia="en-US" w:val="pl-PL"/>
              </w:rPr>
              <w:t>Troškovi odvjetnika za pokretanje ovršni postupaka  - odvjetnik Stjepan Brčić, Zagreb</w:t>
            </w:r>
          </w:p>
        </w:tc>
        <w:tc>
          <w:tcPr>
            <w:tcW w:type="dxa" w:w="2328"/>
          </w:tcPr>
          <w:p w:rsidRDefault="00182308" w:rsidP="00CE1F45" w:rsidR="00182308" w:rsidRPr="00D222A7">
            <w:pPr>
              <w:spacing w:after="80"/>
              <w:ind w:left="80"/>
              <w:jc w:val="right"/>
              <w:rPr>
                <w:rFonts w:eastAsia="Calibri"/>
                <w:sz w:val="22"/>
                <w:szCs w:val="22"/>
                <w:lang w:eastAsia="en-US" w:val="pl-PL"/>
              </w:rPr>
            </w:pPr>
            <w:r w:rsidRPr="00D222A7">
              <w:rPr>
                <w:rFonts w:eastAsia="Calibri"/>
                <w:sz w:val="22"/>
                <w:szCs w:val="22"/>
                <w:lang w:eastAsia="en-US" w:val="pl-PL"/>
              </w:rPr>
              <w:t>3.125,00</w:t>
            </w:r>
          </w:p>
        </w:tc>
      </w:tr>
      <w:tr w:rsidTr="00182308" w:rsidR="00182308" w:rsidRPr="005A459D">
        <w:trPr>
          <w:trHeight w:val="217"/>
        </w:trPr>
        <w:tc>
          <w:tcPr>
            <w:tcW w:type="dxa" w:w="743"/>
          </w:tcPr>
          <w:p w:rsidRDefault="00182308" w:rsidP="005A459D" w:rsidR="00182308" w:rsidRPr="00D222A7">
            <w:pPr>
              <w:spacing w:after="80"/>
              <w:ind w:left="80"/>
              <w:jc w:val="both"/>
              <w:rPr>
                <w:rFonts w:eastAsia="Calibri"/>
                <w:sz w:val="22"/>
                <w:szCs w:val="22"/>
                <w:lang w:eastAsia="en-US"/>
              </w:rPr>
            </w:pPr>
            <w:r w:rsidRPr="00D222A7">
              <w:rPr>
                <w:rFonts w:eastAsia="Calibri"/>
                <w:sz w:val="22"/>
                <w:szCs w:val="22"/>
                <w:lang w:eastAsia="en-US"/>
              </w:rPr>
              <w:t>18.</w:t>
            </w:r>
          </w:p>
        </w:tc>
        <w:tc>
          <w:tcPr>
            <w:tcW w:type="dxa" w:w="6274"/>
          </w:tcPr>
          <w:p w:rsidRDefault="00182308" w:rsidP="00CE1F45" w:rsidR="00182308" w:rsidRPr="00D222A7">
            <w:pPr>
              <w:spacing w:after="80"/>
              <w:ind w:left="80"/>
              <w:rPr>
                <w:rFonts w:eastAsia="Calibri"/>
                <w:sz w:val="22"/>
                <w:szCs w:val="22"/>
                <w:lang w:eastAsia="en-US" w:val="pl-PL"/>
              </w:rPr>
            </w:pPr>
            <w:r w:rsidRPr="00D222A7">
              <w:rPr>
                <w:rFonts w:eastAsia="Calibri"/>
                <w:sz w:val="22"/>
                <w:szCs w:val="22"/>
                <w:lang w:eastAsia="en-US" w:val="pl-PL"/>
              </w:rPr>
              <w:t>Troškovi odvjetnika tužbe za naknadu štete po prijavi ŽDO Sisak –  odvjetnica Stanislava Jerković, Sisak</w:t>
            </w:r>
          </w:p>
        </w:tc>
        <w:tc>
          <w:tcPr>
            <w:tcW w:type="dxa" w:w="2328"/>
          </w:tcPr>
          <w:p w:rsidRDefault="00182308" w:rsidP="00CE1F45" w:rsidR="00182308" w:rsidRPr="00D222A7">
            <w:pPr>
              <w:spacing w:after="80"/>
              <w:ind w:left="80"/>
              <w:jc w:val="right"/>
              <w:rPr>
                <w:rFonts w:eastAsia="Calibri"/>
                <w:sz w:val="22"/>
                <w:szCs w:val="22"/>
                <w:lang w:eastAsia="en-US" w:val="pl-PL"/>
              </w:rPr>
            </w:pPr>
            <w:r w:rsidRPr="00D222A7">
              <w:rPr>
                <w:rFonts w:eastAsia="Calibri"/>
                <w:sz w:val="22"/>
                <w:szCs w:val="22"/>
                <w:lang w:eastAsia="en-US" w:val="pl-PL"/>
              </w:rPr>
              <w:t>3.750,00</w:t>
            </w:r>
          </w:p>
        </w:tc>
      </w:tr>
      <w:tr w:rsidTr="00182308" w:rsidR="00182308" w:rsidRPr="005A459D">
        <w:trPr>
          <w:trHeight w:val="262"/>
        </w:trPr>
        <w:tc>
          <w:tcPr>
            <w:tcW w:type="dxa" w:w="743"/>
          </w:tcPr>
          <w:p w:rsidRDefault="00182308" w:rsidP="005A459D" w:rsidR="00182308" w:rsidRPr="00D222A7">
            <w:pPr>
              <w:spacing w:after="80"/>
              <w:ind w:left="80"/>
              <w:jc w:val="both"/>
              <w:rPr>
                <w:rFonts w:eastAsia="Calibri"/>
                <w:sz w:val="22"/>
                <w:szCs w:val="22"/>
                <w:lang w:eastAsia="en-US"/>
              </w:rPr>
            </w:pPr>
            <w:r w:rsidRPr="00D222A7">
              <w:rPr>
                <w:rFonts w:eastAsia="Calibri"/>
                <w:sz w:val="22"/>
                <w:szCs w:val="22"/>
                <w:lang w:eastAsia="en-US"/>
              </w:rPr>
              <w:t>19.</w:t>
            </w:r>
          </w:p>
        </w:tc>
        <w:tc>
          <w:tcPr>
            <w:tcW w:type="dxa" w:w="6274"/>
          </w:tcPr>
          <w:p w:rsidRDefault="00182308" w:rsidP="00CE1F45" w:rsidR="00182308" w:rsidRPr="00D222A7">
            <w:pPr>
              <w:spacing w:after="80"/>
              <w:ind w:left="80"/>
              <w:rPr>
                <w:rFonts w:eastAsia="Calibri"/>
                <w:sz w:val="22"/>
                <w:szCs w:val="22"/>
                <w:lang w:eastAsia="en-US" w:val="pl-PL"/>
              </w:rPr>
            </w:pPr>
            <w:r w:rsidRPr="00D222A7">
              <w:rPr>
                <w:rFonts w:eastAsia="Calibri"/>
                <w:sz w:val="22"/>
                <w:szCs w:val="22"/>
                <w:lang w:eastAsia="en-US" w:val="pl-PL"/>
              </w:rPr>
              <w:t xml:space="preserve">Troškovi tužbe PTC ( najam prostora za kontejnere) – odvjetnice Mersiha Mulalić, Siska </w:t>
            </w:r>
          </w:p>
        </w:tc>
        <w:tc>
          <w:tcPr>
            <w:tcW w:type="dxa" w:w="2328"/>
          </w:tcPr>
          <w:p w:rsidRDefault="00182308" w:rsidP="00CE1F45" w:rsidR="00182308" w:rsidRPr="00D222A7">
            <w:pPr>
              <w:spacing w:after="80"/>
              <w:ind w:left="80"/>
              <w:jc w:val="right"/>
              <w:rPr>
                <w:rFonts w:eastAsia="Calibri"/>
                <w:sz w:val="22"/>
                <w:szCs w:val="22"/>
                <w:lang w:eastAsia="en-US" w:val="pl-PL"/>
              </w:rPr>
            </w:pPr>
            <w:r w:rsidRPr="00D222A7">
              <w:rPr>
                <w:rFonts w:eastAsia="Calibri"/>
                <w:sz w:val="22"/>
                <w:szCs w:val="22"/>
                <w:lang w:eastAsia="en-US" w:val="pl-PL"/>
              </w:rPr>
              <w:t>5.500,00</w:t>
            </w:r>
          </w:p>
        </w:tc>
      </w:tr>
      <w:tr w:rsidTr="00182308" w:rsidR="00182308" w:rsidRPr="005A459D">
        <w:trPr>
          <w:trHeight w:val="262"/>
        </w:trPr>
        <w:tc>
          <w:tcPr>
            <w:tcW w:type="dxa" w:w="743"/>
          </w:tcPr>
          <w:p w:rsidRDefault="00182308" w:rsidP="005A459D" w:rsidR="00182308" w:rsidRPr="00D222A7">
            <w:pPr>
              <w:spacing w:after="80"/>
              <w:ind w:left="80"/>
              <w:jc w:val="both"/>
              <w:rPr>
                <w:rFonts w:eastAsia="Calibri"/>
                <w:sz w:val="22"/>
                <w:szCs w:val="22"/>
                <w:lang w:eastAsia="en-US"/>
              </w:rPr>
            </w:pPr>
          </w:p>
        </w:tc>
        <w:tc>
          <w:tcPr>
            <w:tcW w:type="dxa" w:w="6274"/>
          </w:tcPr>
          <w:p w:rsidRDefault="00182308" w:rsidP="00182308" w:rsidR="00182308" w:rsidRPr="00D222A7">
            <w:pPr>
              <w:spacing w:after="80"/>
              <w:ind w:left="80"/>
              <w:rPr>
                <w:rFonts w:eastAsia="Calibri"/>
                <w:i/>
                <w:sz w:val="22"/>
                <w:szCs w:val="22"/>
                <w:lang w:eastAsia="en-US" w:val="pl-PL"/>
              </w:rPr>
            </w:pPr>
            <w:r w:rsidRPr="00D222A7">
              <w:rPr>
                <w:rFonts w:eastAsia="Calibri"/>
                <w:i/>
                <w:sz w:val="22"/>
                <w:szCs w:val="22"/>
                <w:lang w:eastAsia="en-US" w:val="pl-PL"/>
              </w:rPr>
              <w:t>Troškovi usluga sudskih vještaka</w:t>
            </w:r>
          </w:p>
        </w:tc>
        <w:tc>
          <w:tcPr>
            <w:tcW w:type="dxa" w:w="2328"/>
          </w:tcPr>
          <w:p w:rsidRDefault="00182308" w:rsidP="00CE1F45" w:rsidR="00182308" w:rsidRPr="00D222A7">
            <w:pPr>
              <w:spacing w:after="80"/>
              <w:ind w:left="80"/>
              <w:jc w:val="right"/>
              <w:rPr>
                <w:rFonts w:eastAsia="Calibri"/>
                <w:sz w:val="22"/>
                <w:szCs w:val="22"/>
                <w:lang w:eastAsia="en-US" w:val="pl-PL"/>
              </w:rPr>
            </w:pPr>
          </w:p>
        </w:tc>
      </w:tr>
      <w:tr w:rsidTr="00182308" w:rsidR="00182308" w:rsidRPr="005A459D">
        <w:trPr>
          <w:trHeight w:val="255"/>
        </w:trPr>
        <w:tc>
          <w:tcPr>
            <w:tcW w:type="dxa" w:w="743"/>
          </w:tcPr>
          <w:p w:rsidRDefault="00182308" w:rsidP="005A459D" w:rsidR="00182308" w:rsidRPr="00D222A7">
            <w:pPr>
              <w:spacing w:after="80"/>
              <w:ind w:left="80"/>
              <w:jc w:val="both"/>
              <w:rPr>
                <w:rFonts w:eastAsia="Calibri"/>
                <w:sz w:val="22"/>
                <w:szCs w:val="22"/>
                <w:lang w:eastAsia="en-US"/>
              </w:rPr>
            </w:pPr>
            <w:r w:rsidRPr="00D222A7">
              <w:rPr>
                <w:rFonts w:eastAsia="Calibri"/>
                <w:sz w:val="22"/>
                <w:szCs w:val="22"/>
                <w:lang w:eastAsia="en-US"/>
              </w:rPr>
              <w:t>20.</w:t>
            </w:r>
          </w:p>
        </w:tc>
        <w:tc>
          <w:tcPr>
            <w:tcW w:type="dxa" w:w="6274"/>
          </w:tcPr>
          <w:p w:rsidRDefault="00182308" w:rsidP="00182308" w:rsidR="00182308" w:rsidRPr="00D222A7">
            <w:pPr>
              <w:spacing w:after="80"/>
              <w:ind w:left="80"/>
              <w:rPr>
                <w:rFonts w:eastAsia="Calibri"/>
                <w:sz w:val="22"/>
                <w:szCs w:val="22"/>
                <w:lang w:eastAsia="en-US" w:val="pl-PL"/>
              </w:rPr>
            </w:pPr>
            <w:r w:rsidRPr="00D222A7">
              <w:rPr>
                <w:rFonts w:eastAsia="Calibri"/>
                <w:sz w:val="22"/>
                <w:szCs w:val="22"/>
                <w:lang w:eastAsia="en-US" w:val="pl-PL"/>
              </w:rPr>
              <w:t xml:space="preserve">Troškovi procijene vrijednosti pokretne imovine od strane sudskoga vještaka (izrada četiri elaborat – grupirana  pokretna </w:t>
            </w:r>
            <w:r w:rsidRPr="00D222A7">
              <w:rPr>
                <w:rFonts w:eastAsia="Calibri"/>
                <w:sz w:val="22"/>
                <w:szCs w:val="22"/>
                <w:lang w:eastAsia="en-US" w:val="pl-PL"/>
              </w:rPr>
              <w:lastRenderedPageBreak/>
              <w:t>imovina po vrstama i statusu – pod zalogom i slobodna) -  Krunoslav Ormuž – O REL d.o.o., Zagreb</w:t>
            </w:r>
          </w:p>
        </w:tc>
        <w:tc>
          <w:tcPr>
            <w:tcW w:type="dxa" w:w="2328"/>
          </w:tcPr>
          <w:p w:rsidRDefault="00182308" w:rsidP="00CE1F45" w:rsidR="00182308" w:rsidRPr="00D222A7">
            <w:pPr>
              <w:spacing w:after="80"/>
              <w:ind w:left="80"/>
              <w:jc w:val="right"/>
              <w:rPr>
                <w:rFonts w:eastAsia="Calibri"/>
                <w:sz w:val="22"/>
                <w:szCs w:val="22"/>
                <w:lang w:eastAsia="en-US" w:val="pl-PL"/>
              </w:rPr>
            </w:pPr>
            <w:r w:rsidRPr="00D222A7">
              <w:rPr>
                <w:rFonts w:eastAsia="Calibri"/>
                <w:sz w:val="22"/>
                <w:szCs w:val="22"/>
                <w:lang w:eastAsia="en-US" w:val="pl-PL"/>
              </w:rPr>
              <w:lastRenderedPageBreak/>
              <w:t>42.500,00</w:t>
            </w:r>
          </w:p>
        </w:tc>
      </w:tr>
      <w:tr w:rsidTr="00182308" w:rsidR="00182308" w:rsidRPr="005A459D">
        <w:trPr>
          <w:trHeight w:val="232"/>
        </w:trPr>
        <w:tc>
          <w:tcPr>
            <w:tcW w:type="dxa" w:w="743"/>
          </w:tcPr>
          <w:p w:rsidRDefault="00182308" w:rsidP="00182308" w:rsidR="00182308" w:rsidRPr="00D222A7">
            <w:pPr>
              <w:spacing w:after="80"/>
              <w:ind w:left="80"/>
              <w:rPr>
                <w:rFonts w:eastAsia="Calibri"/>
                <w:sz w:val="22"/>
                <w:szCs w:val="22"/>
                <w:lang w:eastAsia="en-US"/>
              </w:rPr>
            </w:pPr>
            <w:r w:rsidRPr="00D222A7">
              <w:rPr>
                <w:rFonts w:eastAsia="Calibri"/>
                <w:sz w:val="22"/>
                <w:szCs w:val="22"/>
                <w:lang w:eastAsia="en-US"/>
              </w:rPr>
              <w:lastRenderedPageBreak/>
              <w:t>21.</w:t>
            </w:r>
          </w:p>
        </w:tc>
        <w:tc>
          <w:tcPr>
            <w:tcW w:type="dxa" w:w="6274"/>
          </w:tcPr>
          <w:p w:rsidRDefault="00182308" w:rsidP="00CE1F45" w:rsidR="00182308" w:rsidRPr="00D222A7">
            <w:pPr>
              <w:spacing w:after="80"/>
              <w:ind w:left="80"/>
              <w:rPr>
                <w:rFonts w:eastAsia="Calibri"/>
                <w:sz w:val="22"/>
                <w:szCs w:val="22"/>
                <w:lang w:eastAsia="en-US" w:val="pl-PL"/>
              </w:rPr>
            </w:pPr>
            <w:r w:rsidRPr="00D222A7">
              <w:rPr>
                <w:rFonts w:eastAsia="Calibri"/>
                <w:sz w:val="22"/>
                <w:szCs w:val="22"/>
                <w:lang w:eastAsia="en-US" w:val="pl-PL"/>
              </w:rPr>
              <w:t>Troškovi sudskoga vještaka za procijenu nekretnina – Stan i garaža u Zagrebu, Tihomir Begić – FORB Nekretnine d.o.o.</w:t>
            </w:r>
          </w:p>
        </w:tc>
        <w:tc>
          <w:tcPr>
            <w:tcW w:type="dxa" w:w="2328"/>
          </w:tcPr>
          <w:p w:rsidRDefault="00182308" w:rsidP="00CE1F45" w:rsidR="00182308" w:rsidRPr="00D222A7">
            <w:pPr>
              <w:spacing w:after="80"/>
              <w:ind w:left="80"/>
              <w:jc w:val="right"/>
              <w:rPr>
                <w:rFonts w:eastAsia="Calibri"/>
                <w:sz w:val="22"/>
                <w:szCs w:val="22"/>
                <w:lang w:eastAsia="en-US" w:val="pl-PL"/>
              </w:rPr>
            </w:pPr>
            <w:r w:rsidRPr="00D222A7">
              <w:rPr>
                <w:rFonts w:eastAsia="Calibri"/>
                <w:sz w:val="22"/>
                <w:szCs w:val="22"/>
                <w:lang w:eastAsia="en-US" w:val="pl-PL"/>
              </w:rPr>
              <w:t>6.000,00</w:t>
            </w:r>
          </w:p>
        </w:tc>
      </w:tr>
      <w:tr w:rsidTr="00182308" w:rsidR="00182308" w:rsidRPr="005A459D">
        <w:trPr>
          <w:trHeight w:val="232"/>
        </w:trPr>
        <w:tc>
          <w:tcPr>
            <w:tcW w:type="dxa" w:w="743"/>
          </w:tcPr>
          <w:p w:rsidRDefault="00182308" w:rsidP="005A459D" w:rsidR="00182308" w:rsidRPr="00D222A7">
            <w:pPr>
              <w:spacing w:after="80"/>
              <w:ind w:left="80"/>
              <w:jc w:val="both"/>
              <w:rPr>
                <w:rFonts w:eastAsia="Calibri"/>
                <w:sz w:val="22"/>
                <w:szCs w:val="22"/>
                <w:lang w:eastAsia="en-US"/>
              </w:rPr>
            </w:pPr>
          </w:p>
        </w:tc>
        <w:tc>
          <w:tcPr>
            <w:tcW w:type="dxa" w:w="6274"/>
          </w:tcPr>
          <w:p w:rsidRDefault="00182308" w:rsidP="00182308" w:rsidR="00182308" w:rsidRPr="00D222A7">
            <w:pPr>
              <w:spacing w:after="80"/>
              <w:ind w:left="80"/>
              <w:rPr>
                <w:rFonts w:eastAsia="Calibri"/>
                <w:i/>
                <w:sz w:val="22"/>
                <w:szCs w:val="22"/>
                <w:lang w:eastAsia="en-US" w:val="pl-PL"/>
              </w:rPr>
            </w:pPr>
            <w:r w:rsidRPr="00D222A7">
              <w:rPr>
                <w:rFonts w:eastAsia="Calibri"/>
                <w:i/>
                <w:sz w:val="22"/>
                <w:szCs w:val="22"/>
                <w:lang w:eastAsia="en-US" w:val="pl-PL"/>
              </w:rPr>
              <w:t>Troškovi usluga izrade elaborat inventure, računvodstvenoga softwera, usluge prijevoda, oglašavanja</w:t>
            </w:r>
            <w:r w:rsidR="001174DA" w:rsidRPr="00D222A7">
              <w:rPr>
                <w:rFonts w:eastAsia="Calibri"/>
                <w:i/>
                <w:sz w:val="22"/>
                <w:szCs w:val="22"/>
                <w:lang w:eastAsia="en-US" w:val="pl-PL"/>
              </w:rPr>
              <w:t xml:space="preserve"> i drugo</w:t>
            </w:r>
          </w:p>
        </w:tc>
        <w:tc>
          <w:tcPr>
            <w:tcW w:type="dxa" w:w="2328"/>
          </w:tcPr>
          <w:p w:rsidRDefault="00182308" w:rsidP="00CE1F45" w:rsidR="00182308" w:rsidRPr="00D222A7">
            <w:pPr>
              <w:spacing w:after="80"/>
              <w:ind w:left="80"/>
              <w:jc w:val="right"/>
              <w:rPr>
                <w:rFonts w:eastAsia="Calibri"/>
                <w:sz w:val="22"/>
                <w:szCs w:val="22"/>
                <w:lang w:eastAsia="en-US" w:val="pl-PL"/>
              </w:rPr>
            </w:pPr>
          </w:p>
        </w:tc>
      </w:tr>
      <w:tr w:rsidTr="00221C60" w:rsidR="001174DA" w:rsidRPr="005A459D">
        <w:trPr>
          <w:trHeight w:val="465"/>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22.</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Troškove usluga popisa imovine, izrada elaborata inventure u papirnatom i elktroničkoj formi -FBS promet d.o.o.</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10.920,00</w:t>
            </w:r>
          </w:p>
        </w:tc>
      </w:tr>
      <w:tr w:rsidTr="00221C60" w:rsidR="001174DA" w:rsidRPr="005A459D">
        <w:trPr>
          <w:trHeight w:val="270"/>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23.</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Troškovi izrade računvodstvenoga softvera, održavanje tokom stečaja (izmjene prema zahtjevima porezne uprave) -Koding d.o.o. Sisak</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 xml:space="preserve">18.873,57 </w:t>
            </w:r>
          </w:p>
        </w:tc>
      </w:tr>
      <w:tr w:rsidTr="00221C60" w:rsidR="001174DA" w:rsidRPr="005A459D">
        <w:trPr>
          <w:trHeight w:val="187"/>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24.</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Troškovi oglasa za prodaju pokretnina - OGLASNIK d.o.o.</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1.062,50</w:t>
            </w:r>
          </w:p>
        </w:tc>
      </w:tr>
      <w:tr w:rsidTr="00221C60" w:rsidR="001174DA" w:rsidRPr="005A459D">
        <w:trPr>
          <w:trHeight w:val="225"/>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25.</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Troškovi prijevoda na engleski, dopis PTC USA (za kontejnere) - AD ACTA PRIJEVODI d.o.o., Zagreb</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500,00</w:t>
            </w:r>
          </w:p>
        </w:tc>
      </w:tr>
      <w:tr w:rsidTr="00221C60" w:rsidR="001174DA" w:rsidRPr="005A459D">
        <w:trPr>
          <w:trHeight w:val="202"/>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26.</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Troškovi oglasa za prodaju nekretnina Sisak (tri oglasa u dnevnim novinama) – Večernji list</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7.785,00</w:t>
            </w:r>
          </w:p>
        </w:tc>
      </w:tr>
      <w:tr w:rsidTr="00221C60" w:rsidR="001174DA" w:rsidRPr="005A459D">
        <w:trPr>
          <w:trHeight w:val="232"/>
        </w:trPr>
        <w:tc>
          <w:tcPr>
            <w:tcW w:type="dxa" w:w="743"/>
          </w:tcPr>
          <w:p w:rsidRDefault="001174DA" w:rsidP="005A459D" w:rsidR="001174DA" w:rsidRPr="00D222A7">
            <w:pPr>
              <w:spacing w:after="80"/>
              <w:ind w:left="80"/>
              <w:jc w:val="both"/>
              <w:rPr>
                <w:rFonts w:eastAsia="Calibri"/>
                <w:sz w:val="22"/>
                <w:szCs w:val="22"/>
                <w:lang w:eastAsia="en-US"/>
              </w:rPr>
            </w:pPr>
            <w:r w:rsidRPr="00D222A7">
              <w:rPr>
                <w:rFonts w:eastAsia="Calibri"/>
                <w:sz w:val="22"/>
                <w:szCs w:val="22"/>
                <w:lang w:eastAsia="en-US"/>
              </w:rPr>
              <w:t>27.</w:t>
            </w:r>
          </w:p>
        </w:tc>
        <w:tc>
          <w:tcPr>
            <w:tcW w:type="dxa" w:w="6274"/>
          </w:tcPr>
          <w:p w:rsidRDefault="001174DA" w:rsidP="00CE1F45" w:rsidR="001174DA" w:rsidRPr="00D222A7">
            <w:pPr>
              <w:spacing w:after="80"/>
              <w:ind w:left="80"/>
              <w:rPr>
                <w:rFonts w:eastAsia="Calibri"/>
                <w:sz w:val="22"/>
                <w:szCs w:val="22"/>
                <w:lang w:eastAsia="en-US" w:val="pl-PL"/>
              </w:rPr>
            </w:pPr>
            <w:r w:rsidRPr="00D222A7">
              <w:rPr>
                <w:rFonts w:eastAsia="Calibri"/>
                <w:sz w:val="22"/>
                <w:szCs w:val="22"/>
                <w:lang w:eastAsia="en-US" w:val="pl-PL"/>
              </w:rPr>
              <w:t>Troškovi premještanja kontejnera – Monting d.o.o. Zagreb</w:t>
            </w:r>
          </w:p>
        </w:tc>
        <w:tc>
          <w:tcPr>
            <w:tcW w:type="dxa" w:w="2328"/>
          </w:tcPr>
          <w:p w:rsidRDefault="001174DA" w:rsidP="00CE1F45"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5.000,00</w:t>
            </w:r>
          </w:p>
        </w:tc>
      </w:tr>
      <w:tr w:rsidTr="001174DA" w:rsidR="001174DA" w:rsidRPr="005A459D">
        <w:trPr>
          <w:trHeight w:val="172"/>
        </w:trPr>
        <w:tc>
          <w:tcPr>
            <w:tcW w:type="dxa" w:w="743"/>
          </w:tcPr>
          <w:p w:rsidRDefault="001174DA" w:rsidP="005A459D" w:rsidR="001174DA" w:rsidRPr="00D222A7">
            <w:pPr>
              <w:spacing w:after="80"/>
              <w:ind w:left="80"/>
              <w:jc w:val="both"/>
              <w:rPr>
                <w:rFonts w:eastAsia="Calibri"/>
                <w:sz w:val="22"/>
                <w:szCs w:val="22"/>
                <w:lang w:eastAsia="en-US"/>
              </w:rPr>
            </w:pPr>
          </w:p>
        </w:tc>
        <w:tc>
          <w:tcPr>
            <w:tcW w:type="dxa" w:w="6274"/>
          </w:tcPr>
          <w:p w:rsidRDefault="001174DA" w:rsidP="001174DA" w:rsidR="001174DA" w:rsidRPr="00D222A7">
            <w:pPr>
              <w:spacing w:after="80"/>
              <w:ind w:left="80"/>
              <w:rPr>
                <w:rFonts w:eastAsia="Calibri"/>
                <w:i/>
                <w:sz w:val="22"/>
                <w:szCs w:val="22"/>
                <w:lang w:eastAsia="en-US" w:val="pl-PL"/>
              </w:rPr>
            </w:pPr>
            <w:r w:rsidRPr="00D222A7">
              <w:rPr>
                <w:rFonts w:eastAsia="Calibri"/>
                <w:i/>
                <w:sz w:val="22"/>
                <w:szCs w:val="22"/>
                <w:lang w:eastAsia="en-US" w:val="pl-PL"/>
              </w:rPr>
              <w:t xml:space="preserve">Troškovi ptt usluga, kancalarijski materijal, </w:t>
            </w:r>
            <w:r w:rsidR="0020171B" w:rsidRPr="00D222A7">
              <w:rPr>
                <w:rFonts w:eastAsia="Calibri"/>
                <w:i/>
                <w:sz w:val="22"/>
                <w:szCs w:val="22"/>
                <w:lang w:eastAsia="en-US" w:val="pl-PL"/>
              </w:rPr>
              <w:t>troškovi tele komunikaciski usluga, platnoga prometa, certifikata fine</w:t>
            </w:r>
          </w:p>
        </w:tc>
        <w:tc>
          <w:tcPr>
            <w:tcW w:type="dxa" w:w="2328"/>
          </w:tcPr>
          <w:p w:rsidRDefault="001174DA" w:rsidP="00CE1F45" w:rsidR="001174DA" w:rsidRPr="00D222A7">
            <w:pPr>
              <w:spacing w:after="80"/>
              <w:ind w:left="80"/>
              <w:jc w:val="right"/>
              <w:rPr>
                <w:rFonts w:eastAsia="Calibri"/>
                <w:sz w:val="22"/>
                <w:szCs w:val="22"/>
                <w:lang w:eastAsia="en-US" w:val="pl-PL"/>
              </w:rPr>
            </w:pPr>
          </w:p>
        </w:tc>
      </w:tr>
      <w:tr w:rsidTr="001174DA" w:rsidR="0020171B" w:rsidRPr="005A459D">
        <w:trPr>
          <w:trHeight w:val="157"/>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28.</w:t>
            </w:r>
          </w:p>
        </w:tc>
        <w:tc>
          <w:tcPr>
            <w:tcW w:type="dxa" w:w="6274"/>
          </w:tcPr>
          <w:p w:rsidRDefault="0020171B" w:rsidP="00CE1F45" w:rsidR="0020171B"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kancelarijskoga materijala i sitnog inventara</w:t>
            </w:r>
          </w:p>
        </w:tc>
        <w:tc>
          <w:tcPr>
            <w:tcW w:type="dxa" w:w="2328"/>
          </w:tcPr>
          <w:p w:rsidRDefault="0020171B" w:rsidP="0020171B" w:rsidR="0020171B" w:rsidRPr="00D222A7">
            <w:pPr>
              <w:spacing w:after="80"/>
              <w:jc w:val="right"/>
              <w:rPr>
                <w:rFonts w:eastAsia="Calibri"/>
                <w:sz w:val="22"/>
                <w:szCs w:val="22"/>
                <w:lang w:eastAsia="en-US" w:val="pl-PL"/>
              </w:rPr>
            </w:pPr>
            <w:r w:rsidRPr="00D222A7">
              <w:rPr>
                <w:rFonts w:eastAsia="Calibri"/>
                <w:sz w:val="22"/>
                <w:szCs w:val="22"/>
                <w:lang w:eastAsia="en-US" w:val="pl-PL"/>
              </w:rPr>
              <w:t>4.842,69</w:t>
            </w:r>
          </w:p>
        </w:tc>
      </w:tr>
      <w:tr w:rsidTr="001174DA" w:rsidR="0020171B" w:rsidRPr="005A459D">
        <w:trPr>
          <w:trHeight w:val="172"/>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29.</w:t>
            </w:r>
          </w:p>
        </w:tc>
        <w:tc>
          <w:tcPr>
            <w:tcW w:type="dxa" w:w="6274"/>
          </w:tcPr>
          <w:p w:rsidRDefault="0020171B" w:rsidP="00CE1F45" w:rsidR="0020171B" w:rsidRPr="00D222A7">
            <w:pPr>
              <w:spacing w:after="80"/>
              <w:ind w:left="80"/>
              <w:jc w:val="both"/>
              <w:rPr>
                <w:rFonts w:eastAsia="Calibri"/>
                <w:sz w:val="22"/>
                <w:szCs w:val="22"/>
                <w:lang w:eastAsia="en-US" w:val="pl-PL"/>
              </w:rPr>
            </w:pPr>
            <w:r w:rsidRPr="00D222A7">
              <w:rPr>
                <w:rFonts w:eastAsia="Calibri"/>
                <w:sz w:val="22"/>
                <w:szCs w:val="22"/>
                <w:lang w:eastAsia="en-US" w:val="pl-PL"/>
              </w:rPr>
              <w:t>Troškovi prijevoznih usluga,  troškovi poštarine</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2.808,65</w:t>
            </w:r>
          </w:p>
        </w:tc>
      </w:tr>
      <w:tr w:rsidTr="001174DA" w:rsidR="0020171B" w:rsidRPr="005A459D">
        <w:trPr>
          <w:trHeight w:val="202"/>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30.</w:t>
            </w:r>
          </w:p>
        </w:tc>
        <w:tc>
          <w:tcPr>
            <w:tcW w:type="dxa" w:w="6274"/>
          </w:tcPr>
          <w:p w:rsidRDefault="0020171B" w:rsidP="00CE1F45" w:rsidR="0020171B" w:rsidRPr="00D222A7">
            <w:pPr>
              <w:spacing w:after="80"/>
              <w:ind w:left="80"/>
              <w:jc w:val="both"/>
              <w:rPr>
                <w:rFonts w:eastAsia="Calibri"/>
                <w:sz w:val="22"/>
                <w:szCs w:val="22"/>
                <w:lang w:eastAsia="en-US" w:val="pl-PL"/>
              </w:rPr>
            </w:pPr>
            <w:r w:rsidRPr="00D222A7">
              <w:rPr>
                <w:rFonts w:eastAsia="Calibri"/>
                <w:sz w:val="22"/>
                <w:szCs w:val="22"/>
                <w:lang w:eastAsia="en-US" w:val="pl-PL"/>
              </w:rPr>
              <w:t xml:space="preserve">Troškovi telekomunikaciskih usluga (telefon, internet – </w:t>
            </w:r>
          </w:p>
          <w:p w:rsidRDefault="0020171B" w:rsidP="00CE1F45" w:rsidR="0020171B" w:rsidRPr="00D222A7">
            <w:pPr>
              <w:spacing w:after="80"/>
              <w:ind w:left="80"/>
              <w:jc w:val="both"/>
              <w:rPr>
                <w:rFonts w:eastAsia="Calibri"/>
                <w:sz w:val="22"/>
                <w:szCs w:val="22"/>
                <w:lang w:eastAsia="en-US" w:val="pl-PL"/>
              </w:rPr>
            </w:pPr>
            <w:r w:rsidRPr="00D222A7">
              <w:rPr>
                <w:rFonts w:eastAsia="Calibri"/>
                <w:sz w:val="22"/>
                <w:szCs w:val="22"/>
                <w:lang w:eastAsia="en-US" w:val="pl-PL"/>
              </w:rPr>
              <w:t>e- porezna)</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14.145,81</w:t>
            </w:r>
          </w:p>
        </w:tc>
      </w:tr>
      <w:tr w:rsidTr="001174DA" w:rsidR="0020171B" w:rsidRPr="005A459D">
        <w:trPr>
          <w:trHeight w:val="232"/>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31.</w:t>
            </w:r>
          </w:p>
        </w:tc>
        <w:tc>
          <w:tcPr>
            <w:tcW w:type="dxa" w:w="6274"/>
          </w:tcPr>
          <w:p w:rsidRDefault="0020171B" w:rsidP="00CE1F45" w:rsidR="0020171B" w:rsidRPr="00D222A7">
            <w:pPr>
              <w:spacing w:after="80"/>
              <w:ind w:left="80"/>
              <w:rPr>
                <w:rFonts w:eastAsia="Calibri"/>
                <w:sz w:val="22"/>
                <w:szCs w:val="22"/>
                <w:lang w:eastAsia="en-US" w:val="pl-PL"/>
              </w:rPr>
            </w:pPr>
            <w:r w:rsidRPr="00D222A7">
              <w:rPr>
                <w:rFonts w:eastAsia="Calibri"/>
                <w:sz w:val="22"/>
                <w:szCs w:val="22"/>
                <w:lang w:eastAsia="en-US" w:val="pl-PL"/>
              </w:rPr>
              <w:t>Troškovi platnoga prometa, fina certifikati za e-poreznu</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9.809,40</w:t>
            </w:r>
          </w:p>
        </w:tc>
      </w:tr>
      <w:tr w:rsidTr="0020171B" w:rsidR="001174DA" w:rsidRPr="005A459D">
        <w:trPr>
          <w:trHeight w:val="142"/>
        </w:trPr>
        <w:tc>
          <w:tcPr>
            <w:tcW w:type="dxa" w:w="743"/>
          </w:tcPr>
          <w:p w:rsidRDefault="001174DA" w:rsidP="005A459D" w:rsidR="001174DA" w:rsidRPr="00D222A7">
            <w:pPr>
              <w:spacing w:after="80"/>
              <w:ind w:left="80"/>
              <w:jc w:val="both"/>
              <w:rPr>
                <w:rFonts w:eastAsia="Calibri"/>
                <w:sz w:val="22"/>
                <w:szCs w:val="22"/>
                <w:lang w:eastAsia="en-US"/>
              </w:rPr>
            </w:pPr>
          </w:p>
        </w:tc>
        <w:tc>
          <w:tcPr>
            <w:tcW w:type="dxa" w:w="6274"/>
          </w:tcPr>
          <w:p w:rsidRDefault="0020171B" w:rsidP="0020171B" w:rsidR="001174DA" w:rsidRPr="00D222A7">
            <w:pPr>
              <w:spacing w:after="80"/>
              <w:ind w:left="80"/>
              <w:rPr>
                <w:rFonts w:eastAsia="Calibri"/>
                <w:i/>
                <w:sz w:val="22"/>
                <w:szCs w:val="22"/>
                <w:lang w:eastAsia="en-US" w:val="pl-PL"/>
              </w:rPr>
            </w:pPr>
            <w:r w:rsidRPr="00D222A7">
              <w:rPr>
                <w:rFonts w:eastAsia="Calibri"/>
                <w:i/>
                <w:sz w:val="22"/>
                <w:szCs w:val="22"/>
                <w:lang w:eastAsia="en-US" w:val="pl-PL"/>
              </w:rPr>
              <w:t>Troškovi pristojbi, državi biljega i poreza</w:t>
            </w:r>
          </w:p>
        </w:tc>
        <w:tc>
          <w:tcPr>
            <w:tcW w:type="dxa" w:w="2328"/>
          </w:tcPr>
          <w:p w:rsidRDefault="001174DA" w:rsidP="00CE1F45" w:rsidR="001174DA" w:rsidRPr="00D222A7">
            <w:pPr>
              <w:spacing w:after="80"/>
              <w:ind w:left="80"/>
              <w:jc w:val="right"/>
              <w:rPr>
                <w:rFonts w:eastAsia="Calibri"/>
                <w:sz w:val="22"/>
                <w:szCs w:val="22"/>
                <w:lang w:eastAsia="en-US" w:val="pl-PL"/>
              </w:rPr>
            </w:pPr>
          </w:p>
        </w:tc>
      </w:tr>
      <w:tr w:rsidTr="0020171B" w:rsidR="0020171B" w:rsidRPr="005A459D">
        <w:trPr>
          <w:trHeight w:val="247"/>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32.</w:t>
            </w:r>
          </w:p>
        </w:tc>
        <w:tc>
          <w:tcPr>
            <w:tcW w:type="dxa" w:w="6274"/>
          </w:tcPr>
          <w:p w:rsidRDefault="0020171B" w:rsidP="00CE1F45" w:rsidR="0020171B" w:rsidRPr="00D222A7">
            <w:pPr>
              <w:spacing w:after="80"/>
              <w:ind w:left="80"/>
              <w:rPr>
                <w:rFonts w:eastAsia="Calibri"/>
                <w:sz w:val="22"/>
                <w:szCs w:val="22"/>
                <w:lang w:eastAsia="en-US" w:val="pl-PL"/>
              </w:rPr>
            </w:pPr>
            <w:r w:rsidRPr="00D222A7">
              <w:rPr>
                <w:rFonts w:eastAsia="Calibri"/>
                <w:sz w:val="22"/>
                <w:szCs w:val="22"/>
                <w:lang w:eastAsia="en-US" w:val="pl-PL"/>
              </w:rPr>
              <w:t>Troškovi poreza na  vozila po rješenju MF Porezna uprava</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1.000,00</w:t>
            </w:r>
          </w:p>
        </w:tc>
      </w:tr>
      <w:tr w:rsidTr="0020171B" w:rsidR="0020171B" w:rsidRPr="005A459D">
        <w:trPr>
          <w:trHeight w:val="217"/>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33.</w:t>
            </w:r>
          </w:p>
        </w:tc>
        <w:tc>
          <w:tcPr>
            <w:tcW w:type="dxa" w:w="6274"/>
          </w:tcPr>
          <w:p w:rsidRDefault="0020171B" w:rsidP="00CE1F45" w:rsidR="0020171B" w:rsidRPr="00D222A7">
            <w:pPr>
              <w:spacing w:after="80"/>
              <w:ind w:left="80"/>
              <w:rPr>
                <w:rFonts w:eastAsia="Calibri"/>
                <w:sz w:val="22"/>
                <w:szCs w:val="22"/>
                <w:lang w:eastAsia="en-US" w:val="pl-PL"/>
              </w:rPr>
            </w:pPr>
            <w:r w:rsidRPr="00D222A7">
              <w:rPr>
                <w:rFonts w:eastAsia="Calibri"/>
                <w:sz w:val="22"/>
                <w:szCs w:val="22"/>
                <w:lang w:eastAsia="en-US" w:val="pl-PL"/>
              </w:rPr>
              <w:t xml:space="preserve">Troškovi sudske pristojbe tužbe PTC </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2.487,50</w:t>
            </w:r>
          </w:p>
        </w:tc>
      </w:tr>
      <w:tr w:rsidTr="0020171B" w:rsidR="0020171B" w:rsidRPr="005A459D">
        <w:trPr>
          <w:trHeight w:val="225"/>
        </w:trPr>
        <w:tc>
          <w:tcPr>
            <w:tcW w:type="dxa" w:w="743"/>
          </w:tcPr>
          <w:p w:rsidRDefault="0020171B" w:rsidP="005A459D" w:rsidR="0020171B" w:rsidRPr="00D222A7">
            <w:pPr>
              <w:spacing w:after="80"/>
              <w:ind w:left="80"/>
              <w:jc w:val="both"/>
              <w:rPr>
                <w:rFonts w:eastAsia="Calibri"/>
                <w:sz w:val="22"/>
                <w:szCs w:val="22"/>
                <w:lang w:eastAsia="en-US"/>
              </w:rPr>
            </w:pPr>
            <w:r w:rsidRPr="00D222A7">
              <w:rPr>
                <w:rFonts w:eastAsia="Calibri"/>
                <w:sz w:val="22"/>
                <w:szCs w:val="22"/>
                <w:lang w:eastAsia="en-US"/>
              </w:rPr>
              <w:t>34.</w:t>
            </w:r>
          </w:p>
        </w:tc>
        <w:tc>
          <w:tcPr>
            <w:tcW w:type="dxa" w:w="6274"/>
          </w:tcPr>
          <w:p w:rsidRDefault="0020171B" w:rsidP="00CE1F45" w:rsidR="0020171B" w:rsidRPr="00D222A7">
            <w:pPr>
              <w:spacing w:after="80"/>
              <w:ind w:left="80"/>
              <w:rPr>
                <w:rFonts w:eastAsia="Calibri"/>
                <w:sz w:val="22"/>
                <w:szCs w:val="22"/>
                <w:lang w:eastAsia="en-US" w:val="pl-PL"/>
              </w:rPr>
            </w:pPr>
            <w:r w:rsidRPr="00D222A7">
              <w:rPr>
                <w:rFonts w:eastAsia="Calibri"/>
                <w:sz w:val="22"/>
                <w:szCs w:val="22"/>
                <w:lang w:eastAsia="en-US" w:val="pl-PL"/>
              </w:rPr>
              <w:t>Trošak pristojbi za izdavanja izvatka Državnog ureda za katastar za nekretnine u Sisku</w:t>
            </w:r>
          </w:p>
        </w:tc>
        <w:tc>
          <w:tcPr>
            <w:tcW w:type="dxa" w:w="2328"/>
          </w:tcPr>
          <w:p w:rsidRDefault="0020171B" w:rsidP="00CE1F45" w:rsidR="0020171B" w:rsidRPr="00D222A7">
            <w:pPr>
              <w:spacing w:after="80"/>
              <w:ind w:left="80"/>
              <w:jc w:val="right"/>
              <w:rPr>
                <w:rFonts w:eastAsia="Calibri"/>
                <w:sz w:val="22"/>
                <w:szCs w:val="22"/>
                <w:lang w:eastAsia="en-US" w:val="pl-PL"/>
              </w:rPr>
            </w:pPr>
            <w:r w:rsidRPr="00D222A7">
              <w:rPr>
                <w:rFonts w:eastAsia="Calibri"/>
                <w:sz w:val="22"/>
                <w:szCs w:val="22"/>
                <w:lang w:eastAsia="en-US" w:val="pl-PL"/>
              </w:rPr>
              <w:t>2.060,00</w:t>
            </w:r>
          </w:p>
        </w:tc>
      </w:tr>
      <w:tr w:rsidTr="007A234D" w:rsidR="001174DA" w:rsidRPr="005A459D">
        <w:trPr>
          <w:trHeight w:val="360"/>
        </w:trPr>
        <w:tc>
          <w:tcPr>
            <w:tcW w:type="dxa" w:w="743"/>
          </w:tcPr>
          <w:p w:rsidRDefault="001174DA" w:rsidP="005A459D" w:rsidR="001174DA" w:rsidRPr="00D222A7">
            <w:pPr>
              <w:spacing w:after="80"/>
              <w:ind w:left="80"/>
              <w:jc w:val="both"/>
              <w:rPr>
                <w:rFonts w:eastAsia="Calibri"/>
                <w:sz w:val="22"/>
                <w:szCs w:val="22"/>
                <w:lang w:eastAsia="en-US" w:val="pl-PL"/>
              </w:rPr>
            </w:pPr>
          </w:p>
        </w:tc>
        <w:tc>
          <w:tcPr>
            <w:tcW w:type="dxa" w:w="6274"/>
          </w:tcPr>
          <w:p w:rsidRDefault="001174DA" w:rsidP="005A459D" w:rsidR="001174DA" w:rsidRPr="00D222A7">
            <w:pPr>
              <w:spacing w:after="80"/>
              <w:ind w:left="80"/>
              <w:rPr>
                <w:rFonts w:eastAsia="Calibri"/>
                <w:b/>
                <w:sz w:val="22"/>
                <w:szCs w:val="22"/>
                <w:lang w:eastAsia="en-US" w:val="pl-PL"/>
              </w:rPr>
            </w:pPr>
            <w:r w:rsidRPr="00D222A7">
              <w:rPr>
                <w:rFonts w:eastAsia="Calibri"/>
                <w:b/>
                <w:sz w:val="22"/>
                <w:szCs w:val="22"/>
                <w:lang w:eastAsia="en-US" w:val="pl-PL"/>
              </w:rPr>
              <w:t>UKUPNO:</w:t>
            </w:r>
          </w:p>
        </w:tc>
        <w:tc>
          <w:tcPr>
            <w:tcW w:type="dxa" w:w="2328"/>
          </w:tcPr>
          <w:p w:rsidRDefault="001174DA" w:rsidP="005A459D" w:rsidR="001174DA" w:rsidRPr="00D222A7">
            <w:pPr>
              <w:spacing w:after="80"/>
              <w:ind w:left="80"/>
              <w:jc w:val="right"/>
              <w:rPr>
                <w:rFonts w:eastAsia="Calibri"/>
                <w:b/>
                <w:sz w:val="22"/>
                <w:szCs w:val="22"/>
                <w:lang w:eastAsia="en-US" w:val="pl-PL"/>
              </w:rPr>
            </w:pPr>
            <w:r w:rsidRPr="00D222A7">
              <w:rPr>
                <w:rFonts w:eastAsia="Calibri"/>
                <w:b/>
                <w:sz w:val="22"/>
                <w:szCs w:val="22"/>
                <w:lang w:eastAsia="en-US" w:val="pl-PL"/>
              </w:rPr>
              <w:t>1.367.614,02</w:t>
            </w:r>
          </w:p>
        </w:tc>
      </w:tr>
      <w:tr w:rsidTr="007A234D" w:rsidR="001174DA" w:rsidRPr="005A459D">
        <w:trPr>
          <w:trHeight w:val="247"/>
        </w:trPr>
        <w:tc>
          <w:tcPr>
            <w:tcW w:type="dxa" w:w="743"/>
          </w:tcPr>
          <w:p w:rsidRDefault="0020171B" w:rsidP="005A459D" w:rsidR="001174DA" w:rsidRPr="00D222A7">
            <w:pPr>
              <w:spacing w:after="80"/>
              <w:ind w:left="80"/>
              <w:jc w:val="both"/>
              <w:rPr>
                <w:rFonts w:eastAsia="Calibri"/>
                <w:sz w:val="22"/>
                <w:szCs w:val="22"/>
                <w:lang w:eastAsia="en-US" w:val="pl-PL"/>
              </w:rPr>
            </w:pPr>
            <w:r w:rsidRPr="00D222A7">
              <w:rPr>
                <w:rFonts w:eastAsia="Calibri"/>
                <w:sz w:val="22"/>
                <w:szCs w:val="22"/>
                <w:lang w:eastAsia="en-US" w:val="pl-PL"/>
              </w:rPr>
              <w:t>35</w:t>
            </w:r>
            <w:r w:rsidR="001174DA" w:rsidRPr="00D222A7">
              <w:rPr>
                <w:rFonts w:eastAsia="Calibri"/>
                <w:sz w:val="22"/>
                <w:szCs w:val="22"/>
                <w:lang w:eastAsia="en-US" w:val="pl-PL"/>
              </w:rPr>
              <w:t>.</w:t>
            </w:r>
          </w:p>
        </w:tc>
        <w:tc>
          <w:tcPr>
            <w:tcW w:type="dxa" w:w="6274"/>
          </w:tcPr>
          <w:p w:rsidRDefault="001174DA" w:rsidP="005A459D" w:rsidR="001174DA" w:rsidRPr="00D222A7">
            <w:pPr>
              <w:spacing w:after="80"/>
              <w:ind w:left="80"/>
              <w:rPr>
                <w:rFonts w:eastAsia="Calibri"/>
                <w:sz w:val="22"/>
                <w:szCs w:val="22"/>
                <w:lang w:eastAsia="en-US" w:val="pl-PL"/>
              </w:rPr>
            </w:pPr>
            <w:r w:rsidRPr="00D222A7">
              <w:rPr>
                <w:rFonts w:eastAsia="Calibri"/>
                <w:sz w:val="22"/>
                <w:szCs w:val="22"/>
                <w:lang w:eastAsia="en-US" w:val="pl-PL"/>
              </w:rPr>
              <w:t>Namirenje razlučnoga vjerovnika – Splitska banka d.d.</w:t>
            </w:r>
          </w:p>
        </w:tc>
        <w:tc>
          <w:tcPr>
            <w:tcW w:type="dxa" w:w="2328"/>
          </w:tcPr>
          <w:p w:rsidRDefault="001174DA" w:rsidP="005A459D"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702.765,30</w:t>
            </w:r>
          </w:p>
        </w:tc>
      </w:tr>
      <w:tr w:rsidTr="007A234D" w:rsidR="001174DA" w:rsidRPr="005A459D">
        <w:trPr>
          <w:trHeight w:val="307"/>
        </w:trPr>
        <w:tc>
          <w:tcPr>
            <w:tcW w:type="dxa" w:w="743"/>
          </w:tcPr>
          <w:p w:rsidRDefault="0020171B" w:rsidP="005A459D" w:rsidR="001174DA" w:rsidRPr="00D222A7">
            <w:pPr>
              <w:spacing w:after="80"/>
              <w:ind w:left="80"/>
              <w:jc w:val="both"/>
              <w:rPr>
                <w:rFonts w:eastAsia="Calibri"/>
                <w:sz w:val="22"/>
                <w:szCs w:val="22"/>
                <w:lang w:eastAsia="en-US" w:val="pl-PL"/>
              </w:rPr>
            </w:pPr>
            <w:r w:rsidRPr="00D222A7">
              <w:rPr>
                <w:rFonts w:eastAsia="Calibri"/>
                <w:sz w:val="22"/>
                <w:szCs w:val="22"/>
                <w:lang w:eastAsia="en-US" w:val="pl-PL"/>
              </w:rPr>
              <w:t>36</w:t>
            </w:r>
            <w:r w:rsidR="001174DA" w:rsidRPr="00D222A7">
              <w:rPr>
                <w:rFonts w:eastAsia="Calibri"/>
                <w:sz w:val="22"/>
                <w:szCs w:val="22"/>
                <w:lang w:eastAsia="en-US" w:val="pl-PL"/>
              </w:rPr>
              <w:t>.</w:t>
            </w:r>
          </w:p>
        </w:tc>
        <w:tc>
          <w:tcPr>
            <w:tcW w:type="dxa" w:w="6274"/>
          </w:tcPr>
          <w:p w:rsidRDefault="001174DA" w:rsidP="005A459D" w:rsidR="001174DA" w:rsidRPr="00D222A7">
            <w:pPr>
              <w:spacing w:after="80"/>
              <w:ind w:left="80"/>
              <w:rPr>
                <w:rFonts w:eastAsia="Calibri"/>
                <w:sz w:val="22"/>
                <w:szCs w:val="22"/>
                <w:lang w:eastAsia="en-US" w:val="pl-PL"/>
              </w:rPr>
            </w:pPr>
            <w:r w:rsidRPr="00D222A7">
              <w:rPr>
                <w:rFonts w:eastAsia="Calibri"/>
                <w:sz w:val="22"/>
                <w:szCs w:val="22"/>
                <w:lang w:eastAsia="en-US" w:val="pl-PL"/>
              </w:rPr>
              <w:t xml:space="preserve">Plaćene obveze po osnovu mjesečnoga obračuna PDV </w:t>
            </w:r>
          </w:p>
        </w:tc>
        <w:tc>
          <w:tcPr>
            <w:tcW w:type="dxa" w:w="2328"/>
          </w:tcPr>
          <w:p w:rsidRDefault="001174DA" w:rsidP="005A459D" w:rsidR="001174DA" w:rsidRPr="00D222A7">
            <w:pPr>
              <w:spacing w:after="80"/>
              <w:ind w:left="80"/>
              <w:jc w:val="right"/>
              <w:rPr>
                <w:rFonts w:eastAsia="Calibri"/>
                <w:sz w:val="22"/>
                <w:szCs w:val="22"/>
                <w:lang w:eastAsia="en-US" w:val="pl-PL"/>
              </w:rPr>
            </w:pPr>
            <w:r w:rsidRPr="00D222A7">
              <w:rPr>
                <w:rFonts w:eastAsia="Calibri"/>
                <w:sz w:val="22"/>
                <w:szCs w:val="22"/>
                <w:lang w:eastAsia="en-US" w:val="pl-PL"/>
              </w:rPr>
              <w:t>578.143,64</w:t>
            </w:r>
          </w:p>
        </w:tc>
      </w:tr>
      <w:tr w:rsidTr="007A234D" w:rsidR="001174DA" w:rsidRPr="005A459D">
        <w:trPr>
          <w:trHeight w:val="232"/>
        </w:trPr>
        <w:tc>
          <w:tcPr>
            <w:tcW w:type="dxa" w:w="743"/>
          </w:tcPr>
          <w:p w:rsidRDefault="001174DA" w:rsidP="005A459D" w:rsidR="001174DA" w:rsidRPr="00D222A7">
            <w:pPr>
              <w:spacing w:after="80"/>
              <w:ind w:left="80"/>
              <w:jc w:val="both"/>
              <w:rPr>
                <w:rFonts w:eastAsia="Calibri"/>
                <w:sz w:val="22"/>
                <w:szCs w:val="22"/>
                <w:lang w:eastAsia="en-US" w:val="pl-PL"/>
              </w:rPr>
            </w:pPr>
          </w:p>
        </w:tc>
        <w:tc>
          <w:tcPr>
            <w:tcW w:type="dxa" w:w="6274"/>
          </w:tcPr>
          <w:p w:rsidRDefault="001174DA" w:rsidP="005A459D" w:rsidR="001174DA" w:rsidRPr="00D222A7">
            <w:pPr>
              <w:spacing w:after="80"/>
              <w:ind w:left="80"/>
              <w:rPr>
                <w:rFonts w:eastAsia="Calibri"/>
                <w:b/>
                <w:sz w:val="22"/>
                <w:szCs w:val="22"/>
                <w:lang w:eastAsia="en-US" w:val="pl-PL"/>
              </w:rPr>
            </w:pPr>
            <w:r w:rsidRPr="00D222A7">
              <w:rPr>
                <w:rFonts w:eastAsia="Calibri"/>
                <w:b/>
                <w:sz w:val="22"/>
                <w:szCs w:val="22"/>
                <w:lang w:eastAsia="en-US" w:val="pl-PL"/>
              </w:rPr>
              <w:t>UKUPNO:</w:t>
            </w:r>
          </w:p>
        </w:tc>
        <w:tc>
          <w:tcPr>
            <w:tcW w:type="dxa" w:w="2328"/>
          </w:tcPr>
          <w:p w:rsidRDefault="001174DA" w:rsidP="005A459D" w:rsidR="001174DA" w:rsidRPr="00D222A7">
            <w:pPr>
              <w:spacing w:after="80"/>
              <w:ind w:left="80"/>
              <w:jc w:val="right"/>
              <w:rPr>
                <w:rFonts w:eastAsia="Calibri"/>
                <w:b/>
                <w:sz w:val="22"/>
                <w:szCs w:val="22"/>
                <w:lang w:eastAsia="en-US" w:val="pl-PL"/>
              </w:rPr>
            </w:pPr>
            <w:r w:rsidRPr="00D222A7">
              <w:rPr>
                <w:rFonts w:eastAsia="Calibri"/>
                <w:b/>
                <w:sz w:val="22"/>
                <w:szCs w:val="22"/>
                <w:lang w:eastAsia="en-US" w:val="pl-PL"/>
              </w:rPr>
              <w:t>2.648.522,96</w:t>
            </w:r>
          </w:p>
        </w:tc>
      </w:tr>
      <w:tr w:rsidTr="007A234D" w:rsidR="001174DA" w:rsidRPr="005A459D">
        <w:trPr>
          <w:trHeight w:val="307"/>
        </w:trPr>
        <w:tc>
          <w:tcPr>
            <w:tcW w:type="dxa" w:w="9345"/>
            <w:gridSpan w:val="3"/>
            <w:tcBorders>
              <w:left w:val="nil"/>
              <w:right w:val="nil"/>
            </w:tcBorders>
          </w:tcPr>
          <w:p w:rsidRDefault="001174DA" w:rsidP="005A459D" w:rsidR="001174DA" w:rsidRPr="00D222A7">
            <w:pPr>
              <w:spacing w:after="80"/>
              <w:ind w:left="80"/>
              <w:rPr>
                <w:rFonts w:eastAsia="Calibri"/>
                <w:sz w:val="22"/>
                <w:szCs w:val="22"/>
                <w:lang w:eastAsia="en-US" w:val="pl-PL"/>
              </w:rPr>
            </w:pPr>
          </w:p>
        </w:tc>
      </w:tr>
      <w:tr w:rsidTr="007A234D" w:rsidR="001174DA" w:rsidRPr="005A459D">
        <w:trPr>
          <w:trHeight w:val="549"/>
        </w:trPr>
        <w:tc>
          <w:tcPr>
            <w:tcW w:type="dxa" w:w="743"/>
          </w:tcPr>
          <w:p w:rsidRDefault="001174DA" w:rsidP="005A459D" w:rsidR="001174DA" w:rsidRPr="00D222A7">
            <w:pPr>
              <w:spacing w:after="80"/>
              <w:ind w:left="80"/>
              <w:jc w:val="both"/>
              <w:rPr>
                <w:rFonts w:eastAsia="Calibri"/>
                <w:sz w:val="22"/>
                <w:szCs w:val="22"/>
                <w:lang w:eastAsia="en-US" w:val="pl-PL"/>
              </w:rPr>
            </w:pPr>
          </w:p>
        </w:tc>
        <w:tc>
          <w:tcPr>
            <w:tcW w:type="dxa" w:w="6274"/>
          </w:tcPr>
          <w:p w:rsidRDefault="001174DA" w:rsidP="005A459D" w:rsidR="001174DA" w:rsidRPr="00D222A7">
            <w:pPr>
              <w:spacing w:after="80"/>
              <w:ind w:left="80"/>
              <w:rPr>
                <w:rFonts w:eastAsia="Calibri"/>
                <w:b/>
                <w:sz w:val="22"/>
                <w:szCs w:val="22"/>
                <w:lang w:eastAsia="en-US" w:val="pl-PL"/>
              </w:rPr>
            </w:pPr>
            <w:r w:rsidRPr="00D222A7">
              <w:rPr>
                <w:rFonts w:eastAsia="Calibri"/>
                <w:b/>
                <w:sz w:val="22"/>
                <w:szCs w:val="22"/>
                <w:lang w:eastAsia="en-US" w:val="pl-PL"/>
              </w:rPr>
              <w:t>SALDO NOVCA ZA PERIOD 09.12.2015. -1.07.2018. = UKUPNI PRIMICI (A)  – UKUPNI IZDACI (B+C)</w:t>
            </w:r>
          </w:p>
        </w:tc>
        <w:tc>
          <w:tcPr>
            <w:tcW w:type="dxa" w:w="2328"/>
          </w:tcPr>
          <w:p w:rsidRDefault="001174DA" w:rsidP="005A459D" w:rsidR="001174DA" w:rsidRPr="00D222A7">
            <w:pPr>
              <w:spacing w:after="80"/>
              <w:jc w:val="right"/>
              <w:rPr>
                <w:rFonts w:eastAsia="Calibri"/>
                <w:b/>
                <w:sz w:val="22"/>
                <w:szCs w:val="22"/>
                <w:lang w:eastAsia="en-US" w:val="pl-PL"/>
              </w:rPr>
            </w:pPr>
            <w:r w:rsidRPr="00D222A7">
              <w:rPr>
                <w:rFonts w:eastAsia="Calibri"/>
                <w:b/>
                <w:sz w:val="22"/>
                <w:szCs w:val="22"/>
                <w:lang w:eastAsia="en-US" w:val="pl-PL"/>
              </w:rPr>
              <w:t>117,09</w:t>
            </w:r>
          </w:p>
        </w:tc>
      </w:tr>
      <w:tr w:rsidTr="007A234D" w:rsidR="001174DA" w:rsidRPr="005A459D">
        <w:trPr>
          <w:trHeight w:val="270"/>
        </w:trPr>
        <w:tc>
          <w:tcPr>
            <w:tcW w:type="dxa" w:w="743"/>
          </w:tcPr>
          <w:p w:rsidRDefault="001174DA" w:rsidP="005A459D" w:rsidR="001174DA" w:rsidRPr="00D222A7">
            <w:pPr>
              <w:spacing w:after="80"/>
              <w:ind w:left="80"/>
              <w:jc w:val="both"/>
              <w:rPr>
                <w:rFonts w:eastAsia="Calibri"/>
                <w:sz w:val="22"/>
                <w:szCs w:val="22"/>
                <w:lang w:eastAsia="en-US" w:val="pl-PL"/>
              </w:rPr>
            </w:pPr>
          </w:p>
        </w:tc>
        <w:tc>
          <w:tcPr>
            <w:tcW w:type="dxa" w:w="6274"/>
          </w:tcPr>
          <w:p w:rsidRDefault="001174DA" w:rsidP="005A459D" w:rsidR="001174DA" w:rsidRPr="00D222A7">
            <w:pPr>
              <w:spacing w:after="80"/>
              <w:ind w:left="80"/>
              <w:rPr>
                <w:rFonts w:eastAsia="Calibri"/>
                <w:b/>
                <w:sz w:val="22"/>
                <w:szCs w:val="22"/>
                <w:lang w:eastAsia="en-US" w:val="pl-PL"/>
              </w:rPr>
            </w:pPr>
          </w:p>
        </w:tc>
        <w:tc>
          <w:tcPr>
            <w:tcW w:type="dxa" w:w="2328"/>
          </w:tcPr>
          <w:p w:rsidRDefault="001174DA" w:rsidP="005A459D" w:rsidR="001174DA" w:rsidRPr="00D222A7">
            <w:pPr>
              <w:spacing w:after="80"/>
              <w:jc w:val="right"/>
              <w:rPr>
                <w:rFonts w:eastAsia="Calibri"/>
                <w:b/>
                <w:sz w:val="22"/>
                <w:szCs w:val="22"/>
                <w:lang w:eastAsia="en-US" w:val="pl-PL"/>
              </w:rPr>
            </w:pPr>
          </w:p>
        </w:tc>
      </w:tr>
      <w:tr w:rsidTr="007A234D" w:rsidR="001174DA" w:rsidRPr="005A459D">
        <w:trPr>
          <w:trHeight w:val="240"/>
        </w:trPr>
        <w:tc>
          <w:tcPr>
            <w:tcW w:type="dxa" w:w="743"/>
          </w:tcPr>
          <w:p w:rsidRDefault="001174DA" w:rsidP="005A459D" w:rsidR="001174DA" w:rsidRPr="00D222A7">
            <w:pPr>
              <w:spacing w:after="80"/>
              <w:ind w:left="80"/>
              <w:jc w:val="both"/>
              <w:rPr>
                <w:rFonts w:eastAsia="Calibri"/>
                <w:sz w:val="22"/>
                <w:szCs w:val="22"/>
                <w:lang w:eastAsia="en-US" w:val="pl-PL"/>
              </w:rPr>
            </w:pPr>
          </w:p>
        </w:tc>
        <w:tc>
          <w:tcPr>
            <w:tcW w:type="dxa" w:w="6274"/>
          </w:tcPr>
          <w:p w:rsidRDefault="001174DA" w:rsidP="005A459D" w:rsidR="001174DA" w:rsidRPr="00D222A7">
            <w:pPr>
              <w:spacing w:after="80"/>
              <w:ind w:left="80"/>
              <w:rPr>
                <w:rFonts w:eastAsia="Calibri"/>
                <w:b/>
                <w:sz w:val="22"/>
                <w:szCs w:val="22"/>
                <w:lang w:eastAsia="en-US" w:val="pl-PL"/>
              </w:rPr>
            </w:pPr>
            <w:r w:rsidRPr="00D222A7">
              <w:rPr>
                <w:rFonts w:eastAsia="Calibri"/>
                <w:b/>
                <w:sz w:val="22"/>
                <w:szCs w:val="22"/>
                <w:lang w:eastAsia="en-US" w:val="pl-PL"/>
              </w:rPr>
              <w:t>UKUPNI PROMET NOVČANIH SREDSTVA OD OTVRANJA STEČAJNOGA POSTUPKA DO 1.07.2018.</w:t>
            </w:r>
          </w:p>
        </w:tc>
        <w:tc>
          <w:tcPr>
            <w:tcW w:type="dxa" w:w="2328"/>
          </w:tcPr>
          <w:p w:rsidRDefault="001174DA" w:rsidP="005A459D" w:rsidR="001174DA" w:rsidRPr="00D222A7">
            <w:pPr>
              <w:spacing w:after="80"/>
              <w:jc w:val="right"/>
              <w:rPr>
                <w:rFonts w:eastAsia="Calibri"/>
                <w:b/>
                <w:sz w:val="22"/>
                <w:szCs w:val="22"/>
                <w:lang w:eastAsia="en-US" w:val="pl-PL"/>
              </w:rPr>
            </w:pPr>
          </w:p>
        </w:tc>
      </w:tr>
      <w:tr w:rsidTr="007D63FD" w:rsidR="00986067" w:rsidRPr="005A459D">
        <w:trPr>
          <w:trHeight w:val="131"/>
        </w:trPr>
        <w:tc>
          <w:tcPr>
            <w:tcW w:type="dxa" w:w="7017"/>
            <w:gridSpan w:val="2"/>
          </w:tcPr>
          <w:p w:rsidRDefault="00986067" w:rsidP="00986067" w:rsidR="00986067" w:rsidRPr="00D222A7">
            <w:pPr>
              <w:spacing w:after="80"/>
              <w:rPr>
                <w:rFonts w:eastAsia="Calibri"/>
                <w:sz w:val="22"/>
                <w:szCs w:val="22"/>
                <w:lang w:eastAsia="en-US" w:val="pl-PL"/>
              </w:rPr>
            </w:pPr>
            <w:r w:rsidRPr="00D222A7">
              <w:rPr>
                <w:rFonts w:eastAsia="Calibri"/>
                <w:sz w:val="22"/>
                <w:szCs w:val="22"/>
                <w:lang w:eastAsia="en-US" w:val="pl-PL"/>
              </w:rPr>
              <w:t>UKUPNI PRIMICI (tablica A)</w:t>
            </w:r>
          </w:p>
        </w:tc>
        <w:tc>
          <w:tcPr>
            <w:tcW w:type="dxa" w:w="2328"/>
          </w:tcPr>
          <w:p w:rsidRDefault="00986067" w:rsidP="005A459D" w:rsidR="00986067" w:rsidRPr="00D222A7">
            <w:pPr>
              <w:spacing w:after="80"/>
              <w:jc w:val="right"/>
              <w:rPr>
                <w:rFonts w:eastAsia="Calibri"/>
                <w:b/>
                <w:sz w:val="22"/>
                <w:szCs w:val="22"/>
                <w:lang w:eastAsia="en-US" w:val="pl-PL"/>
              </w:rPr>
            </w:pPr>
            <w:r w:rsidRPr="00D222A7">
              <w:rPr>
                <w:rFonts w:eastAsia="Calibri"/>
                <w:b/>
                <w:sz w:val="22"/>
                <w:szCs w:val="22"/>
                <w:lang w:eastAsia="en-US" w:val="pl-PL"/>
              </w:rPr>
              <w:t>3.483.710,34</w:t>
            </w:r>
          </w:p>
        </w:tc>
      </w:tr>
      <w:tr w:rsidTr="007D63FD" w:rsidR="00986067" w:rsidRPr="00D222A7">
        <w:trPr>
          <w:trHeight w:val="195"/>
        </w:trPr>
        <w:tc>
          <w:tcPr>
            <w:tcW w:type="dxa" w:w="7017"/>
            <w:gridSpan w:val="2"/>
          </w:tcPr>
          <w:p w:rsidRDefault="00986067" w:rsidP="00986067" w:rsidR="00986067" w:rsidRPr="00D222A7">
            <w:pPr>
              <w:spacing w:after="80"/>
              <w:rPr>
                <w:rFonts w:eastAsia="Calibri"/>
                <w:sz w:val="22"/>
                <w:szCs w:val="22"/>
                <w:lang w:eastAsia="en-US" w:val="pl-PL"/>
              </w:rPr>
            </w:pPr>
            <w:r w:rsidRPr="00D222A7">
              <w:rPr>
                <w:rFonts w:eastAsia="Calibri"/>
                <w:sz w:val="22"/>
                <w:szCs w:val="22"/>
                <w:lang w:eastAsia="en-US" w:val="pl-PL"/>
              </w:rPr>
              <w:t>UKUPNI IZDACI (tablica B + C)</w:t>
            </w:r>
          </w:p>
        </w:tc>
        <w:tc>
          <w:tcPr>
            <w:tcW w:type="dxa" w:w="2328"/>
          </w:tcPr>
          <w:p w:rsidRDefault="00986067" w:rsidP="005A459D" w:rsidR="00986067" w:rsidRPr="00D222A7">
            <w:pPr>
              <w:spacing w:after="80"/>
              <w:jc w:val="right"/>
              <w:rPr>
                <w:rFonts w:eastAsia="Calibri"/>
                <w:b/>
                <w:sz w:val="22"/>
                <w:szCs w:val="22"/>
                <w:lang w:eastAsia="en-US" w:val="pl-PL"/>
              </w:rPr>
            </w:pPr>
            <w:r w:rsidRPr="00D222A7">
              <w:rPr>
                <w:rFonts w:eastAsia="Calibri"/>
                <w:b/>
                <w:sz w:val="22"/>
                <w:szCs w:val="22"/>
                <w:lang w:eastAsia="en-US" w:val="pl-PL"/>
              </w:rPr>
              <w:t>3.483.593,25</w:t>
            </w:r>
          </w:p>
        </w:tc>
      </w:tr>
      <w:tr w:rsidTr="007D63FD" w:rsidR="00986067" w:rsidRPr="00D222A7">
        <w:trPr>
          <w:trHeight w:val="146"/>
        </w:trPr>
        <w:tc>
          <w:tcPr>
            <w:tcW w:type="dxa" w:w="7017"/>
            <w:gridSpan w:val="2"/>
          </w:tcPr>
          <w:p w:rsidRDefault="00986067" w:rsidP="00986067" w:rsidR="00986067" w:rsidRPr="00D222A7">
            <w:pPr>
              <w:spacing w:after="80"/>
              <w:rPr>
                <w:rFonts w:eastAsia="Calibri"/>
                <w:sz w:val="22"/>
                <w:szCs w:val="22"/>
                <w:lang w:eastAsia="en-US" w:val="pl-PL"/>
              </w:rPr>
            </w:pPr>
            <w:r w:rsidRPr="00D222A7">
              <w:rPr>
                <w:rFonts w:eastAsia="Calibri"/>
                <w:sz w:val="22"/>
                <w:szCs w:val="22"/>
                <w:lang w:eastAsia="en-US" w:val="pl-PL"/>
              </w:rPr>
              <w:t>SALDO NOVCA 1.07.2018. (tablica A – (tablica B+C))</w:t>
            </w:r>
          </w:p>
        </w:tc>
        <w:tc>
          <w:tcPr>
            <w:tcW w:type="dxa" w:w="2328"/>
          </w:tcPr>
          <w:p w:rsidRDefault="00986067" w:rsidP="005A459D" w:rsidR="00986067" w:rsidRPr="00D222A7">
            <w:pPr>
              <w:tabs>
                <w:tab w:pos="1056" w:val="center"/>
                <w:tab w:pos="2112" w:val="right"/>
              </w:tabs>
              <w:spacing w:after="80"/>
              <w:jc w:val="right"/>
              <w:rPr>
                <w:rFonts w:eastAsia="Calibri"/>
                <w:b/>
                <w:sz w:val="22"/>
                <w:szCs w:val="22"/>
                <w:lang w:eastAsia="en-US" w:val="pl-PL"/>
              </w:rPr>
            </w:pPr>
            <w:r w:rsidRPr="00D222A7">
              <w:rPr>
                <w:rFonts w:eastAsia="Calibri"/>
                <w:b/>
                <w:sz w:val="22"/>
                <w:szCs w:val="22"/>
                <w:lang w:eastAsia="en-US" w:val="pl-PL"/>
              </w:rPr>
              <w:t>117,09</w:t>
            </w:r>
          </w:p>
        </w:tc>
      </w:tr>
    </w:tbl>
    <w:p w:rsidRDefault="00986067" w:rsidP="00986067" w:rsidR="00F95B8A" w:rsidRPr="00D222A7">
      <w:pPr>
        <w:spacing w:after="80"/>
        <w:rPr>
          <w:rFonts w:eastAsia="Calibri"/>
          <w:sz w:val="22"/>
          <w:szCs w:val="22"/>
          <w:lang w:eastAsia="en-US" w:val="pl-PL"/>
        </w:rPr>
      </w:pPr>
      <w:r w:rsidRPr="00D222A7">
        <w:rPr>
          <w:rFonts w:eastAsia="Calibri"/>
          <w:sz w:val="22"/>
          <w:szCs w:val="22"/>
          <w:lang w:eastAsia="en-US" w:val="pl-PL"/>
        </w:rPr>
        <w:t>*izvod 24/1.07.2018.</w:t>
      </w:r>
    </w:p>
    <w:p w:rsidRDefault="00986067" w:rsidP="00986067" w:rsidR="00986067">
      <w:pPr>
        <w:spacing w:after="80"/>
        <w:rPr>
          <w:rFonts w:eastAsia="Calibri"/>
          <w:sz w:val="20"/>
          <w:szCs w:val="20"/>
          <w:lang w:eastAsia="en-US" w:val="pl-PL"/>
        </w:rPr>
      </w:pPr>
    </w:p>
    <w:p w:rsidRDefault="0086060A" w:rsidP="00986067" w:rsidR="0086060A" w:rsidRPr="00986067">
      <w:pPr>
        <w:spacing w:after="80"/>
        <w:rPr>
          <w:rFonts w:eastAsia="Calibri"/>
          <w:sz w:val="20"/>
          <w:szCs w:val="20"/>
          <w:lang w:eastAsia="en-US" w:val="pl-PL"/>
        </w:rPr>
      </w:pPr>
    </w:p>
    <w:p w:rsidRDefault="00F95B8A" w:rsidP="00986067" w:rsidR="00F95B8A">
      <w:pPr>
        <w:numPr>
          <w:ilvl w:val="0"/>
          <w:numId w:val="6"/>
        </w:numPr>
        <w:spacing w:after="80"/>
        <w:contextualSpacing/>
        <w:jc w:val="both"/>
        <w:rPr>
          <w:rFonts w:eastAsia="Calibri"/>
          <w:lang w:eastAsia="en-US" w:val="pl-PL"/>
        </w:rPr>
      </w:pPr>
      <w:r>
        <w:rPr>
          <w:rFonts w:eastAsia="Calibri"/>
          <w:lang w:eastAsia="en-US" w:val="pl-PL"/>
        </w:rPr>
        <w:lastRenderedPageBreak/>
        <w:t xml:space="preserve">TROŠKOVI STEČAJNOGA POSTUPKA I </w:t>
      </w:r>
      <w:r w:rsidR="005A459D" w:rsidRPr="005A459D">
        <w:rPr>
          <w:rFonts w:eastAsia="Calibri"/>
          <w:lang w:eastAsia="en-US" w:val="pl-PL"/>
        </w:rPr>
        <w:t xml:space="preserve">OSTALE OBVEZE STEČAJNE MASE </w:t>
      </w:r>
      <w:r w:rsidR="00D222A7">
        <w:rPr>
          <w:rFonts w:eastAsia="Calibri"/>
          <w:lang w:eastAsia="en-US" w:val="pl-PL"/>
        </w:rPr>
        <w:t xml:space="preserve">          </w:t>
      </w:r>
      <w:r>
        <w:rPr>
          <w:rFonts w:eastAsia="Calibri"/>
          <w:lang w:eastAsia="en-US" w:val="pl-PL"/>
        </w:rPr>
        <w:t xml:space="preserve"> </w:t>
      </w:r>
      <w:r w:rsidR="00D222A7">
        <w:rPr>
          <w:rFonts w:eastAsia="Calibri"/>
          <w:lang w:eastAsia="en-US" w:val="pl-PL"/>
        </w:rPr>
        <w:t xml:space="preserve">(čl. 155. i </w:t>
      </w:r>
      <w:r w:rsidR="005A459D" w:rsidRPr="005A459D">
        <w:rPr>
          <w:rFonts w:eastAsia="Calibri"/>
          <w:lang w:eastAsia="en-US" w:val="pl-PL"/>
        </w:rPr>
        <w:t xml:space="preserve">156. Stečajnoga zakona NN 71/15) koje su nastale do pisanja izviješća a nisu namirene </w:t>
      </w:r>
      <w:r>
        <w:rPr>
          <w:rFonts w:eastAsia="Calibri"/>
          <w:lang w:eastAsia="en-US" w:val="pl-PL"/>
        </w:rPr>
        <w:t>(namirenje istih provest će se po doznaki novčanih sredstva</w:t>
      </w:r>
      <w:r w:rsidR="00D222A7">
        <w:rPr>
          <w:rFonts w:eastAsia="Calibri"/>
          <w:lang w:eastAsia="en-US" w:val="pl-PL"/>
        </w:rPr>
        <w:t xml:space="preserve"> na račun stečajnoga dužnika, </w:t>
      </w:r>
      <w:r w:rsidR="0020171B">
        <w:rPr>
          <w:rFonts w:eastAsia="Calibri"/>
          <w:lang w:eastAsia="en-US" w:val="pl-PL"/>
        </w:rPr>
        <w:t xml:space="preserve"> sa depozita Suda</w:t>
      </w:r>
      <w:r w:rsidR="00C074F9">
        <w:rPr>
          <w:rFonts w:eastAsia="Calibri"/>
          <w:lang w:eastAsia="en-US" w:val="pl-PL"/>
        </w:rPr>
        <w:t xml:space="preserve"> u iznosu od 1.846.696,90 kn,</w:t>
      </w:r>
      <w:r>
        <w:rPr>
          <w:rFonts w:eastAsia="Calibri"/>
          <w:lang w:eastAsia="en-US" w:val="pl-PL"/>
        </w:rPr>
        <w:t xml:space="preserve"> temljem utvrđenih troškova</w:t>
      </w:r>
      <w:r w:rsidR="00C074F9">
        <w:rPr>
          <w:rFonts w:eastAsia="Calibri"/>
          <w:lang w:eastAsia="en-US" w:val="pl-PL"/>
        </w:rPr>
        <w:t xml:space="preserve"> </w:t>
      </w:r>
      <w:r w:rsidR="009B1AB4">
        <w:rPr>
          <w:rFonts w:eastAsia="Calibri"/>
          <w:lang w:eastAsia="en-US" w:val="pl-PL"/>
        </w:rPr>
        <w:t xml:space="preserve"> </w:t>
      </w:r>
      <w:r>
        <w:rPr>
          <w:rFonts w:eastAsia="Calibri"/>
          <w:lang w:eastAsia="en-US" w:val="pl-PL"/>
        </w:rPr>
        <w:t xml:space="preserve"> koji su teretili  nekretnine </w:t>
      </w:r>
      <w:r w:rsidR="005C31A6">
        <w:rPr>
          <w:rFonts w:eastAsia="Calibri"/>
          <w:lang w:eastAsia="en-US" w:val="pl-PL"/>
        </w:rPr>
        <w:t>sa pravom odvojenoga namirenja</w:t>
      </w:r>
      <w:r>
        <w:rPr>
          <w:rFonts w:eastAsia="Calibri"/>
          <w:lang w:eastAsia="en-US" w:val="pl-PL"/>
        </w:rPr>
        <w:t>)</w:t>
      </w:r>
    </w:p>
    <w:p w:rsidRDefault="0086060A" w:rsidP="0086060A" w:rsidR="00D222A7" w:rsidRPr="0086060A">
      <w:pPr>
        <w:spacing w:after="80"/>
        <w:ind w:left="440"/>
        <w:contextualSpacing/>
        <w:jc w:val="right"/>
        <w:rPr>
          <w:rFonts w:eastAsia="Calibri"/>
          <w:b/>
          <w:sz w:val="18"/>
          <w:szCs w:val="18"/>
          <w:lang w:eastAsia="en-US" w:val="pl-PL"/>
        </w:rPr>
      </w:pPr>
      <w:r w:rsidRPr="0086060A">
        <w:rPr>
          <w:rFonts w:eastAsia="Calibri"/>
          <w:b/>
          <w:sz w:val="18"/>
          <w:szCs w:val="18"/>
          <w:lang w:eastAsia="en-US" w:val="pl-PL"/>
        </w:rPr>
        <w:t>Tablica 6.</w:t>
      </w:r>
    </w:p>
    <w:tbl>
      <w:tblPr>
        <w:tblW w:type="dxa" w:w="9345"/>
        <w:tblInd w:type="dxa" w:w="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3"/>
        <w:gridCol w:w="6274"/>
        <w:gridCol w:w="2328"/>
      </w:tblGrid>
      <w:tr w:rsidTr="00552941" w:rsidR="005A459D" w:rsidRPr="005A459D">
        <w:trPr>
          <w:trHeight w:val="131"/>
        </w:trPr>
        <w:tc>
          <w:tcPr>
            <w:tcW w:type="dxa" w:w="743"/>
            <w:tcBorders>
              <w:bottom w:space="0" w:sz="4" w:color="auto" w:val="single"/>
            </w:tcBorders>
          </w:tcPr>
          <w:p w:rsidRDefault="005A459D" w:rsidP="005A459D" w:rsidR="005A459D" w:rsidRPr="008A2178">
            <w:pPr>
              <w:spacing w:lineRule="auto" w:line="276" w:after="200"/>
              <w:rPr>
                <w:rFonts w:eastAsia="Calibri"/>
                <w:sz w:val="22"/>
                <w:szCs w:val="22"/>
                <w:lang w:eastAsia="en-US" w:val="pl-PL"/>
              </w:rPr>
            </w:pPr>
            <w:r w:rsidRPr="008A2178">
              <w:rPr>
                <w:rFonts w:eastAsia="Calibri"/>
                <w:sz w:val="22"/>
                <w:szCs w:val="22"/>
                <w:lang w:eastAsia="en-US" w:val="pl-PL"/>
              </w:rPr>
              <w:t>1.</w:t>
            </w:r>
          </w:p>
        </w:tc>
        <w:tc>
          <w:tcPr>
            <w:tcW w:type="dxa" w:w="6274"/>
          </w:tcPr>
          <w:p w:rsidRDefault="005A459D" w:rsidP="005A459D" w:rsidR="005A459D" w:rsidRPr="008A2178">
            <w:pPr>
              <w:tabs>
                <w:tab w:pos="2325" w:val="left"/>
              </w:tabs>
              <w:spacing w:after="80"/>
              <w:rPr>
                <w:rFonts w:eastAsia="Calibri"/>
                <w:sz w:val="22"/>
                <w:szCs w:val="22"/>
                <w:lang w:eastAsia="en-US" w:val="pl-PL"/>
              </w:rPr>
            </w:pPr>
            <w:r w:rsidRPr="008A2178">
              <w:rPr>
                <w:rFonts w:eastAsia="Calibri"/>
                <w:sz w:val="22"/>
                <w:szCs w:val="22"/>
                <w:lang w:eastAsia="en-US" w:val="pl-PL"/>
              </w:rPr>
              <w:t>Troškovi komunalne naknade</w:t>
            </w:r>
            <w:r w:rsidR="00AC6E91">
              <w:rPr>
                <w:rFonts w:eastAsia="Calibri"/>
                <w:sz w:val="22"/>
                <w:szCs w:val="22"/>
                <w:lang w:eastAsia="en-US" w:val="pl-PL"/>
              </w:rPr>
              <w:t xml:space="preserve"> = </w:t>
            </w:r>
            <w:r w:rsidR="00AC6E91" w:rsidRPr="00AC6E91">
              <w:rPr>
                <w:rFonts w:eastAsia="Calibri"/>
                <w:sz w:val="22"/>
                <w:szCs w:val="22"/>
                <w:lang w:eastAsia="en-US" w:val="pl-PL"/>
              </w:rPr>
              <w:t>239.950,14</w:t>
            </w:r>
            <w:r w:rsidR="00AC6E91">
              <w:rPr>
                <w:rFonts w:eastAsia="Calibri"/>
                <w:sz w:val="22"/>
                <w:szCs w:val="22"/>
                <w:lang w:eastAsia="en-US" w:val="pl-PL"/>
              </w:rPr>
              <w:t xml:space="preserve"> kn</w:t>
            </w:r>
            <w:r w:rsidR="0020171B">
              <w:rPr>
                <w:rFonts w:eastAsia="Calibri"/>
                <w:sz w:val="22"/>
                <w:szCs w:val="22"/>
                <w:lang w:eastAsia="en-US" w:val="pl-PL"/>
              </w:rPr>
              <w:t xml:space="preserve"> </w:t>
            </w:r>
            <w:r w:rsidR="00AC6E91">
              <w:rPr>
                <w:rFonts w:eastAsia="Calibri"/>
                <w:sz w:val="22"/>
                <w:szCs w:val="22"/>
                <w:lang w:eastAsia="en-US" w:val="pl-PL"/>
              </w:rPr>
              <w:t xml:space="preserve">                                     </w:t>
            </w:r>
            <w:r w:rsidR="0020171B">
              <w:rPr>
                <w:rFonts w:eastAsia="Calibri"/>
                <w:sz w:val="22"/>
                <w:szCs w:val="22"/>
                <w:lang w:eastAsia="en-US" w:val="pl-PL"/>
              </w:rPr>
              <w:t xml:space="preserve"> </w:t>
            </w:r>
            <w:r w:rsidRPr="008A2178">
              <w:rPr>
                <w:rFonts w:eastAsia="Calibri"/>
                <w:sz w:val="22"/>
                <w:szCs w:val="22"/>
                <w:lang w:eastAsia="en-US" w:val="pl-PL"/>
              </w:rPr>
              <w:t xml:space="preserve"> </w:t>
            </w:r>
            <w:r w:rsidR="00AC6E91" w:rsidRPr="00AC6E91">
              <w:rPr>
                <w:rFonts w:eastAsia="Calibri"/>
                <w:sz w:val="22"/>
                <w:szCs w:val="22"/>
                <w:lang w:eastAsia="en-US" w:val="pl-PL"/>
              </w:rPr>
              <w:t xml:space="preserve">Troškovi vodoprivredne nadnade </w:t>
            </w:r>
            <w:r w:rsidR="00AC6E91">
              <w:rPr>
                <w:rFonts w:eastAsia="Calibri"/>
                <w:sz w:val="22"/>
                <w:szCs w:val="22"/>
                <w:lang w:eastAsia="en-US" w:val="pl-PL"/>
              </w:rPr>
              <w:t xml:space="preserve"> = 47.733,31 kn                 </w:t>
            </w:r>
            <w:r w:rsidRPr="008A2178">
              <w:rPr>
                <w:rFonts w:eastAsia="Calibri"/>
                <w:sz w:val="22"/>
                <w:szCs w:val="22"/>
                <w:lang w:eastAsia="en-US" w:val="pl-PL"/>
              </w:rPr>
              <w:t xml:space="preserve"> </w:t>
            </w:r>
            <w:r w:rsidR="00AC6E91">
              <w:rPr>
                <w:rFonts w:eastAsia="Calibri"/>
                <w:sz w:val="22"/>
                <w:szCs w:val="22"/>
                <w:lang w:eastAsia="en-US" w:val="pl-PL"/>
              </w:rPr>
              <w:t>Troškovi zadržavanja nezakon. izgr.</w:t>
            </w:r>
            <w:r w:rsidR="00AC6E91" w:rsidRPr="00AC6E91">
              <w:rPr>
                <w:rFonts w:eastAsia="Calibri"/>
                <w:sz w:val="22"/>
                <w:szCs w:val="22"/>
                <w:lang w:eastAsia="en-US" w:val="pl-PL"/>
              </w:rPr>
              <w:t xml:space="preserve"> nekretnine</w:t>
            </w:r>
            <w:r w:rsidR="00AC6E91">
              <w:rPr>
                <w:rFonts w:eastAsia="Calibri"/>
                <w:sz w:val="22"/>
                <w:szCs w:val="22"/>
                <w:lang w:eastAsia="en-US" w:val="pl-PL"/>
              </w:rPr>
              <w:t xml:space="preserve"> = 26.956,95 kn    sve po rješenjima Grada Siska</w:t>
            </w:r>
            <w:r w:rsidR="00AC6E91" w:rsidRPr="00AC6E91">
              <w:rPr>
                <w:rFonts w:eastAsia="Calibri"/>
                <w:sz w:val="22"/>
                <w:szCs w:val="22"/>
                <w:lang w:eastAsia="en-US" w:val="pl-PL"/>
              </w:rPr>
              <w:t xml:space="preserve"> </w:t>
            </w:r>
            <w:r w:rsidRPr="008A2178">
              <w:rPr>
                <w:rFonts w:eastAsia="Calibri"/>
                <w:sz w:val="22"/>
                <w:szCs w:val="22"/>
                <w:lang w:eastAsia="en-US" w:val="pl-PL"/>
              </w:rPr>
              <w:t xml:space="preserve"> </w:t>
            </w:r>
            <w:r w:rsidR="00AC6E91">
              <w:rPr>
                <w:rFonts w:eastAsia="Calibri"/>
                <w:sz w:val="22"/>
                <w:szCs w:val="22"/>
                <w:lang w:eastAsia="en-US" w:val="pl-PL"/>
              </w:rPr>
              <w:t xml:space="preserve">           </w:t>
            </w:r>
          </w:p>
        </w:tc>
        <w:tc>
          <w:tcPr>
            <w:tcW w:type="dxa" w:w="2328"/>
          </w:tcPr>
          <w:p w:rsidRDefault="00AC6E91" w:rsidP="005A459D" w:rsidR="005A459D" w:rsidRPr="008A2178">
            <w:pPr>
              <w:spacing w:after="80"/>
              <w:jc w:val="right"/>
              <w:rPr>
                <w:rFonts w:eastAsia="Calibri"/>
                <w:sz w:val="22"/>
                <w:szCs w:val="22"/>
                <w:lang w:eastAsia="en-US" w:val="pl-PL"/>
              </w:rPr>
            </w:pPr>
            <w:r>
              <w:rPr>
                <w:rFonts w:eastAsia="Calibri"/>
                <w:sz w:val="22"/>
                <w:szCs w:val="22"/>
                <w:lang w:eastAsia="en-US" w:val="pl-PL"/>
              </w:rPr>
              <w:t>314.640,40</w:t>
            </w:r>
          </w:p>
        </w:tc>
      </w:tr>
      <w:tr w:rsidTr="00F95B8A" w:rsidR="005A459D" w:rsidRPr="005A459D">
        <w:trPr>
          <w:trHeight w:val="840"/>
        </w:trPr>
        <w:tc>
          <w:tcPr>
            <w:tcW w:type="dxa" w:w="743"/>
          </w:tcPr>
          <w:p w:rsidRDefault="005A459D" w:rsidP="005A459D" w:rsidR="005A459D" w:rsidRPr="008A2178">
            <w:pPr>
              <w:spacing w:after="80"/>
              <w:rPr>
                <w:rFonts w:eastAsia="Calibri"/>
                <w:sz w:val="22"/>
                <w:szCs w:val="22"/>
                <w:lang w:eastAsia="en-US" w:val="pl-PL"/>
              </w:rPr>
            </w:pPr>
            <w:r w:rsidRPr="008A2178">
              <w:rPr>
                <w:rFonts w:eastAsia="Calibri"/>
                <w:sz w:val="22"/>
                <w:szCs w:val="22"/>
                <w:lang w:eastAsia="en-US" w:val="pl-PL"/>
              </w:rPr>
              <w:t>4.</w:t>
            </w:r>
          </w:p>
        </w:tc>
        <w:tc>
          <w:tcPr>
            <w:tcW w:type="dxa" w:w="6274"/>
          </w:tcPr>
          <w:p w:rsidRDefault="005A459D" w:rsidP="005A459D" w:rsidR="00F95B8A" w:rsidRPr="008A2178">
            <w:pPr>
              <w:spacing w:after="80"/>
              <w:rPr>
                <w:rFonts w:eastAsia="Calibri"/>
                <w:sz w:val="22"/>
                <w:szCs w:val="22"/>
                <w:lang w:eastAsia="en-US" w:val="pl-PL"/>
              </w:rPr>
            </w:pPr>
            <w:r w:rsidRPr="008A2178">
              <w:rPr>
                <w:rFonts w:eastAsia="Calibri"/>
                <w:sz w:val="22"/>
                <w:szCs w:val="22"/>
                <w:lang w:eastAsia="en-US" w:val="pl-PL"/>
              </w:rPr>
              <w:t xml:space="preserve">Troškovi o osnova tražbina radnika za plaću u otkaznom roku za siječanj 2016.godine. neisplaćeni dio 80% u odnosu na obračunati bruto 2 – </w:t>
            </w:r>
            <w:r w:rsidR="00AC6E91">
              <w:rPr>
                <w:rFonts w:eastAsia="Calibri"/>
                <w:sz w:val="22"/>
                <w:szCs w:val="22"/>
                <w:lang w:eastAsia="en-US" w:val="pl-PL"/>
              </w:rPr>
              <w:t xml:space="preserve"> dio </w:t>
            </w:r>
            <w:r w:rsidRPr="008A2178">
              <w:rPr>
                <w:rFonts w:eastAsia="Calibri"/>
                <w:sz w:val="22"/>
                <w:szCs w:val="22"/>
                <w:lang w:eastAsia="en-US" w:val="pl-PL"/>
              </w:rPr>
              <w:t>20% isplaćeno 26.01.2018.</w:t>
            </w:r>
          </w:p>
        </w:tc>
        <w:tc>
          <w:tcPr>
            <w:tcW w:type="dxa" w:w="2328"/>
          </w:tcPr>
          <w:p w:rsidRDefault="005A459D" w:rsidP="005A459D" w:rsidR="005A459D" w:rsidRPr="008A2178">
            <w:pPr>
              <w:spacing w:after="80"/>
              <w:jc w:val="right"/>
              <w:rPr>
                <w:rFonts w:eastAsia="Calibri"/>
                <w:sz w:val="22"/>
                <w:szCs w:val="22"/>
                <w:lang w:eastAsia="en-US" w:val="pl-PL"/>
              </w:rPr>
            </w:pPr>
            <w:r w:rsidRPr="008A2178">
              <w:rPr>
                <w:rFonts w:eastAsia="Calibri"/>
                <w:sz w:val="22"/>
                <w:szCs w:val="22"/>
                <w:lang w:eastAsia="en-US" w:val="pl-PL"/>
              </w:rPr>
              <w:t>293.865,44</w:t>
            </w:r>
          </w:p>
        </w:tc>
      </w:tr>
      <w:tr w:rsidTr="00F95B8A" w:rsidR="00F95B8A" w:rsidRPr="005A459D">
        <w:trPr>
          <w:trHeight w:val="154"/>
        </w:trPr>
        <w:tc>
          <w:tcPr>
            <w:tcW w:type="dxa" w:w="743"/>
          </w:tcPr>
          <w:p w:rsidRDefault="00F95B8A" w:rsidP="005A459D" w:rsidR="00F95B8A" w:rsidRPr="008A2178">
            <w:pPr>
              <w:spacing w:after="80"/>
              <w:rPr>
                <w:rFonts w:eastAsia="Calibri"/>
                <w:sz w:val="22"/>
                <w:szCs w:val="22"/>
                <w:lang w:eastAsia="en-US" w:val="pl-PL"/>
              </w:rPr>
            </w:pPr>
            <w:r w:rsidRPr="008A2178">
              <w:rPr>
                <w:rFonts w:eastAsia="Calibri"/>
                <w:sz w:val="22"/>
                <w:szCs w:val="22"/>
                <w:lang w:eastAsia="en-US" w:val="pl-PL"/>
              </w:rPr>
              <w:t>5.</w:t>
            </w:r>
          </w:p>
        </w:tc>
        <w:tc>
          <w:tcPr>
            <w:tcW w:type="dxa" w:w="6274"/>
          </w:tcPr>
          <w:p w:rsidRDefault="003761B9" w:rsidP="005A459D" w:rsidR="00F95B8A" w:rsidRPr="008A2178">
            <w:pPr>
              <w:spacing w:after="80"/>
              <w:rPr>
                <w:rFonts w:eastAsia="Calibri"/>
                <w:sz w:val="22"/>
                <w:szCs w:val="22"/>
                <w:lang w:eastAsia="en-US" w:val="pl-PL"/>
              </w:rPr>
            </w:pPr>
            <w:r w:rsidRPr="008A2178">
              <w:rPr>
                <w:rFonts w:eastAsia="Calibri"/>
                <w:sz w:val="22"/>
                <w:szCs w:val="22"/>
                <w:lang w:eastAsia="en-US" w:val="pl-PL"/>
              </w:rPr>
              <w:t xml:space="preserve">Troškovi s osnova tražbina radnika u smislu odredbi čl. 155. st.2. Stečajnoga zakona ( razlika plaća za kolovoz 2015.  - broj radnika  </w:t>
            </w:r>
            <w:r w:rsidR="00297B5E" w:rsidRPr="008A2178">
              <w:rPr>
                <w:rFonts w:eastAsia="Calibri"/>
                <w:sz w:val="22"/>
                <w:szCs w:val="22"/>
                <w:lang w:eastAsia="en-US" w:val="pl-PL"/>
              </w:rPr>
              <w:t>112</w:t>
            </w:r>
            <w:r w:rsidR="00AC6E91">
              <w:rPr>
                <w:rFonts w:eastAsia="Calibri"/>
                <w:sz w:val="22"/>
                <w:szCs w:val="22"/>
                <w:lang w:eastAsia="en-US" w:val="pl-PL"/>
              </w:rPr>
              <w:t>)</w:t>
            </w:r>
          </w:p>
        </w:tc>
        <w:tc>
          <w:tcPr>
            <w:tcW w:type="dxa" w:w="2328"/>
          </w:tcPr>
          <w:p w:rsidRDefault="00297B5E" w:rsidP="005A459D" w:rsidR="00F95B8A" w:rsidRPr="008A2178">
            <w:pPr>
              <w:spacing w:after="80"/>
              <w:jc w:val="right"/>
              <w:rPr>
                <w:rFonts w:eastAsia="Calibri"/>
                <w:sz w:val="22"/>
                <w:szCs w:val="22"/>
                <w:lang w:eastAsia="en-US" w:val="pl-PL"/>
              </w:rPr>
            </w:pPr>
            <w:r w:rsidRPr="008A2178">
              <w:rPr>
                <w:rFonts w:eastAsia="Calibri"/>
                <w:sz w:val="22"/>
                <w:szCs w:val="22"/>
                <w:lang w:eastAsia="en-US" w:val="pl-PL"/>
              </w:rPr>
              <w:t>310.202,27</w:t>
            </w:r>
          </w:p>
        </w:tc>
      </w:tr>
      <w:tr w:rsidTr="00F95B8A" w:rsidR="00F95B8A" w:rsidRPr="005A459D">
        <w:trPr>
          <w:trHeight w:val="131"/>
        </w:trPr>
        <w:tc>
          <w:tcPr>
            <w:tcW w:type="dxa" w:w="743"/>
          </w:tcPr>
          <w:p w:rsidRDefault="00297B5E" w:rsidP="005A459D" w:rsidR="00F95B8A" w:rsidRPr="008A2178">
            <w:pPr>
              <w:spacing w:after="80"/>
              <w:rPr>
                <w:rFonts w:eastAsia="Calibri"/>
                <w:sz w:val="22"/>
                <w:szCs w:val="22"/>
                <w:lang w:eastAsia="en-US" w:val="pl-PL"/>
              </w:rPr>
            </w:pPr>
            <w:r w:rsidRPr="008A2178">
              <w:rPr>
                <w:rFonts w:eastAsia="Calibri"/>
                <w:sz w:val="22"/>
                <w:szCs w:val="22"/>
                <w:lang w:eastAsia="en-US" w:val="pl-PL"/>
              </w:rPr>
              <w:t>6.</w:t>
            </w:r>
          </w:p>
        </w:tc>
        <w:tc>
          <w:tcPr>
            <w:tcW w:type="dxa" w:w="6274"/>
          </w:tcPr>
          <w:p w:rsidRDefault="00297B5E" w:rsidP="005A459D" w:rsidR="00F95B8A" w:rsidRPr="008A2178">
            <w:pPr>
              <w:spacing w:after="80"/>
              <w:rPr>
                <w:rFonts w:eastAsia="Calibri"/>
                <w:sz w:val="22"/>
                <w:szCs w:val="22"/>
                <w:lang w:eastAsia="en-US" w:val="pl-PL"/>
              </w:rPr>
            </w:pPr>
            <w:r w:rsidRPr="008A2178">
              <w:rPr>
                <w:sz w:val="22"/>
                <w:szCs w:val="22"/>
                <w:lang w:val="pl-PL"/>
              </w:rPr>
              <w:t>Trošk</w:t>
            </w:r>
            <w:r w:rsidR="00AC6E91">
              <w:rPr>
                <w:sz w:val="22"/>
                <w:szCs w:val="22"/>
                <w:lang w:val="pl-PL"/>
              </w:rPr>
              <w:t>ovi bruto nagrade stečajnoga upr</w:t>
            </w:r>
            <w:r w:rsidRPr="008A2178">
              <w:rPr>
                <w:sz w:val="22"/>
                <w:szCs w:val="22"/>
                <w:lang w:val="pl-PL"/>
              </w:rPr>
              <w:t>avitelja prema rješenju stečajnoga suca</w:t>
            </w:r>
            <w:r w:rsidR="00AC6E91">
              <w:rPr>
                <w:sz w:val="22"/>
                <w:szCs w:val="22"/>
                <w:lang w:val="pl-PL"/>
              </w:rPr>
              <w:t xml:space="preserve"> </w:t>
            </w:r>
            <w:r w:rsidRPr="008A2178">
              <w:rPr>
                <w:sz w:val="22"/>
                <w:szCs w:val="22"/>
                <w:lang w:val="pl-PL"/>
              </w:rPr>
              <w:t xml:space="preserve"> ( neto nagrada =  356.929,48 kn + doprinosi i porezi na dohodak = 226.129,11 kn)</w:t>
            </w:r>
          </w:p>
        </w:tc>
        <w:tc>
          <w:tcPr>
            <w:tcW w:type="dxa" w:w="2328"/>
          </w:tcPr>
          <w:p w:rsidRDefault="00297B5E" w:rsidP="005A459D" w:rsidR="00F95B8A" w:rsidRPr="008A2178">
            <w:pPr>
              <w:spacing w:after="80"/>
              <w:jc w:val="right"/>
              <w:rPr>
                <w:rFonts w:eastAsia="Calibri"/>
                <w:sz w:val="22"/>
                <w:szCs w:val="22"/>
                <w:lang w:eastAsia="en-US" w:val="pl-PL"/>
              </w:rPr>
            </w:pPr>
            <w:r w:rsidRPr="008A2178">
              <w:rPr>
                <w:rFonts w:eastAsia="Calibri"/>
                <w:sz w:val="22"/>
                <w:szCs w:val="22"/>
                <w:lang w:eastAsia="en-US" w:val="pl-PL"/>
              </w:rPr>
              <w:t>583.058,59</w:t>
            </w:r>
          </w:p>
        </w:tc>
      </w:tr>
      <w:tr w:rsidTr="00AC6E91" w:rsidR="00F95B8A" w:rsidRPr="005A459D">
        <w:trPr>
          <w:trHeight w:val="1740"/>
        </w:trPr>
        <w:tc>
          <w:tcPr>
            <w:tcW w:type="dxa" w:w="743"/>
          </w:tcPr>
          <w:p w:rsidRDefault="00297B5E" w:rsidP="005A459D" w:rsidR="00F95B8A" w:rsidRPr="008A2178">
            <w:pPr>
              <w:spacing w:after="80"/>
              <w:rPr>
                <w:rFonts w:eastAsia="Calibri"/>
                <w:sz w:val="22"/>
                <w:szCs w:val="22"/>
                <w:lang w:eastAsia="en-US" w:val="pl-PL"/>
              </w:rPr>
            </w:pPr>
            <w:r w:rsidRPr="008A2178">
              <w:rPr>
                <w:rFonts w:eastAsia="Calibri"/>
                <w:sz w:val="22"/>
                <w:szCs w:val="22"/>
                <w:lang w:eastAsia="en-US" w:val="pl-PL"/>
              </w:rPr>
              <w:t>7.</w:t>
            </w:r>
          </w:p>
        </w:tc>
        <w:tc>
          <w:tcPr>
            <w:tcW w:type="dxa" w:w="6274"/>
          </w:tcPr>
          <w:p w:rsidRDefault="00297B5E" w:rsidP="005A459D" w:rsidR="0076489F" w:rsidRPr="008A2178">
            <w:pPr>
              <w:spacing w:after="80"/>
              <w:rPr>
                <w:rFonts w:eastAsia="Calibri"/>
                <w:sz w:val="22"/>
                <w:szCs w:val="22"/>
                <w:lang w:eastAsia="en-US" w:val="pl-PL"/>
              </w:rPr>
            </w:pPr>
            <w:r w:rsidRPr="008A2178">
              <w:rPr>
                <w:rFonts w:eastAsia="Calibri"/>
                <w:sz w:val="22"/>
                <w:szCs w:val="22"/>
                <w:lang w:eastAsia="en-US" w:val="pl-PL"/>
              </w:rPr>
              <w:t>Troškovi za rad u stečaju od strane bivši zaposlenika stečajnoga dužnika na poslovima zaštite imovine, unovčenja imovine, vođenja poslovnih knjiga i drugo (ukupno angažirano 8 radnika (čuvari -Kukurević Slavica, Bjelobrk Drago, Kovačević Zdravko, Moravac Željko; ostali poslovi Marinčić Jasminka, Momčilović Mira, Kovačević Milanka i Radišić Milan – neto iznos od 55.500,00 HRK– uvećano za javna davanja)</w:t>
            </w:r>
          </w:p>
        </w:tc>
        <w:tc>
          <w:tcPr>
            <w:tcW w:type="dxa" w:w="2328"/>
          </w:tcPr>
          <w:p w:rsidRDefault="00297B5E" w:rsidP="005A459D" w:rsidR="00F95B8A" w:rsidRPr="008A2178">
            <w:pPr>
              <w:spacing w:after="80"/>
              <w:jc w:val="right"/>
              <w:rPr>
                <w:rFonts w:eastAsia="Calibri"/>
                <w:sz w:val="22"/>
                <w:szCs w:val="22"/>
                <w:lang w:eastAsia="en-US" w:val="pl-PL"/>
              </w:rPr>
            </w:pPr>
            <w:r w:rsidRPr="008A2178">
              <w:rPr>
                <w:rFonts w:eastAsia="Calibri"/>
                <w:sz w:val="22"/>
                <w:szCs w:val="22"/>
                <w:lang w:eastAsia="en-US" w:val="pl-PL"/>
              </w:rPr>
              <w:t>90.070,30</w:t>
            </w:r>
          </w:p>
        </w:tc>
      </w:tr>
      <w:tr w:rsidTr="0076489F" w:rsidR="00AC6E91" w:rsidRPr="005A459D">
        <w:trPr>
          <w:trHeight w:val="480"/>
        </w:trPr>
        <w:tc>
          <w:tcPr>
            <w:tcW w:type="dxa" w:w="743"/>
          </w:tcPr>
          <w:p w:rsidRDefault="00AC6E91" w:rsidP="00CE1F45" w:rsidR="00AC6E91" w:rsidRPr="008A2178">
            <w:pPr>
              <w:spacing w:after="80"/>
              <w:rPr>
                <w:rFonts w:eastAsia="Calibri"/>
                <w:sz w:val="22"/>
                <w:szCs w:val="22"/>
                <w:lang w:eastAsia="en-US" w:val="pl-PL"/>
              </w:rPr>
            </w:pPr>
            <w:r w:rsidRPr="008A2178">
              <w:rPr>
                <w:rFonts w:eastAsia="Calibri"/>
                <w:sz w:val="22"/>
                <w:szCs w:val="22"/>
                <w:lang w:eastAsia="en-US" w:val="pl-PL"/>
              </w:rPr>
              <w:t>8.</w:t>
            </w:r>
          </w:p>
        </w:tc>
        <w:tc>
          <w:tcPr>
            <w:tcW w:type="dxa" w:w="6274"/>
          </w:tcPr>
          <w:p w:rsidRDefault="00AC6E91" w:rsidP="00CE1F45" w:rsidR="00AC6E91" w:rsidRPr="008A2178">
            <w:pPr>
              <w:spacing w:after="80"/>
              <w:rPr>
                <w:rFonts w:eastAsia="Calibri"/>
                <w:sz w:val="22"/>
                <w:szCs w:val="22"/>
                <w:lang w:eastAsia="en-US" w:val="pl-PL"/>
              </w:rPr>
            </w:pPr>
            <w:r w:rsidRPr="008A2178">
              <w:rPr>
                <w:rFonts w:eastAsia="Calibri"/>
                <w:sz w:val="22"/>
                <w:szCs w:val="22"/>
                <w:lang w:eastAsia="en-US" w:val="pl-PL"/>
              </w:rPr>
              <w:t xml:space="preserve">Troškovi sa osnova obveza PDV – </w:t>
            </w:r>
            <w:r>
              <w:rPr>
                <w:rFonts w:eastAsia="Calibri"/>
                <w:sz w:val="22"/>
                <w:szCs w:val="22"/>
                <w:lang w:eastAsia="en-US" w:val="pl-PL"/>
              </w:rPr>
              <w:t xml:space="preserve"> za </w:t>
            </w:r>
            <w:r w:rsidRPr="008A2178">
              <w:rPr>
                <w:rFonts w:eastAsia="Calibri"/>
                <w:sz w:val="22"/>
                <w:szCs w:val="22"/>
                <w:lang w:eastAsia="en-US" w:val="pl-PL"/>
              </w:rPr>
              <w:t xml:space="preserve">nekretnine </w:t>
            </w:r>
            <w:r>
              <w:rPr>
                <w:rFonts w:eastAsia="Calibri"/>
                <w:sz w:val="22"/>
                <w:szCs w:val="22"/>
                <w:lang w:eastAsia="en-US" w:val="pl-PL"/>
              </w:rPr>
              <w:t>u sustavu PDV (stan i garaža u Zagrebu)</w:t>
            </w:r>
          </w:p>
        </w:tc>
        <w:tc>
          <w:tcPr>
            <w:tcW w:type="dxa" w:w="2328"/>
          </w:tcPr>
          <w:p w:rsidRDefault="00AC6E91" w:rsidP="00CE1F45" w:rsidR="00AC6E91" w:rsidRPr="008A2178">
            <w:pPr>
              <w:spacing w:after="80"/>
              <w:jc w:val="right"/>
              <w:rPr>
                <w:rFonts w:eastAsia="Calibri"/>
                <w:sz w:val="22"/>
                <w:szCs w:val="22"/>
                <w:lang w:eastAsia="en-US" w:val="pl-PL"/>
              </w:rPr>
            </w:pPr>
            <w:r w:rsidRPr="008A2178">
              <w:rPr>
                <w:rFonts w:eastAsia="Calibri"/>
                <w:sz w:val="22"/>
                <w:szCs w:val="22"/>
                <w:lang w:eastAsia="en-US" w:val="pl-PL"/>
              </w:rPr>
              <w:t>80.102,30</w:t>
            </w:r>
          </w:p>
        </w:tc>
      </w:tr>
      <w:tr w:rsidTr="00F95B8A" w:rsidR="0076489F" w:rsidRPr="005A459D">
        <w:trPr>
          <w:trHeight w:val="394"/>
        </w:trPr>
        <w:tc>
          <w:tcPr>
            <w:tcW w:type="dxa" w:w="743"/>
          </w:tcPr>
          <w:p w:rsidRDefault="00AC6E91" w:rsidP="005A459D" w:rsidR="0076489F" w:rsidRPr="008A2178">
            <w:pPr>
              <w:spacing w:after="80"/>
              <w:rPr>
                <w:rFonts w:eastAsia="Calibri"/>
                <w:sz w:val="22"/>
                <w:szCs w:val="22"/>
                <w:lang w:eastAsia="en-US" w:val="pl-PL"/>
              </w:rPr>
            </w:pPr>
            <w:r>
              <w:rPr>
                <w:rFonts w:eastAsia="Calibri"/>
                <w:sz w:val="22"/>
                <w:szCs w:val="22"/>
                <w:lang w:eastAsia="en-US" w:val="pl-PL"/>
              </w:rPr>
              <w:t>9.</w:t>
            </w:r>
          </w:p>
        </w:tc>
        <w:tc>
          <w:tcPr>
            <w:tcW w:type="dxa" w:w="6274"/>
          </w:tcPr>
          <w:p w:rsidRDefault="00AC6E91" w:rsidP="005A459D" w:rsidR="0076489F" w:rsidRPr="008A2178">
            <w:pPr>
              <w:spacing w:after="80"/>
              <w:rPr>
                <w:rFonts w:eastAsia="Calibri"/>
                <w:sz w:val="22"/>
                <w:szCs w:val="22"/>
                <w:lang w:eastAsia="en-US" w:val="pl-PL"/>
              </w:rPr>
            </w:pPr>
            <w:r>
              <w:rPr>
                <w:rFonts w:eastAsia="Calibri"/>
                <w:sz w:val="22"/>
                <w:szCs w:val="22"/>
                <w:lang w:eastAsia="en-US" w:val="pl-PL"/>
              </w:rPr>
              <w:t>Javni bilježnik Alemka Gajski – ovršni postupak Zagreb montaža d.o.o. – ostaka po računu</w:t>
            </w:r>
          </w:p>
        </w:tc>
        <w:tc>
          <w:tcPr>
            <w:tcW w:type="dxa" w:w="2328"/>
          </w:tcPr>
          <w:p w:rsidRDefault="00AC6E91" w:rsidP="005A459D" w:rsidR="0076489F" w:rsidRPr="008A2178">
            <w:pPr>
              <w:spacing w:after="80"/>
              <w:jc w:val="right"/>
              <w:rPr>
                <w:rFonts w:eastAsia="Calibri"/>
                <w:sz w:val="22"/>
                <w:szCs w:val="22"/>
                <w:lang w:eastAsia="en-US" w:val="pl-PL"/>
              </w:rPr>
            </w:pPr>
            <w:r>
              <w:rPr>
                <w:rFonts w:eastAsia="Calibri"/>
                <w:sz w:val="22"/>
                <w:szCs w:val="22"/>
                <w:lang w:eastAsia="en-US" w:val="pl-PL"/>
              </w:rPr>
              <w:t>1.611,24</w:t>
            </w:r>
          </w:p>
        </w:tc>
      </w:tr>
      <w:tr w:rsidTr="00F95B8A" w:rsidR="00F95B8A" w:rsidRPr="005A459D">
        <w:trPr>
          <w:trHeight w:val="131"/>
        </w:trPr>
        <w:tc>
          <w:tcPr>
            <w:tcW w:type="dxa" w:w="743"/>
          </w:tcPr>
          <w:p w:rsidRDefault="00677ACA" w:rsidP="005A459D" w:rsidR="00F95B8A" w:rsidRPr="008A2178">
            <w:pPr>
              <w:spacing w:after="80"/>
              <w:rPr>
                <w:rFonts w:eastAsia="Calibri"/>
                <w:sz w:val="22"/>
                <w:szCs w:val="22"/>
                <w:lang w:eastAsia="en-US" w:val="pl-PL"/>
              </w:rPr>
            </w:pPr>
            <w:r>
              <w:rPr>
                <w:rFonts w:eastAsia="Calibri"/>
                <w:sz w:val="22"/>
                <w:szCs w:val="22"/>
                <w:lang w:eastAsia="en-US" w:val="pl-PL"/>
              </w:rPr>
              <w:t>10</w:t>
            </w:r>
            <w:r w:rsidR="00297B5E" w:rsidRPr="008A2178">
              <w:rPr>
                <w:rFonts w:eastAsia="Calibri"/>
                <w:sz w:val="22"/>
                <w:szCs w:val="22"/>
                <w:lang w:eastAsia="en-US" w:val="pl-PL"/>
              </w:rPr>
              <w:t>.</w:t>
            </w:r>
          </w:p>
        </w:tc>
        <w:tc>
          <w:tcPr>
            <w:tcW w:type="dxa" w:w="6274"/>
          </w:tcPr>
          <w:p w:rsidRDefault="00AC6E91" w:rsidP="005A459D" w:rsidR="00F95B8A" w:rsidRPr="008A2178">
            <w:pPr>
              <w:spacing w:after="80"/>
              <w:rPr>
                <w:rFonts w:eastAsia="Calibri"/>
                <w:sz w:val="22"/>
                <w:szCs w:val="22"/>
                <w:lang w:eastAsia="en-US" w:val="pl-PL"/>
              </w:rPr>
            </w:pPr>
            <w:r>
              <w:rPr>
                <w:rFonts w:eastAsia="Calibri"/>
                <w:sz w:val="22"/>
                <w:szCs w:val="22"/>
                <w:lang w:eastAsia="en-US" w:val="pl-PL"/>
              </w:rPr>
              <w:t xml:space="preserve">Odvjetnički ured </w:t>
            </w:r>
            <w:r w:rsidR="008A2178" w:rsidRPr="008A2178">
              <w:rPr>
                <w:rFonts w:eastAsia="Calibri"/>
                <w:sz w:val="22"/>
                <w:szCs w:val="22"/>
                <w:lang w:eastAsia="en-US" w:val="pl-PL"/>
              </w:rPr>
              <w:t xml:space="preserve"> Ilić </w:t>
            </w:r>
            <w:r>
              <w:rPr>
                <w:rFonts w:eastAsia="Calibri"/>
                <w:sz w:val="22"/>
                <w:szCs w:val="22"/>
                <w:lang w:eastAsia="en-US" w:val="pl-PL"/>
              </w:rPr>
              <w:t>&amp; Orehovac, Zagreb -  ovršni</w:t>
            </w:r>
            <w:r w:rsidR="008A2178" w:rsidRPr="008A2178">
              <w:rPr>
                <w:rFonts w:eastAsia="Calibri"/>
                <w:sz w:val="22"/>
                <w:szCs w:val="22"/>
                <w:lang w:eastAsia="en-US" w:val="pl-PL"/>
              </w:rPr>
              <w:t xml:space="preserve"> postupka protiv Zagreb-Montaže d.o.o.</w:t>
            </w:r>
            <w:r w:rsidR="008A2178">
              <w:rPr>
                <w:rFonts w:eastAsia="Calibri"/>
                <w:sz w:val="22"/>
                <w:szCs w:val="22"/>
                <w:lang w:eastAsia="en-US" w:val="pl-PL"/>
              </w:rPr>
              <w:t xml:space="preserve"> </w:t>
            </w:r>
          </w:p>
        </w:tc>
        <w:tc>
          <w:tcPr>
            <w:tcW w:type="dxa" w:w="2328"/>
          </w:tcPr>
          <w:p w:rsidRDefault="00AC6E91" w:rsidP="005A459D" w:rsidR="00F95B8A" w:rsidRPr="008A2178">
            <w:pPr>
              <w:spacing w:after="80"/>
              <w:jc w:val="right"/>
              <w:rPr>
                <w:rFonts w:eastAsia="Calibri"/>
                <w:sz w:val="22"/>
                <w:szCs w:val="22"/>
                <w:lang w:eastAsia="en-US" w:val="pl-PL"/>
              </w:rPr>
            </w:pPr>
            <w:r>
              <w:rPr>
                <w:rFonts w:eastAsia="Calibri"/>
                <w:sz w:val="22"/>
                <w:szCs w:val="22"/>
                <w:lang w:eastAsia="en-US" w:val="pl-PL"/>
              </w:rPr>
              <w:t>6.875,00</w:t>
            </w:r>
          </w:p>
        </w:tc>
      </w:tr>
      <w:tr w:rsidTr="00F95B8A" w:rsidR="00F95B8A" w:rsidRPr="005A459D">
        <w:trPr>
          <w:trHeight w:val="131"/>
        </w:trPr>
        <w:tc>
          <w:tcPr>
            <w:tcW w:type="dxa" w:w="743"/>
          </w:tcPr>
          <w:p w:rsidRDefault="00677ACA" w:rsidP="005A459D" w:rsidR="00F95B8A" w:rsidRPr="008A2178">
            <w:pPr>
              <w:spacing w:after="80"/>
              <w:rPr>
                <w:rFonts w:eastAsia="Calibri"/>
                <w:sz w:val="22"/>
                <w:szCs w:val="22"/>
                <w:lang w:eastAsia="en-US" w:val="pl-PL"/>
              </w:rPr>
            </w:pPr>
            <w:r>
              <w:rPr>
                <w:rFonts w:eastAsia="Calibri"/>
                <w:sz w:val="22"/>
                <w:szCs w:val="22"/>
                <w:lang w:eastAsia="en-US" w:val="pl-PL"/>
              </w:rPr>
              <w:t>11</w:t>
            </w:r>
            <w:r w:rsidR="00EA1E20" w:rsidRPr="008A2178">
              <w:rPr>
                <w:rFonts w:eastAsia="Calibri"/>
                <w:sz w:val="22"/>
                <w:szCs w:val="22"/>
                <w:lang w:eastAsia="en-US" w:val="pl-PL"/>
              </w:rPr>
              <w:t>.</w:t>
            </w:r>
          </w:p>
        </w:tc>
        <w:tc>
          <w:tcPr>
            <w:tcW w:type="dxa" w:w="6274"/>
          </w:tcPr>
          <w:p w:rsidRDefault="008A2178" w:rsidP="00DC615E" w:rsidR="00F95B8A" w:rsidRPr="008A2178">
            <w:pPr>
              <w:spacing w:after="80"/>
              <w:rPr>
                <w:rFonts w:eastAsia="Calibri"/>
                <w:sz w:val="22"/>
                <w:szCs w:val="22"/>
                <w:lang w:eastAsia="en-US" w:val="pl-PL"/>
              </w:rPr>
            </w:pPr>
            <w:r>
              <w:rPr>
                <w:rFonts w:eastAsia="Calibri"/>
                <w:sz w:val="22"/>
                <w:szCs w:val="22"/>
                <w:lang w:eastAsia="en-US" w:val="pl-PL"/>
              </w:rPr>
              <w:t>Troškovi sa osnova računa el</w:t>
            </w:r>
            <w:r w:rsidR="00CE602D">
              <w:rPr>
                <w:rFonts w:eastAsia="Calibri"/>
                <w:sz w:val="22"/>
                <w:szCs w:val="22"/>
                <w:lang w:eastAsia="en-US" w:val="pl-PL"/>
              </w:rPr>
              <w:t>e</w:t>
            </w:r>
            <w:r>
              <w:rPr>
                <w:rFonts w:eastAsia="Calibri"/>
                <w:sz w:val="22"/>
                <w:szCs w:val="22"/>
                <w:lang w:eastAsia="en-US" w:val="pl-PL"/>
              </w:rPr>
              <w:t>ktrične energije</w:t>
            </w:r>
            <w:r w:rsidR="00D222A7">
              <w:rPr>
                <w:rFonts w:eastAsia="Calibri"/>
                <w:sz w:val="22"/>
                <w:szCs w:val="22"/>
                <w:lang w:eastAsia="en-US" w:val="pl-PL"/>
              </w:rPr>
              <w:t xml:space="preserve"> ABS</w:t>
            </w:r>
            <w:r w:rsidR="00876FDB">
              <w:rPr>
                <w:rFonts w:eastAsia="Calibri"/>
                <w:sz w:val="22"/>
                <w:szCs w:val="22"/>
                <w:lang w:eastAsia="en-US" w:val="pl-PL"/>
              </w:rPr>
              <w:t xml:space="preserve"> Sisak</w:t>
            </w:r>
            <w:r>
              <w:rPr>
                <w:rFonts w:eastAsia="Calibri"/>
                <w:sz w:val="22"/>
                <w:szCs w:val="22"/>
                <w:lang w:eastAsia="en-US" w:val="pl-PL"/>
              </w:rPr>
              <w:t xml:space="preserve"> </w:t>
            </w:r>
            <w:r w:rsidR="002B2648">
              <w:rPr>
                <w:rFonts w:eastAsia="Calibri"/>
                <w:sz w:val="22"/>
                <w:szCs w:val="22"/>
                <w:lang w:eastAsia="en-US" w:val="pl-PL"/>
              </w:rPr>
              <w:t>–</w:t>
            </w:r>
            <w:r>
              <w:rPr>
                <w:rFonts w:eastAsia="Calibri"/>
                <w:sz w:val="22"/>
                <w:szCs w:val="22"/>
                <w:lang w:eastAsia="en-US" w:val="pl-PL"/>
              </w:rPr>
              <w:t xml:space="preserve"> </w:t>
            </w:r>
            <w:r w:rsidR="00B201E6">
              <w:rPr>
                <w:rFonts w:eastAsia="Calibri"/>
                <w:sz w:val="22"/>
                <w:szCs w:val="22"/>
                <w:lang w:eastAsia="en-US" w:val="pl-PL"/>
              </w:rPr>
              <w:t>1.071,55</w:t>
            </w:r>
            <w:r w:rsidR="002B2648">
              <w:rPr>
                <w:rFonts w:eastAsia="Calibri"/>
                <w:sz w:val="22"/>
                <w:szCs w:val="22"/>
                <w:lang w:eastAsia="en-US" w:val="pl-PL"/>
              </w:rPr>
              <w:t xml:space="preserve"> kn, usluge intreneta i telefona</w:t>
            </w:r>
            <w:r w:rsidR="00D222A7">
              <w:rPr>
                <w:rFonts w:eastAsia="Calibri"/>
                <w:sz w:val="22"/>
                <w:szCs w:val="22"/>
                <w:lang w:eastAsia="en-US" w:val="pl-PL"/>
              </w:rPr>
              <w:t xml:space="preserve"> Optima telekom</w:t>
            </w:r>
            <w:r w:rsidR="002B2648">
              <w:rPr>
                <w:rFonts w:eastAsia="Calibri"/>
                <w:sz w:val="22"/>
                <w:szCs w:val="22"/>
                <w:lang w:eastAsia="en-US" w:val="pl-PL"/>
              </w:rPr>
              <w:t xml:space="preserve"> – 1.062,31 k</w:t>
            </w:r>
            <w:r w:rsidR="00B201E6">
              <w:rPr>
                <w:rFonts w:eastAsia="Calibri"/>
                <w:sz w:val="22"/>
                <w:szCs w:val="22"/>
                <w:lang w:eastAsia="en-US" w:val="pl-PL"/>
              </w:rPr>
              <w:t xml:space="preserve">n, </w:t>
            </w:r>
            <w:r w:rsidR="00D222A7">
              <w:rPr>
                <w:rFonts w:eastAsia="Calibri"/>
                <w:sz w:val="22"/>
                <w:szCs w:val="22"/>
                <w:lang w:eastAsia="en-US" w:val="pl-PL"/>
              </w:rPr>
              <w:t>C</w:t>
            </w:r>
            <w:r w:rsidR="00B201E6">
              <w:rPr>
                <w:rFonts w:eastAsia="Calibri"/>
                <w:sz w:val="22"/>
                <w:szCs w:val="22"/>
                <w:lang w:eastAsia="en-US" w:val="pl-PL"/>
              </w:rPr>
              <w:t>ertifika za poreznu</w:t>
            </w:r>
            <w:r w:rsidR="00D222A7">
              <w:rPr>
                <w:rFonts w:eastAsia="Calibri"/>
                <w:sz w:val="22"/>
                <w:szCs w:val="22"/>
                <w:lang w:eastAsia="en-US" w:val="pl-PL"/>
              </w:rPr>
              <w:t xml:space="preserve"> upravu-račun FINA</w:t>
            </w:r>
            <w:r w:rsidR="00B201E6">
              <w:rPr>
                <w:rFonts w:eastAsia="Calibri"/>
                <w:sz w:val="22"/>
                <w:szCs w:val="22"/>
                <w:lang w:eastAsia="en-US" w:val="pl-PL"/>
              </w:rPr>
              <w:t xml:space="preserve"> – </w:t>
            </w:r>
            <w:r w:rsidR="00DC615E">
              <w:rPr>
                <w:rFonts w:eastAsia="Calibri"/>
                <w:sz w:val="22"/>
                <w:szCs w:val="22"/>
                <w:lang w:eastAsia="en-US" w:val="pl-PL"/>
              </w:rPr>
              <w:t>428,66</w:t>
            </w:r>
            <w:r w:rsidR="002B2648">
              <w:rPr>
                <w:rFonts w:eastAsia="Calibri"/>
                <w:sz w:val="22"/>
                <w:szCs w:val="22"/>
                <w:lang w:eastAsia="en-US" w:val="pl-PL"/>
              </w:rPr>
              <w:t xml:space="preserve"> kn, </w:t>
            </w:r>
            <w:r w:rsidR="00D222A7">
              <w:rPr>
                <w:rFonts w:eastAsia="Calibri"/>
                <w:sz w:val="22"/>
                <w:szCs w:val="22"/>
                <w:lang w:eastAsia="en-US" w:val="pl-PL"/>
              </w:rPr>
              <w:t>troškovi poštarine -</w:t>
            </w:r>
            <w:r w:rsidR="002B2648">
              <w:rPr>
                <w:rFonts w:eastAsia="Calibri"/>
                <w:sz w:val="22"/>
                <w:szCs w:val="22"/>
                <w:lang w:eastAsia="en-US" w:val="pl-PL"/>
              </w:rPr>
              <w:t xml:space="preserve"> 1.143,</w:t>
            </w:r>
            <w:r w:rsidR="00876FDB">
              <w:rPr>
                <w:rFonts w:eastAsia="Calibri"/>
                <w:sz w:val="22"/>
                <w:szCs w:val="22"/>
                <w:lang w:eastAsia="en-US" w:val="pl-PL"/>
              </w:rPr>
              <w:t xml:space="preserve">80 kn, računi Vodvoda Sisak </w:t>
            </w:r>
            <w:r w:rsidR="00B201E6">
              <w:rPr>
                <w:rFonts w:eastAsia="Calibri"/>
                <w:sz w:val="22"/>
                <w:szCs w:val="22"/>
                <w:lang w:eastAsia="en-US" w:val="pl-PL"/>
              </w:rPr>
              <w:t xml:space="preserve"> – 5.631,51</w:t>
            </w:r>
            <w:r w:rsidR="002B2648">
              <w:rPr>
                <w:rFonts w:eastAsia="Calibri"/>
                <w:sz w:val="22"/>
                <w:szCs w:val="22"/>
                <w:lang w:eastAsia="en-US" w:val="pl-PL"/>
              </w:rPr>
              <w:t xml:space="preserve"> kn, računi za najam </w:t>
            </w:r>
            <w:r w:rsidR="00876FDB">
              <w:rPr>
                <w:rFonts w:eastAsia="Calibri"/>
                <w:sz w:val="22"/>
                <w:szCs w:val="22"/>
                <w:lang w:eastAsia="en-US" w:val="pl-PL"/>
              </w:rPr>
              <w:t>kancelarije</w:t>
            </w:r>
            <w:r w:rsidR="00D222A7">
              <w:rPr>
                <w:rFonts w:eastAsia="Calibri"/>
                <w:sz w:val="22"/>
                <w:szCs w:val="22"/>
                <w:lang w:eastAsia="en-US" w:val="pl-PL"/>
              </w:rPr>
              <w:t xml:space="preserve"> nakon predaje nekretnine -</w:t>
            </w:r>
            <w:r w:rsidR="00876FDB">
              <w:rPr>
                <w:rFonts w:eastAsia="Calibri"/>
                <w:sz w:val="22"/>
                <w:szCs w:val="22"/>
                <w:lang w:eastAsia="en-US" w:val="pl-PL"/>
              </w:rPr>
              <w:t xml:space="preserve"> Hršak d.o.o.</w:t>
            </w:r>
            <w:r w:rsidR="00B201E6">
              <w:rPr>
                <w:rFonts w:eastAsia="Calibri"/>
                <w:sz w:val="22"/>
                <w:szCs w:val="22"/>
                <w:lang w:eastAsia="en-US" w:val="pl-PL"/>
              </w:rPr>
              <w:t xml:space="preserve"> – 5.250,00</w:t>
            </w:r>
            <w:r w:rsidR="002B2648">
              <w:rPr>
                <w:rFonts w:eastAsia="Calibri"/>
                <w:sz w:val="22"/>
                <w:szCs w:val="22"/>
                <w:lang w:eastAsia="en-US" w:val="pl-PL"/>
              </w:rPr>
              <w:t xml:space="preserve"> kn, troškovi police osiguranja</w:t>
            </w:r>
            <w:r w:rsidR="00D222A7">
              <w:rPr>
                <w:rFonts w:eastAsia="Calibri"/>
                <w:sz w:val="22"/>
                <w:szCs w:val="22"/>
                <w:lang w:eastAsia="en-US" w:val="pl-PL"/>
              </w:rPr>
              <w:t xml:space="preserve"> za nekretninu -</w:t>
            </w:r>
            <w:r w:rsidR="002B2648">
              <w:rPr>
                <w:rFonts w:eastAsia="Calibri"/>
                <w:sz w:val="22"/>
                <w:szCs w:val="22"/>
                <w:lang w:eastAsia="en-US" w:val="pl-PL"/>
              </w:rPr>
              <w:t xml:space="preserve"> </w:t>
            </w:r>
            <w:r w:rsidR="00876FDB">
              <w:rPr>
                <w:rFonts w:eastAsia="Calibri"/>
                <w:sz w:val="22"/>
                <w:szCs w:val="22"/>
                <w:lang w:eastAsia="en-US" w:val="pl-PL"/>
              </w:rPr>
              <w:t xml:space="preserve"> Euroherc</w:t>
            </w:r>
            <w:r w:rsidR="002B2648">
              <w:rPr>
                <w:rFonts w:eastAsia="Calibri"/>
                <w:sz w:val="22"/>
                <w:szCs w:val="22"/>
                <w:lang w:eastAsia="en-US" w:val="pl-PL"/>
              </w:rPr>
              <w:t>– 2.327,12 kn, troškovi p</w:t>
            </w:r>
            <w:r w:rsidR="00CE602D">
              <w:rPr>
                <w:rFonts w:eastAsia="Calibri"/>
                <w:sz w:val="22"/>
                <w:szCs w:val="22"/>
                <w:lang w:eastAsia="en-US" w:val="pl-PL"/>
              </w:rPr>
              <w:t>latnog prometa</w:t>
            </w:r>
            <w:r w:rsidR="002B2648">
              <w:rPr>
                <w:rFonts w:eastAsia="Calibri"/>
                <w:sz w:val="22"/>
                <w:szCs w:val="22"/>
                <w:lang w:eastAsia="en-US" w:val="pl-PL"/>
              </w:rPr>
              <w:t>, javna objava</w:t>
            </w:r>
            <w:r w:rsidR="00D222A7">
              <w:rPr>
                <w:rFonts w:eastAsia="Calibri"/>
                <w:sz w:val="22"/>
                <w:szCs w:val="22"/>
                <w:lang w:eastAsia="en-US" w:val="pl-PL"/>
              </w:rPr>
              <w:t xml:space="preserve"> FINA za 2018</w:t>
            </w:r>
            <w:r w:rsidR="00CE602D">
              <w:rPr>
                <w:rFonts w:eastAsia="Calibri"/>
                <w:sz w:val="22"/>
                <w:szCs w:val="22"/>
                <w:lang w:eastAsia="en-US" w:val="pl-PL"/>
              </w:rPr>
              <w:t xml:space="preserve">, odjava </w:t>
            </w:r>
            <w:r w:rsidR="00D222A7">
              <w:rPr>
                <w:rFonts w:eastAsia="Calibri"/>
                <w:sz w:val="22"/>
                <w:szCs w:val="22"/>
                <w:lang w:eastAsia="en-US" w:val="pl-PL"/>
              </w:rPr>
              <w:t>na Državnom zavodu za statistiku</w:t>
            </w:r>
            <w:r w:rsidR="00CE602D">
              <w:rPr>
                <w:rFonts w:eastAsia="Calibri"/>
                <w:sz w:val="22"/>
                <w:szCs w:val="22"/>
                <w:lang w:eastAsia="en-US" w:val="pl-PL"/>
              </w:rPr>
              <w:t xml:space="preserve"> i zatvranje računa – </w:t>
            </w:r>
            <w:r w:rsidR="00D222A7">
              <w:rPr>
                <w:rFonts w:eastAsia="Calibri"/>
                <w:sz w:val="22"/>
                <w:szCs w:val="22"/>
                <w:lang w:eastAsia="en-US" w:val="pl-PL"/>
              </w:rPr>
              <w:t xml:space="preserve">planirani iznos od </w:t>
            </w:r>
            <w:r w:rsidR="00CE602D">
              <w:rPr>
                <w:rFonts w:eastAsia="Calibri"/>
                <w:sz w:val="22"/>
                <w:szCs w:val="22"/>
                <w:lang w:eastAsia="en-US" w:val="pl-PL"/>
              </w:rPr>
              <w:t>1.500,00 kn</w:t>
            </w:r>
            <w:r w:rsidR="002B2648">
              <w:rPr>
                <w:rFonts w:eastAsia="Calibri"/>
                <w:sz w:val="22"/>
                <w:szCs w:val="22"/>
                <w:lang w:eastAsia="en-US" w:val="pl-PL"/>
              </w:rPr>
              <w:t xml:space="preserve"> </w:t>
            </w:r>
          </w:p>
        </w:tc>
        <w:tc>
          <w:tcPr>
            <w:tcW w:type="dxa" w:w="2328"/>
          </w:tcPr>
          <w:p w:rsidRDefault="00DC615E" w:rsidP="005A459D" w:rsidR="00F95B8A" w:rsidRPr="008A2178">
            <w:pPr>
              <w:spacing w:after="80"/>
              <w:jc w:val="right"/>
              <w:rPr>
                <w:rFonts w:eastAsia="Calibri"/>
                <w:sz w:val="22"/>
                <w:szCs w:val="22"/>
                <w:lang w:eastAsia="en-US" w:val="pl-PL"/>
              </w:rPr>
            </w:pPr>
            <w:r>
              <w:rPr>
                <w:rFonts w:eastAsia="Calibri"/>
                <w:sz w:val="22"/>
                <w:szCs w:val="22"/>
                <w:lang w:eastAsia="en-US" w:val="pl-PL"/>
              </w:rPr>
              <w:t>18.414,95</w:t>
            </w:r>
          </w:p>
        </w:tc>
      </w:tr>
      <w:tr w:rsidTr="007A234D" w:rsidR="005A459D" w:rsidRPr="005A459D">
        <w:trPr>
          <w:trHeight w:val="195"/>
        </w:trPr>
        <w:tc>
          <w:tcPr>
            <w:tcW w:type="dxa" w:w="743"/>
          </w:tcPr>
          <w:p w:rsidRDefault="005A459D" w:rsidP="005A459D" w:rsidR="005A459D" w:rsidRPr="008A2178">
            <w:pPr>
              <w:spacing w:after="80"/>
              <w:rPr>
                <w:rFonts w:eastAsia="Calibri"/>
                <w:sz w:val="22"/>
                <w:szCs w:val="22"/>
                <w:lang w:eastAsia="en-US" w:val="pl-PL"/>
              </w:rPr>
            </w:pPr>
          </w:p>
        </w:tc>
        <w:tc>
          <w:tcPr>
            <w:tcW w:type="dxa" w:w="6274"/>
          </w:tcPr>
          <w:p w:rsidRDefault="00D222A7" w:rsidP="005A459D" w:rsidR="00D222A7">
            <w:pPr>
              <w:spacing w:after="80"/>
              <w:rPr>
                <w:rFonts w:eastAsia="Calibri"/>
                <w:sz w:val="22"/>
                <w:szCs w:val="22"/>
                <w:lang w:eastAsia="en-US" w:val="pl-PL"/>
              </w:rPr>
            </w:pPr>
          </w:p>
          <w:p w:rsidRDefault="005A459D" w:rsidP="005A459D" w:rsidR="005A459D" w:rsidRPr="008A2178">
            <w:pPr>
              <w:spacing w:after="80"/>
              <w:rPr>
                <w:rFonts w:eastAsia="Calibri"/>
                <w:sz w:val="22"/>
                <w:szCs w:val="22"/>
                <w:lang w:eastAsia="en-US" w:val="pl-PL"/>
              </w:rPr>
            </w:pPr>
            <w:r w:rsidRPr="008A2178">
              <w:rPr>
                <w:rFonts w:eastAsia="Calibri"/>
                <w:sz w:val="22"/>
                <w:szCs w:val="22"/>
                <w:lang w:eastAsia="en-US" w:val="pl-PL"/>
              </w:rPr>
              <w:t>UKUPNO:</w:t>
            </w:r>
          </w:p>
        </w:tc>
        <w:tc>
          <w:tcPr>
            <w:tcW w:type="dxa" w:w="2328"/>
          </w:tcPr>
          <w:p w:rsidRDefault="00D222A7" w:rsidP="00B201E6" w:rsidR="00D222A7">
            <w:pPr>
              <w:spacing w:after="80"/>
              <w:jc w:val="right"/>
              <w:rPr>
                <w:rFonts w:eastAsia="Calibri"/>
                <w:sz w:val="22"/>
                <w:szCs w:val="22"/>
                <w:lang w:eastAsia="en-US" w:val="pl-PL"/>
              </w:rPr>
            </w:pPr>
          </w:p>
          <w:p w:rsidRDefault="00DC615E" w:rsidP="00B201E6" w:rsidR="005A459D" w:rsidRPr="008A2178">
            <w:pPr>
              <w:spacing w:after="80"/>
              <w:jc w:val="right"/>
              <w:rPr>
                <w:rFonts w:eastAsia="Calibri"/>
                <w:sz w:val="22"/>
                <w:szCs w:val="22"/>
                <w:lang w:eastAsia="en-US" w:val="pl-PL"/>
              </w:rPr>
            </w:pPr>
            <w:r>
              <w:rPr>
                <w:rFonts w:eastAsia="Calibri"/>
                <w:sz w:val="22"/>
                <w:szCs w:val="22"/>
                <w:lang w:eastAsia="en-US" w:val="pl-PL"/>
              </w:rPr>
              <w:t>1.698.840,49</w:t>
            </w:r>
          </w:p>
        </w:tc>
      </w:tr>
    </w:tbl>
    <w:p w:rsidRDefault="005A459D" w:rsidP="005A459D" w:rsidR="005A459D"/>
    <w:p w:rsidRDefault="00D222A7" w:rsidP="005A459D" w:rsidR="00D222A7"/>
    <w:p w:rsidRDefault="00D222A7" w:rsidP="005A459D" w:rsidR="00D222A7"/>
    <w:p w:rsidRDefault="00D222A7" w:rsidP="005A459D" w:rsidR="00D222A7"/>
    <w:p w:rsidRDefault="00D222A7" w:rsidP="005A459D" w:rsidR="00D222A7"/>
    <w:p w:rsidRDefault="00D222A7" w:rsidP="005A459D" w:rsidR="00D222A7"/>
    <w:p w:rsidRDefault="00D222A7" w:rsidP="005A459D" w:rsidR="00D222A7"/>
    <w:p w:rsidRDefault="00D222A7" w:rsidP="005A459D" w:rsidR="00D222A7"/>
    <w:p w:rsidRDefault="00D222A7" w:rsidP="005A459D" w:rsidR="00D222A7"/>
    <w:p w:rsidRDefault="004C119B" w:rsidP="004C119B" w:rsidR="004C119B" w:rsidRPr="005A459D">
      <w:pPr>
        <w:numPr>
          <w:ilvl w:val="0"/>
          <w:numId w:val="2"/>
        </w:numPr>
        <w:rPr>
          <w:b/>
          <w:sz w:val="28"/>
          <w:szCs w:val="28"/>
        </w:rPr>
      </w:pPr>
      <w:r w:rsidRPr="005A459D">
        <w:rPr>
          <w:b/>
          <w:sz w:val="28"/>
          <w:szCs w:val="28"/>
        </w:rPr>
        <w:lastRenderedPageBreak/>
        <w:t>ZAVRŠNI IZVJEŠTAJ STEČAJNOGA UPRAVITELJA</w:t>
      </w:r>
    </w:p>
    <w:p w:rsidRDefault="004C119B" w:rsidP="004C119B" w:rsidR="004C119B">
      <w:pPr>
        <w:ind w:left="360"/>
      </w:pPr>
    </w:p>
    <w:p w:rsidRDefault="004C119B" w:rsidP="004C119B" w:rsidR="004C119B">
      <w:pPr>
        <w:jc w:val="both"/>
      </w:pPr>
      <w:r>
        <w:t xml:space="preserve">Rješenjem Trgovačkoga suda u Zagrebu, od dana 09. prosinca 2015.godine, pod poslovnim brojem St-1572/15, otvoren je stečajni postupak nad  dužnikom METALING d.o.o. u stečaju, Sisak, Božidara Adžije 2, upisan u sudski registar Trgovačkoga suda u Zagrebu, pod MBS:080307196 i </w:t>
      </w:r>
      <w:r w:rsidRPr="00DE5F29">
        <w:t>OIB:76134860175</w:t>
      </w:r>
      <w:r>
        <w:t xml:space="preserve"> (u daljnjem tekstu Stečajni dužnik), te sam istim rješenjem imenovan stečajnim upraviteljem Stečajnoga dužnika.</w:t>
      </w:r>
    </w:p>
    <w:p w:rsidRDefault="004C119B" w:rsidP="004C119B" w:rsidR="004C119B">
      <w:pPr>
        <w:jc w:val="both"/>
      </w:pPr>
    </w:p>
    <w:p w:rsidRDefault="004C119B" w:rsidP="004C119B" w:rsidR="004C119B" w:rsidRPr="000137AD">
      <w:pPr>
        <w:jc w:val="both"/>
        <w:rPr>
          <w:b/>
        </w:rPr>
      </w:pPr>
      <w:r w:rsidRPr="000137AD">
        <w:rPr>
          <w:b/>
        </w:rPr>
        <w:t xml:space="preserve">II.1. Poduzete radnje </w:t>
      </w:r>
    </w:p>
    <w:p w:rsidRDefault="004C119B" w:rsidP="004C119B" w:rsidR="004C119B">
      <w:pPr>
        <w:jc w:val="both"/>
      </w:pPr>
    </w:p>
    <w:p w:rsidRDefault="004C119B" w:rsidP="004C119B" w:rsidR="004C119B">
      <w:pPr>
        <w:jc w:val="both"/>
      </w:pPr>
      <w:r w:rsidRPr="000137AD">
        <w:t>Imenovanjem za stečajnoga upravitelja, preuzeo sam obveze koje proističu iz  čl. 89.</w:t>
      </w:r>
      <w:r>
        <w:t xml:space="preserve"> Stečajnoga zakona</w:t>
      </w:r>
      <w:r w:rsidRPr="000137AD">
        <w:t>,  a temeljem toga poduzeo samo i izvršio propisane radnje, i to:</w:t>
      </w:r>
    </w:p>
    <w:p w:rsidRDefault="004C119B" w:rsidP="004C119B" w:rsidR="004C119B">
      <w:pPr>
        <w:jc w:val="both"/>
      </w:pPr>
    </w:p>
    <w:p w:rsidRDefault="004C119B" w:rsidP="004C119B" w:rsidR="004C119B" w:rsidRPr="00F44A5D">
      <w:pPr>
        <w:jc w:val="both"/>
        <w:rPr>
          <w:b/>
        </w:rPr>
      </w:pPr>
      <w:r w:rsidRPr="000137AD">
        <w:rPr>
          <w:b/>
        </w:rPr>
        <w:t>Poslovna dokumentacija – trgovačko pravno i porezno pravno polaganje računa</w:t>
      </w:r>
    </w:p>
    <w:p w:rsidRDefault="004C119B" w:rsidP="004C119B" w:rsidR="004C119B">
      <w:pPr>
        <w:jc w:val="both"/>
      </w:pPr>
      <w:r>
        <w:t>Sukladno čl. 225. Stečajnoga zakona, obveze da vodi poslovne knjige i dostavlja izviješća javnim tijelima (Porezna uprava, Financijska agencija, Hrvatski zavod za mirovinsko osiguranje i drugi) ne mijenja se otvaranjem stečajnoga postupka, a koju dužnost mora ispunjavati stečajni upravitelj, slijedom čega je preuzeta</w:t>
      </w:r>
      <w:r w:rsidRPr="000137AD">
        <w:t xml:space="preserve"> raspoloživu poslovnu dokumentaciju stečajnog dužnika,</w:t>
      </w:r>
      <w:r>
        <w:t xml:space="preserve"> izrađen pečat stečajnog dužnika, </w:t>
      </w:r>
      <w:r w:rsidRPr="000137AD">
        <w:t>pribavljena potvrdu o statusnoj promjeni poslovnog subjekta ko</w:t>
      </w:r>
      <w:r>
        <w:t>d Državnog zavodu za statistiku. Stečajni upravitelj je uvažavajući složenost stečajnoga postupka angažirao bivše djelatnice kod stečajnoga dužnika za vođenje poslovnih knjiga tijekom stečajnoga postupka (Jasna Maričić – voditelj računovodstva i Mira Momčilović – glavni knjigovođa). Sukladno poreznim propisima (Zakon o porezu na dobit), izrađen je završni račun do otvaranja stečajnoga postupka, početna stečajna bilanca stečajnoga dužnika zajedno sa cjelokupnom pratećom dokumentacijom. Tijekom stečajnoga postupka slani su PDV obrasci (obveznik na mjesečnoj razini), JOPPD obrasci sa osnova isplata plaća, godišnja financijska izviješća prema Poreznoj upravi (sukladno odredbama Zakona o porezu na dobit)  i Financijsko agenciji (sukladno propisima sa osnova statistike i javne objave) za 2016., 2017. i 2018. godinu.</w:t>
      </w:r>
    </w:p>
    <w:p w:rsidRDefault="004C119B" w:rsidP="004C119B" w:rsidR="004C119B">
      <w:pPr>
        <w:jc w:val="both"/>
      </w:pPr>
    </w:p>
    <w:p w:rsidRDefault="004C119B" w:rsidP="004C119B" w:rsidR="004C119B" w:rsidRPr="00F44A5D">
      <w:pPr>
        <w:jc w:val="both"/>
        <w:rPr>
          <w:b/>
        </w:rPr>
      </w:pPr>
      <w:r w:rsidRPr="002A7749">
        <w:rPr>
          <w:b/>
        </w:rPr>
        <w:t xml:space="preserve">Otkazivanje ugovora o radu. </w:t>
      </w:r>
    </w:p>
    <w:p w:rsidRDefault="004C119B" w:rsidP="004C119B" w:rsidR="004C119B">
      <w:pPr>
        <w:jc w:val="both"/>
      </w:pPr>
      <w:r>
        <w:t xml:space="preserve">Kako je stečajni dužnik u trenutku otvaranja stečajnoga postupka imao sklopljene ugovore o radu  s ukupno 71 radnik, svima je radnicima sukladno odredbama čl. 191. st. 2. Stečajnoga zakona otkazani Ugovori o radu s otkaznim rokom od mjesec dana. Nakon isteka navedenoga otkaznoga roka izvršene su odjave kod HZMO i HZZO, te su radnicima predane radne knjige uz pripadajuću dokumentaciju, radi reguliranja njihovih prava iz radnoga odnosa. </w:t>
      </w:r>
    </w:p>
    <w:p w:rsidRDefault="004C119B" w:rsidP="004C119B" w:rsidR="004C119B">
      <w:pPr>
        <w:jc w:val="both"/>
      </w:pPr>
      <w:r>
        <w:t>Stečajni upravitelj je sastavio tražbine za sve radnike (prvi viši isplatni red) te iste predočio na potpis, na sastav prijava tražbina nije bilo prigovora. (ukupno 163 prijave tražbina – dvije prijave tražbine zaprimljene od bivših radnika – tražbine sa osnova naknade štete od ozljede na radu, za koje su vođene parnice).</w:t>
      </w:r>
    </w:p>
    <w:p w:rsidRDefault="004C119B" w:rsidP="004C119B" w:rsidR="004C119B">
      <w:pPr>
        <w:jc w:val="both"/>
      </w:pPr>
    </w:p>
    <w:p w:rsidRDefault="004C119B" w:rsidP="004C119B" w:rsidR="004C119B" w:rsidRPr="00F44A5D">
      <w:pPr>
        <w:jc w:val="both"/>
        <w:rPr>
          <w:b/>
        </w:rPr>
      </w:pPr>
      <w:r w:rsidRPr="00F44A5D">
        <w:rPr>
          <w:b/>
        </w:rPr>
        <w:t>Poslovni računi.</w:t>
      </w:r>
    </w:p>
    <w:p w:rsidRDefault="004C119B" w:rsidP="004C119B" w:rsidR="004C119B">
      <w:pPr>
        <w:jc w:val="both"/>
      </w:pPr>
      <w:r>
        <w:t xml:space="preserve">Stečajni upravitelj, </w:t>
      </w:r>
      <w:r w:rsidRPr="000137AD">
        <w:t>sukladno odredbama čl. 218. SZ. zatvorio poslovne račune kojima se stečajni dužnik koristio prije otvaranja stečajnoga postupka</w:t>
      </w:r>
      <w:r>
        <w:t xml:space="preserve"> (računi bili otvoreni u pet poslovnih banaka)</w:t>
      </w:r>
      <w:r w:rsidRPr="000137AD">
        <w:t>,</w:t>
      </w:r>
      <w:r>
        <w:t xml:space="preserve"> te otvorio</w:t>
      </w:r>
      <w:r w:rsidRPr="000137AD">
        <w:t xml:space="preserve">  novi poslo</w:t>
      </w:r>
      <w:r>
        <w:t xml:space="preserve">vni račun stečajnog dužnika </w:t>
      </w:r>
      <w:r w:rsidRPr="000137AD">
        <w:t xml:space="preserve"> broj </w:t>
      </w:r>
      <w:r>
        <w:t xml:space="preserve">IBANA-a: </w:t>
      </w:r>
      <w:r w:rsidRPr="000137AD">
        <w:rPr>
          <w:b/>
        </w:rPr>
        <w:t xml:space="preserve">HR32 2488 0011 1001 3157 0 </w:t>
      </w:r>
      <w:r w:rsidRPr="000137AD">
        <w:t xml:space="preserve"> otvorenom</w:t>
      </w:r>
      <w:r w:rsidRPr="000137AD">
        <w:rPr>
          <w:b/>
        </w:rPr>
        <w:t xml:space="preserve"> </w:t>
      </w:r>
      <w:r w:rsidRPr="000137AD">
        <w:t>kod</w:t>
      </w:r>
      <w:r w:rsidRPr="000137AD">
        <w:rPr>
          <w:b/>
        </w:rPr>
        <w:t xml:space="preserve"> </w:t>
      </w:r>
      <w:r>
        <w:t>BKS Bank  d.d. Zagreb.</w:t>
      </w:r>
    </w:p>
    <w:p w:rsidRDefault="004C119B" w:rsidP="004C119B" w:rsidR="004C119B">
      <w:pPr>
        <w:jc w:val="both"/>
      </w:pPr>
    </w:p>
    <w:p w:rsidRDefault="004C119B" w:rsidP="004C119B" w:rsidR="004C119B">
      <w:pPr>
        <w:jc w:val="both"/>
        <w:rPr>
          <w:b/>
        </w:rPr>
      </w:pPr>
      <w:r w:rsidRPr="00D062C5">
        <w:rPr>
          <w:b/>
        </w:rPr>
        <w:t>Povjerenstvo za popis predmeta stečajne mase</w:t>
      </w:r>
    </w:p>
    <w:p w:rsidRDefault="004C119B" w:rsidP="004C119B" w:rsidR="004C119B">
      <w:pPr>
        <w:jc w:val="both"/>
      </w:pPr>
      <w:r>
        <w:t xml:space="preserve">Sukladno odredbama čl. 89. Stečajnoga zakona imenovano je povjerenstvo za popis predmeta stečajne mase (šest članova), sa zadatkom popisivanja predmeta stečajne mase, te je popisan cjelokupna stečajna masa (nekretnine, pokretnine i potraživanja). Temeljem izvršenoga popisa izrađena su tri elaborata inventure (uvezani dokument i na CD formatu) kako bi isti mogli bit podloga za izradu elaborata sudskoga vještaka za pokretnine. </w:t>
      </w:r>
    </w:p>
    <w:p w:rsidRDefault="004C119B" w:rsidP="004C119B" w:rsidR="004C119B" w:rsidRPr="00DD1483">
      <w:pPr>
        <w:jc w:val="both"/>
      </w:pPr>
      <w:r>
        <w:lastRenderedPageBreak/>
        <w:t xml:space="preserve">Stečajni upravitelj uputio je  javni tijela dopis kako bi utvrdio i to: </w:t>
      </w:r>
      <w:r w:rsidRPr="000137AD">
        <w:t>od Katastra s ciljem da se utvrdi da li  je stečajni dužnik evidentiran kao posjedn</w:t>
      </w:r>
      <w:r>
        <w:t>ik nekretnina, te  Sisačko-moslovačke policijskoj</w:t>
      </w:r>
      <w:r w:rsidRPr="000137AD">
        <w:t xml:space="preserve"> uprave s ciljem da se utvrdi da li  je stečajni dužnik evidentiran kao vlasnik  pokretnina -</w:t>
      </w:r>
      <w:r>
        <w:t xml:space="preserve"> motornog vozila</w:t>
      </w:r>
      <w:r w:rsidRPr="000137AD">
        <w:t>,</w:t>
      </w:r>
      <w:r>
        <w:t xml:space="preserve"> isto tako </w:t>
      </w:r>
      <w:r w:rsidRPr="000137AD">
        <w:t xml:space="preserve">angažirao </w:t>
      </w:r>
      <w:r>
        <w:t xml:space="preserve">je </w:t>
      </w:r>
      <w:r w:rsidRPr="000137AD">
        <w:t>ovlaštene sudske vještaka za procjenu kako nekretnina tako i pokretnina kao imovinski stavki koje čine stečajnu masu stečaj</w:t>
      </w:r>
      <w:r>
        <w:t>noga dužnika. S</w:t>
      </w:r>
      <w:r w:rsidRPr="00DD1483">
        <w:t>tečajni</w:t>
      </w:r>
      <w:r>
        <w:t xml:space="preserve"> upravitelj sukladno čl. 129. Stečajnoga zakona</w:t>
      </w:r>
      <w:r w:rsidRPr="00DD1483">
        <w:t xml:space="preserve"> pozvao dužnika</w:t>
      </w:r>
      <w:r>
        <w:t xml:space="preserve"> stečajnoga dužnika,</w:t>
      </w:r>
      <w:r w:rsidRPr="00DD1483">
        <w:t xml:space="preserve"> na plaćanje </w:t>
      </w:r>
      <w:r>
        <w:t xml:space="preserve">dospjelih obveza prema analitičkim karticama </w:t>
      </w:r>
      <w:r w:rsidRPr="00DD1483">
        <w:t xml:space="preserve"> stečajnoga dužnika</w:t>
      </w:r>
      <w:r>
        <w:t xml:space="preserve"> za pojedine dužnike. ( 7 dužnika)</w:t>
      </w:r>
    </w:p>
    <w:p w:rsidRDefault="004C119B" w:rsidP="004C119B" w:rsidR="004C119B">
      <w:pPr>
        <w:jc w:val="both"/>
      </w:pPr>
    </w:p>
    <w:p w:rsidRDefault="004C119B" w:rsidP="004C119B" w:rsidR="004C119B">
      <w:pPr>
        <w:jc w:val="both"/>
        <w:rPr>
          <w:b/>
        </w:rPr>
      </w:pPr>
      <w:r>
        <w:rPr>
          <w:b/>
        </w:rPr>
        <w:t>Plaće radnika u stečajnom postupku - Agencija za osiguranje radničkih potraživanja.</w:t>
      </w:r>
    </w:p>
    <w:p w:rsidRDefault="004C119B" w:rsidP="004C119B" w:rsidR="004C119B">
      <w:pPr>
        <w:jc w:val="both"/>
      </w:pPr>
      <w:r>
        <w:t xml:space="preserve">Nakon održanoga ispitnoga ročišta svi radnici su poučeni o načinu i roku podnošenja zahtjeva Agenciji za osiguranje radničkih potraživanja u slučaju stečaja poslodavca te je ujedno od strane stečajnoga upravitelja Agenciji odaslan jedinstveni zahtjev za sve radnike, te je predana sva potrebna i naknadno zatražena dokumentacija. Agencija donijela je za sve radnike rješenje o naknadama koje se trebaju isplatiti te je nakon pravomoćnosti rješenja i prispijeća novčanih sredstava na posebni račun u bruto iznosu napravljen izračun za sve radnike, kako bi se mogla isplatiti i javna davanja (državni proračun). Za naknade od strane Agencije otvoren je poseban račun (vrsta 13) kod BKS Bank d.d. broj </w:t>
      </w:r>
      <w:r w:rsidRPr="00037F0B">
        <w:t>HR48 2488 0011 3001 3005 3</w:t>
      </w:r>
      <w:r>
        <w:t>.</w:t>
      </w:r>
    </w:p>
    <w:p w:rsidRDefault="004C119B" w:rsidP="004C119B" w:rsidR="004C119B">
      <w:pPr>
        <w:jc w:val="both"/>
      </w:pPr>
    </w:p>
    <w:p w:rsidRDefault="004C119B" w:rsidP="004C119B" w:rsidR="004C119B">
      <w:pPr>
        <w:jc w:val="both"/>
      </w:pPr>
      <w:r>
        <w:t>Agencija za osiguranje radničkih potraživanja u slučaju stečaja poslodavca (ukupno uplaćena sredstva u bruto iznosu, ukupno isplaćena sredstva u bruto iznosu za 97 radnika – primatelja prava) iznosi 2.162.523,32 kn. Za iskazani iznos Agencija kod završne diobe nastupa kao vjerovnik prvoga višega isplatnoga reda</w:t>
      </w:r>
    </w:p>
    <w:p w:rsidRDefault="004C119B" w:rsidP="004C119B" w:rsidR="004C119B">
      <w:pPr>
        <w:jc w:val="both"/>
      </w:pPr>
    </w:p>
    <w:p w:rsidRDefault="004C119B" w:rsidP="004C119B" w:rsidR="004C119B">
      <w:pPr>
        <w:jc w:val="both"/>
      </w:pPr>
      <w:r>
        <w:t>Tijekom stečajnoga postupka, radnicima sa osnova neisplaćenih plaća prije otvaranja stečajnoga postupka (rujan, listopad i studeni 2015.g.) sukladno odredbama čl. 155. st. 2. Stečajnoga zakona isplaćene su razlike plaća između obračunatih plaća za pojedini mjesec (utvrđenih tražbina) i isplaćenih plaća od strane Agencije, kao i plaća za kolovoz 2015. koja će biti isplaćena,  ali ne više od tri minimalne plaće u Republici Hrvatskoj, isto tako radnicima kojim su otkazani ugovori o radu isplaćene su plaće sukladno odredbama čl. 156. st.5. Stečajnoga zakona, što se prikazuje kroz detaljni tablični prikaz.</w:t>
      </w:r>
    </w:p>
    <w:p w:rsidRDefault="0086060A" w:rsidP="0086060A" w:rsidR="004C119B" w:rsidRPr="0086060A">
      <w:pPr>
        <w:jc w:val="right"/>
        <w:rPr>
          <w:b/>
          <w:sz w:val="18"/>
          <w:szCs w:val="18"/>
        </w:rPr>
      </w:pPr>
      <w:r w:rsidRPr="0086060A">
        <w:rPr>
          <w:b/>
          <w:sz w:val="18"/>
          <w:szCs w:val="18"/>
        </w:rPr>
        <w:t>Tablica 7.</w:t>
      </w:r>
    </w:p>
    <w:tbl>
      <w:tblPr>
        <w:tblW w:type="auto" w:w="0"/>
        <w:tblInd w:type="dxa" w:w="1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18"/>
        <w:gridCol w:w="6687"/>
        <w:gridCol w:w="2326"/>
      </w:tblGrid>
      <w:tr w:rsidTr="007D63FD" w:rsidR="004C119B">
        <w:trPr>
          <w:trHeight w:val="225"/>
        </w:trPr>
        <w:tc>
          <w:tcPr>
            <w:tcW w:type="dxa" w:w="618"/>
          </w:tcPr>
          <w:p w:rsidRDefault="004C119B" w:rsidP="007D63FD" w:rsidR="004C119B">
            <w:pPr>
              <w:ind w:left="-8"/>
              <w:rPr>
                <w:sz w:val="22"/>
                <w:szCs w:val="22"/>
              </w:rPr>
            </w:pPr>
            <w:r>
              <w:rPr>
                <w:sz w:val="22"/>
                <w:szCs w:val="22"/>
              </w:rPr>
              <w:t>Red.</w:t>
            </w:r>
          </w:p>
          <w:p w:rsidRDefault="004C119B" w:rsidP="007D63FD" w:rsidR="004C119B" w:rsidRPr="004F39B4">
            <w:pPr>
              <w:ind w:left="-8"/>
              <w:rPr>
                <w:sz w:val="22"/>
                <w:szCs w:val="22"/>
              </w:rPr>
            </w:pPr>
            <w:r>
              <w:rPr>
                <w:sz w:val="22"/>
                <w:szCs w:val="22"/>
              </w:rPr>
              <w:t>br.</w:t>
            </w:r>
          </w:p>
        </w:tc>
        <w:tc>
          <w:tcPr>
            <w:tcW w:type="dxa" w:w="6687"/>
          </w:tcPr>
          <w:p w:rsidRDefault="004C119B" w:rsidP="007D63FD" w:rsidR="004C119B" w:rsidRPr="004F39B4">
            <w:pPr>
              <w:ind w:left="-8"/>
              <w:rPr>
                <w:sz w:val="22"/>
                <w:szCs w:val="22"/>
              </w:rPr>
            </w:pPr>
            <w:r>
              <w:rPr>
                <w:sz w:val="22"/>
                <w:szCs w:val="22"/>
              </w:rPr>
              <w:t>Opis stavke</w:t>
            </w:r>
          </w:p>
        </w:tc>
        <w:tc>
          <w:tcPr>
            <w:tcW w:type="dxa" w:w="2326"/>
          </w:tcPr>
          <w:p w:rsidRDefault="004C119B" w:rsidP="007D63FD" w:rsidR="004C119B" w:rsidRPr="004F39B4">
            <w:pPr>
              <w:ind w:left="-8"/>
              <w:jc w:val="right"/>
              <w:rPr>
                <w:sz w:val="22"/>
                <w:szCs w:val="22"/>
              </w:rPr>
            </w:pPr>
            <w:r>
              <w:rPr>
                <w:sz w:val="22"/>
                <w:szCs w:val="22"/>
              </w:rPr>
              <w:t>Iznos</w:t>
            </w:r>
          </w:p>
        </w:tc>
      </w:tr>
      <w:tr w:rsidTr="007D63FD" w:rsidR="004C119B">
        <w:trPr>
          <w:trHeight w:val="270"/>
        </w:trPr>
        <w:tc>
          <w:tcPr>
            <w:tcW w:type="dxa" w:w="618"/>
          </w:tcPr>
          <w:p w:rsidRDefault="004C119B" w:rsidP="007D63FD" w:rsidR="004C119B" w:rsidRPr="004F39B4">
            <w:pPr>
              <w:ind w:left="-8"/>
              <w:rPr>
                <w:sz w:val="22"/>
                <w:szCs w:val="22"/>
              </w:rPr>
            </w:pPr>
            <w:r>
              <w:rPr>
                <w:sz w:val="22"/>
                <w:szCs w:val="22"/>
              </w:rPr>
              <w:t>1.</w:t>
            </w:r>
          </w:p>
        </w:tc>
        <w:tc>
          <w:tcPr>
            <w:tcW w:type="dxa" w:w="6687"/>
          </w:tcPr>
          <w:p w:rsidRDefault="004C119B" w:rsidP="007D63FD" w:rsidR="004C119B">
            <w:pPr>
              <w:ind w:left="-8"/>
              <w:rPr>
                <w:sz w:val="22"/>
                <w:szCs w:val="22"/>
                <w:lang w:val="pl-PL"/>
              </w:rPr>
            </w:pPr>
            <w:r w:rsidRPr="004F39B4">
              <w:rPr>
                <w:sz w:val="22"/>
                <w:szCs w:val="22"/>
                <w:lang w:val="pl-PL"/>
              </w:rPr>
              <w:t>Troškovi s osnova tražbina radnika u smislu odredbi čl. 155. st.2. S</w:t>
            </w:r>
            <w:r>
              <w:rPr>
                <w:sz w:val="22"/>
                <w:szCs w:val="22"/>
                <w:lang w:val="pl-PL"/>
              </w:rPr>
              <w:t>Z</w:t>
            </w:r>
            <w:r w:rsidRPr="004F39B4">
              <w:rPr>
                <w:sz w:val="22"/>
                <w:szCs w:val="22"/>
                <w:lang w:val="pl-PL"/>
              </w:rPr>
              <w:t xml:space="preserve"> (razlika plaća za </w:t>
            </w:r>
            <w:r>
              <w:rPr>
                <w:sz w:val="22"/>
                <w:szCs w:val="22"/>
                <w:lang w:val="pl-PL"/>
              </w:rPr>
              <w:t xml:space="preserve">kolovoz, </w:t>
            </w:r>
            <w:r w:rsidRPr="004F39B4">
              <w:rPr>
                <w:sz w:val="22"/>
                <w:szCs w:val="22"/>
                <w:lang w:val="pl-PL"/>
              </w:rPr>
              <w:t>rujan, listopad i studeni mjesec 2015.</w:t>
            </w:r>
            <w:r>
              <w:rPr>
                <w:sz w:val="22"/>
                <w:szCs w:val="22"/>
                <w:lang w:val="pl-PL"/>
              </w:rPr>
              <w:t>)</w:t>
            </w:r>
            <w:r w:rsidRPr="004F39B4">
              <w:rPr>
                <w:sz w:val="22"/>
                <w:szCs w:val="22"/>
                <w:lang w:val="pl-PL"/>
              </w:rPr>
              <w:t xml:space="preserve"> </w:t>
            </w:r>
          </w:p>
          <w:p w:rsidRDefault="004C119B" w:rsidP="007D63FD" w:rsidR="004C119B">
            <w:pPr>
              <w:ind w:left="-8"/>
              <w:rPr>
                <w:sz w:val="22"/>
                <w:szCs w:val="22"/>
                <w:lang w:val="pl-PL"/>
              </w:rPr>
            </w:pPr>
            <w:r>
              <w:rPr>
                <w:sz w:val="22"/>
                <w:szCs w:val="22"/>
                <w:lang w:val="pl-PL"/>
              </w:rPr>
              <w:t>- za kolovoz 2015.(</w:t>
            </w:r>
            <w:r w:rsidRPr="004F39B4">
              <w:rPr>
                <w:sz w:val="22"/>
                <w:szCs w:val="22"/>
                <w:lang w:val="pl-PL"/>
              </w:rPr>
              <w:t xml:space="preserve">broj radnika </w:t>
            </w:r>
            <w:r w:rsidR="000C7D92">
              <w:rPr>
                <w:sz w:val="22"/>
                <w:szCs w:val="22"/>
                <w:lang w:val="pl-PL"/>
              </w:rPr>
              <w:t>107) bruto 2 plaće</w:t>
            </w:r>
            <w:r>
              <w:rPr>
                <w:sz w:val="22"/>
                <w:szCs w:val="22"/>
                <w:lang w:val="pl-PL"/>
              </w:rPr>
              <w:t xml:space="preserve">  - 310.202,27 kn</w:t>
            </w:r>
          </w:p>
          <w:p w:rsidRDefault="004C119B" w:rsidP="007D63FD" w:rsidR="004C119B">
            <w:pPr>
              <w:ind w:left="-8"/>
              <w:rPr>
                <w:rFonts w:eastAsia="Segoe UI Emoji"/>
                <w:sz w:val="22"/>
                <w:szCs w:val="22"/>
                <w:lang w:val="pl-PL"/>
              </w:rPr>
            </w:pPr>
            <w:r>
              <w:rPr>
                <w:sz w:val="22"/>
                <w:szCs w:val="22"/>
                <w:lang w:val="pl-PL"/>
              </w:rPr>
              <w:t xml:space="preserve">- </w:t>
            </w:r>
            <w:r w:rsidRPr="004F39B4">
              <w:rPr>
                <w:sz w:val="22"/>
                <w:szCs w:val="22"/>
                <w:lang w:val="pl-PL"/>
              </w:rPr>
              <w:t>za rujan</w:t>
            </w:r>
            <w:r>
              <w:rPr>
                <w:sz w:val="22"/>
                <w:szCs w:val="22"/>
                <w:lang w:val="pl-PL"/>
              </w:rPr>
              <w:t xml:space="preserve"> 2015.(broj radnika</w:t>
            </w:r>
            <w:r w:rsidRPr="004F39B4">
              <w:rPr>
                <w:sz w:val="22"/>
                <w:szCs w:val="22"/>
                <w:lang w:val="pl-PL"/>
              </w:rPr>
              <w:t xml:space="preserve"> 88</w:t>
            </w:r>
            <w:r>
              <w:rPr>
                <w:sz w:val="22"/>
                <w:szCs w:val="22"/>
                <w:lang w:val="pl-PL"/>
              </w:rPr>
              <w:t>)</w:t>
            </w:r>
            <w:r>
              <w:rPr>
                <w:rFonts w:cs="Segoe UI Emoji" w:eastAsia="Segoe UI Emoji" w:hAnsi="Segoe UI Emoji" w:ascii="Segoe UI Emoji"/>
                <w:sz w:val="22"/>
                <w:szCs w:val="22"/>
                <w:lang w:val="pl-PL"/>
              </w:rPr>
              <w:t xml:space="preserve"> </w:t>
            </w:r>
            <w:r w:rsidRPr="00DC4708">
              <w:rPr>
                <w:rFonts w:eastAsia="Segoe UI Emoji"/>
                <w:sz w:val="22"/>
                <w:szCs w:val="22"/>
                <w:lang w:val="pl-PL"/>
              </w:rPr>
              <w:t>bruto 2</w:t>
            </w:r>
            <w:r w:rsidR="000C7D92">
              <w:rPr>
                <w:rFonts w:eastAsia="Segoe UI Emoji"/>
                <w:sz w:val="22"/>
                <w:szCs w:val="22"/>
                <w:lang w:val="pl-PL"/>
              </w:rPr>
              <w:t xml:space="preserve"> plaće</w:t>
            </w:r>
            <w:r>
              <w:rPr>
                <w:rFonts w:eastAsia="Segoe UI Emoji"/>
                <w:sz w:val="22"/>
                <w:szCs w:val="22"/>
                <w:lang w:val="pl-PL"/>
              </w:rPr>
              <w:t xml:space="preserve"> - 203.123,72 kn</w:t>
            </w:r>
          </w:p>
          <w:p w:rsidRDefault="004C119B" w:rsidP="007D63FD" w:rsidR="004C119B">
            <w:pPr>
              <w:ind w:left="-8"/>
              <w:rPr>
                <w:sz w:val="22"/>
                <w:szCs w:val="22"/>
                <w:lang w:val="pl-PL"/>
              </w:rPr>
            </w:pPr>
            <w:r>
              <w:rPr>
                <w:sz w:val="22"/>
                <w:szCs w:val="22"/>
                <w:lang w:val="pl-PL"/>
              </w:rPr>
              <w:t>- za listopad 2015.(</w:t>
            </w:r>
            <w:r w:rsidRPr="004F39B4">
              <w:rPr>
                <w:sz w:val="22"/>
                <w:szCs w:val="22"/>
                <w:lang w:val="pl-PL"/>
              </w:rPr>
              <w:t xml:space="preserve"> broj radnika 83</w:t>
            </w:r>
            <w:r w:rsidR="000C7D92">
              <w:rPr>
                <w:sz w:val="22"/>
                <w:szCs w:val="22"/>
                <w:lang w:val="pl-PL"/>
              </w:rPr>
              <w:t>) bruto 2 plaće</w:t>
            </w:r>
            <w:r>
              <w:rPr>
                <w:sz w:val="22"/>
                <w:szCs w:val="22"/>
                <w:lang w:val="pl-PL"/>
              </w:rPr>
              <w:t xml:space="preserve"> - 130.512,03 kn</w:t>
            </w:r>
          </w:p>
          <w:p w:rsidRDefault="004C119B" w:rsidP="007D63FD" w:rsidR="004C119B" w:rsidRPr="004F39B4">
            <w:pPr>
              <w:ind w:left="-8"/>
              <w:rPr>
                <w:sz w:val="22"/>
                <w:szCs w:val="22"/>
              </w:rPr>
            </w:pPr>
            <w:r>
              <w:rPr>
                <w:sz w:val="22"/>
                <w:szCs w:val="22"/>
                <w:lang w:val="pl-PL"/>
              </w:rPr>
              <w:t>- za studeni 2015. (</w:t>
            </w:r>
            <w:r w:rsidRPr="004F39B4">
              <w:rPr>
                <w:sz w:val="22"/>
                <w:szCs w:val="22"/>
                <w:lang w:val="pl-PL"/>
              </w:rPr>
              <w:t xml:space="preserve"> broj radnika 78 )</w:t>
            </w:r>
            <w:r>
              <w:rPr>
                <w:sz w:val="22"/>
                <w:szCs w:val="22"/>
                <w:lang w:val="pl-PL"/>
              </w:rPr>
              <w:t xml:space="preserve"> bruto </w:t>
            </w:r>
            <w:r w:rsidR="000C7D92">
              <w:rPr>
                <w:sz w:val="22"/>
                <w:szCs w:val="22"/>
                <w:lang w:val="pl-PL"/>
              </w:rPr>
              <w:t>2 plaće</w:t>
            </w:r>
            <w:r>
              <w:rPr>
                <w:sz w:val="22"/>
                <w:szCs w:val="22"/>
                <w:lang w:val="pl-PL"/>
              </w:rPr>
              <w:t xml:space="preserve"> -  106.246,73 kn</w:t>
            </w:r>
          </w:p>
        </w:tc>
        <w:tc>
          <w:tcPr>
            <w:tcW w:type="dxa" w:w="2326"/>
          </w:tcPr>
          <w:p w:rsidRDefault="004C119B" w:rsidP="007D63FD" w:rsidR="004C119B" w:rsidRPr="004F39B4">
            <w:pPr>
              <w:ind w:left="-8"/>
              <w:jc w:val="right"/>
              <w:rPr>
                <w:sz w:val="22"/>
                <w:szCs w:val="22"/>
              </w:rPr>
            </w:pPr>
            <w:r>
              <w:rPr>
                <w:sz w:val="22"/>
                <w:szCs w:val="22"/>
                <w:lang w:val="pl-PL"/>
              </w:rPr>
              <w:t>750.084,75</w:t>
            </w:r>
          </w:p>
        </w:tc>
      </w:tr>
      <w:tr w:rsidTr="007D63FD" w:rsidR="004C119B">
        <w:trPr>
          <w:trHeight w:val="255"/>
        </w:trPr>
        <w:tc>
          <w:tcPr>
            <w:tcW w:type="dxa" w:w="618"/>
          </w:tcPr>
          <w:p w:rsidRDefault="004C119B" w:rsidP="007D63FD" w:rsidR="004C119B" w:rsidRPr="004F39B4">
            <w:pPr>
              <w:ind w:left="-8"/>
              <w:rPr>
                <w:sz w:val="22"/>
                <w:szCs w:val="22"/>
              </w:rPr>
            </w:pPr>
            <w:r>
              <w:rPr>
                <w:sz w:val="22"/>
                <w:szCs w:val="22"/>
              </w:rPr>
              <w:t>2.</w:t>
            </w:r>
          </w:p>
        </w:tc>
        <w:tc>
          <w:tcPr>
            <w:tcW w:type="dxa" w:w="6687"/>
          </w:tcPr>
          <w:p w:rsidRDefault="004C119B" w:rsidP="007D63FD" w:rsidR="004C119B">
            <w:pPr>
              <w:ind w:left="-8"/>
              <w:rPr>
                <w:sz w:val="22"/>
                <w:szCs w:val="22"/>
                <w:lang w:val="pl-PL"/>
              </w:rPr>
            </w:pPr>
            <w:r w:rsidRPr="004F39B4">
              <w:rPr>
                <w:sz w:val="22"/>
                <w:szCs w:val="22"/>
                <w:lang w:val="pl-PL"/>
              </w:rPr>
              <w:t>Troškovi o osnova tražbina radnika u smislu odredbi čl. 156. St.5.</w:t>
            </w:r>
            <w:r>
              <w:rPr>
                <w:sz w:val="22"/>
                <w:szCs w:val="22"/>
                <w:lang w:val="pl-PL"/>
              </w:rPr>
              <w:t xml:space="preserve"> </w:t>
            </w:r>
            <w:r w:rsidRPr="004F39B4">
              <w:rPr>
                <w:sz w:val="22"/>
                <w:szCs w:val="22"/>
                <w:lang w:val="pl-PL"/>
              </w:rPr>
              <w:t xml:space="preserve">Stečajnoga zakona, plaće radnika  u otkaznome roku </w:t>
            </w:r>
          </w:p>
          <w:p w:rsidRDefault="004C119B" w:rsidP="007D63FD" w:rsidR="004C119B">
            <w:pPr>
              <w:ind w:left="-8"/>
              <w:rPr>
                <w:sz w:val="22"/>
                <w:szCs w:val="22"/>
                <w:lang w:val="pl-PL"/>
              </w:rPr>
            </w:pPr>
            <w:r>
              <w:rPr>
                <w:sz w:val="22"/>
                <w:szCs w:val="22"/>
                <w:lang w:val="pl-PL"/>
              </w:rPr>
              <w:t xml:space="preserve"> - </w:t>
            </w:r>
            <w:r w:rsidRPr="004F39B4">
              <w:rPr>
                <w:sz w:val="22"/>
                <w:szCs w:val="22"/>
                <w:lang w:val="pl-PL"/>
              </w:rPr>
              <w:t xml:space="preserve">za </w:t>
            </w:r>
            <w:r>
              <w:rPr>
                <w:sz w:val="22"/>
                <w:szCs w:val="22"/>
                <w:lang w:val="pl-PL"/>
              </w:rPr>
              <w:t xml:space="preserve"> </w:t>
            </w:r>
            <w:r w:rsidRPr="004F39B4">
              <w:rPr>
                <w:sz w:val="22"/>
                <w:szCs w:val="22"/>
                <w:lang w:val="pl-PL"/>
              </w:rPr>
              <w:t>prosin</w:t>
            </w:r>
            <w:r>
              <w:rPr>
                <w:sz w:val="22"/>
                <w:szCs w:val="22"/>
                <w:lang w:val="pl-PL"/>
              </w:rPr>
              <w:t>a</w:t>
            </w:r>
            <w:r w:rsidRPr="004F39B4">
              <w:rPr>
                <w:sz w:val="22"/>
                <w:szCs w:val="22"/>
                <w:lang w:val="pl-PL"/>
              </w:rPr>
              <w:t xml:space="preserve">c 2015. ( broj radnika 71) bruto 2 plaće </w:t>
            </w:r>
            <w:r>
              <w:rPr>
                <w:sz w:val="22"/>
                <w:szCs w:val="22"/>
                <w:lang w:val="pl-PL"/>
              </w:rPr>
              <w:t xml:space="preserve">- </w:t>
            </w:r>
            <w:r w:rsidRPr="004F39B4">
              <w:rPr>
                <w:sz w:val="22"/>
                <w:szCs w:val="22"/>
                <w:lang w:val="pl-PL"/>
              </w:rPr>
              <w:t xml:space="preserve">322.152,12 kn ;  </w:t>
            </w:r>
          </w:p>
          <w:p w:rsidRDefault="004C119B" w:rsidP="007D63FD" w:rsidR="004C119B" w:rsidRPr="004F39B4">
            <w:pPr>
              <w:ind w:left="-8"/>
              <w:rPr>
                <w:sz w:val="22"/>
                <w:szCs w:val="22"/>
              </w:rPr>
            </w:pPr>
            <w:r>
              <w:rPr>
                <w:sz w:val="22"/>
                <w:szCs w:val="22"/>
                <w:lang w:val="pl-PL"/>
              </w:rPr>
              <w:t>- za siječanj</w:t>
            </w:r>
            <w:r w:rsidRPr="004F39B4">
              <w:rPr>
                <w:sz w:val="22"/>
                <w:szCs w:val="22"/>
                <w:lang w:val="pl-PL"/>
              </w:rPr>
              <w:t xml:space="preserve"> 2016.(broj radnika 71)  bruto 2 plaće </w:t>
            </w:r>
            <w:r>
              <w:rPr>
                <w:sz w:val="22"/>
                <w:szCs w:val="22"/>
                <w:lang w:val="pl-PL"/>
              </w:rPr>
              <w:t>- 366.901,13</w:t>
            </w:r>
            <w:r w:rsidRPr="004F39B4">
              <w:rPr>
                <w:sz w:val="22"/>
                <w:szCs w:val="22"/>
                <w:lang w:val="pl-PL"/>
              </w:rPr>
              <w:t xml:space="preserve"> </w:t>
            </w:r>
            <w:r>
              <w:rPr>
                <w:sz w:val="22"/>
                <w:szCs w:val="22"/>
                <w:lang w:val="pl-PL"/>
              </w:rPr>
              <w:t>kn</w:t>
            </w:r>
            <w:r w:rsidRPr="004F39B4">
              <w:rPr>
                <w:sz w:val="22"/>
                <w:szCs w:val="22"/>
                <w:lang w:val="pl-PL"/>
              </w:rPr>
              <w:t xml:space="preserve"> </w:t>
            </w:r>
          </w:p>
        </w:tc>
        <w:tc>
          <w:tcPr>
            <w:tcW w:type="dxa" w:w="2326"/>
          </w:tcPr>
          <w:p w:rsidRDefault="004C119B" w:rsidP="007D63FD" w:rsidR="004C119B" w:rsidRPr="004F39B4">
            <w:pPr>
              <w:ind w:left="-8"/>
              <w:jc w:val="right"/>
              <w:rPr>
                <w:sz w:val="22"/>
                <w:szCs w:val="22"/>
              </w:rPr>
            </w:pPr>
            <w:r>
              <w:rPr>
                <w:sz w:val="22"/>
                <w:szCs w:val="22"/>
                <w:lang w:val="pl-PL"/>
              </w:rPr>
              <w:t>689.053,25</w:t>
            </w:r>
          </w:p>
        </w:tc>
      </w:tr>
      <w:tr w:rsidTr="007D63FD" w:rsidR="004C119B">
        <w:trPr>
          <w:trHeight w:val="195"/>
        </w:trPr>
        <w:tc>
          <w:tcPr>
            <w:tcW w:type="dxa" w:w="618"/>
          </w:tcPr>
          <w:p w:rsidRDefault="004C119B" w:rsidP="007D63FD" w:rsidR="004C119B" w:rsidRPr="004F39B4">
            <w:pPr>
              <w:ind w:left="-8"/>
              <w:rPr>
                <w:sz w:val="22"/>
                <w:szCs w:val="22"/>
              </w:rPr>
            </w:pPr>
            <w:r>
              <w:rPr>
                <w:sz w:val="22"/>
                <w:szCs w:val="22"/>
              </w:rPr>
              <w:t>3.</w:t>
            </w:r>
          </w:p>
        </w:tc>
        <w:tc>
          <w:tcPr>
            <w:tcW w:type="dxa" w:w="6687"/>
          </w:tcPr>
          <w:p w:rsidRDefault="004C119B" w:rsidP="007D63FD" w:rsidR="004C119B" w:rsidRPr="004F39B4">
            <w:pPr>
              <w:ind w:left="-8"/>
              <w:rPr>
                <w:sz w:val="22"/>
                <w:szCs w:val="22"/>
              </w:rPr>
            </w:pPr>
            <w:r w:rsidRPr="004F39B4">
              <w:rPr>
                <w:sz w:val="22"/>
                <w:szCs w:val="22"/>
              </w:rPr>
              <w:t>Agencija za osiguranje radničkih potraživanja u slučaju stečaja poslodavca</w:t>
            </w:r>
          </w:p>
        </w:tc>
        <w:tc>
          <w:tcPr>
            <w:tcW w:type="dxa" w:w="2326"/>
          </w:tcPr>
          <w:p w:rsidRDefault="004C119B" w:rsidP="007D63FD" w:rsidR="004C119B" w:rsidRPr="004F39B4">
            <w:pPr>
              <w:ind w:left="-8"/>
              <w:jc w:val="right"/>
              <w:rPr>
                <w:sz w:val="22"/>
                <w:szCs w:val="22"/>
              </w:rPr>
            </w:pPr>
            <w:r w:rsidRPr="004F39B4">
              <w:rPr>
                <w:sz w:val="22"/>
                <w:szCs w:val="22"/>
              </w:rPr>
              <w:t>2.162.523,32</w:t>
            </w:r>
          </w:p>
        </w:tc>
      </w:tr>
      <w:tr w:rsidTr="007D63FD" w:rsidR="004C119B">
        <w:trPr>
          <w:trHeight w:val="255"/>
        </w:trPr>
        <w:tc>
          <w:tcPr>
            <w:tcW w:type="dxa" w:w="618"/>
          </w:tcPr>
          <w:p w:rsidRDefault="004C119B" w:rsidP="007D63FD" w:rsidR="004C119B" w:rsidRPr="004F39B4">
            <w:pPr>
              <w:ind w:left="-8"/>
              <w:rPr>
                <w:sz w:val="22"/>
                <w:szCs w:val="22"/>
              </w:rPr>
            </w:pPr>
            <w:r>
              <w:rPr>
                <w:sz w:val="22"/>
                <w:szCs w:val="22"/>
              </w:rPr>
              <w:t>4.</w:t>
            </w:r>
          </w:p>
        </w:tc>
        <w:tc>
          <w:tcPr>
            <w:tcW w:type="dxa" w:w="6687"/>
          </w:tcPr>
          <w:p w:rsidRDefault="004C119B" w:rsidP="007D63FD" w:rsidR="004C119B" w:rsidRPr="004F39B4">
            <w:pPr>
              <w:ind w:left="-8"/>
              <w:rPr>
                <w:sz w:val="22"/>
                <w:szCs w:val="22"/>
              </w:rPr>
            </w:pPr>
            <w:r>
              <w:rPr>
                <w:sz w:val="22"/>
                <w:szCs w:val="22"/>
              </w:rPr>
              <w:t xml:space="preserve">Namirenje radnika kroz završnu diobu </w:t>
            </w:r>
          </w:p>
        </w:tc>
        <w:tc>
          <w:tcPr>
            <w:tcW w:type="dxa" w:w="2326"/>
          </w:tcPr>
          <w:p w:rsidRDefault="004C119B" w:rsidP="007D63FD" w:rsidR="004C119B" w:rsidRPr="004F39B4">
            <w:pPr>
              <w:ind w:left="-8"/>
              <w:jc w:val="right"/>
              <w:rPr>
                <w:sz w:val="22"/>
                <w:szCs w:val="22"/>
              </w:rPr>
            </w:pPr>
            <w:r>
              <w:rPr>
                <w:sz w:val="22"/>
                <w:szCs w:val="22"/>
              </w:rPr>
              <w:t>91.680,11</w:t>
            </w:r>
          </w:p>
        </w:tc>
      </w:tr>
      <w:tr w:rsidTr="007D63FD" w:rsidR="004C119B">
        <w:trPr>
          <w:trHeight w:val="236"/>
        </w:trPr>
        <w:tc>
          <w:tcPr>
            <w:tcW w:type="dxa" w:w="618"/>
          </w:tcPr>
          <w:p w:rsidRDefault="004C119B" w:rsidP="007D63FD" w:rsidR="004C119B">
            <w:pPr>
              <w:ind w:left="-8"/>
              <w:rPr>
                <w:sz w:val="22"/>
                <w:szCs w:val="22"/>
              </w:rPr>
            </w:pPr>
          </w:p>
        </w:tc>
        <w:tc>
          <w:tcPr>
            <w:tcW w:type="dxa" w:w="6687"/>
          </w:tcPr>
          <w:p w:rsidRDefault="004C119B" w:rsidP="007D63FD" w:rsidR="004C119B">
            <w:pPr>
              <w:ind w:left="-8"/>
              <w:rPr>
                <w:sz w:val="22"/>
                <w:szCs w:val="22"/>
              </w:rPr>
            </w:pPr>
          </w:p>
          <w:p w:rsidRDefault="004C119B" w:rsidP="007D63FD" w:rsidR="004C119B">
            <w:pPr>
              <w:ind w:left="-8"/>
              <w:rPr>
                <w:sz w:val="22"/>
                <w:szCs w:val="22"/>
              </w:rPr>
            </w:pPr>
            <w:r>
              <w:rPr>
                <w:sz w:val="22"/>
                <w:szCs w:val="22"/>
              </w:rPr>
              <w:t>Ukupno:</w:t>
            </w:r>
          </w:p>
        </w:tc>
        <w:tc>
          <w:tcPr>
            <w:tcW w:type="dxa" w:w="2326"/>
          </w:tcPr>
          <w:p w:rsidRDefault="004C119B" w:rsidP="007D63FD" w:rsidR="004C119B">
            <w:pPr>
              <w:ind w:left="-8"/>
              <w:jc w:val="right"/>
              <w:rPr>
                <w:sz w:val="22"/>
                <w:szCs w:val="22"/>
              </w:rPr>
            </w:pPr>
          </w:p>
          <w:p w:rsidRDefault="004C119B" w:rsidP="007D63FD" w:rsidR="004C119B" w:rsidRPr="004F39B4">
            <w:pPr>
              <w:ind w:left="-8"/>
              <w:jc w:val="right"/>
              <w:rPr>
                <w:sz w:val="22"/>
                <w:szCs w:val="22"/>
              </w:rPr>
            </w:pPr>
            <w:r>
              <w:rPr>
                <w:sz w:val="22"/>
                <w:szCs w:val="22"/>
              </w:rPr>
              <w:t>3.693.341,43</w:t>
            </w:r>
          </w:p>
        </w:tc>
      </w:tr>
    </w:tbl>
    <w:p w:rsidRDefault="004C119B" w:rsidP="004C119B" w:rsidR="004C119B"/>
    <w:p w:rsidRDefault="004C119B" w:rsidP="004C119B" w:rsidR="004C119B">
      <w:pPr>
        <w:jc w:val="both"/>
      </w:pPr>
      <w:r>
        <w:t xml:space="preserve">Detaljnim uvidom u tablicu prijavljenih tražbina prvoga višega isplatnoga reda koje je stečajni upravitelj sastavio za ispitno ročište, vidljivo je da su tražbine radnika sa osnova neisplaćenih plaća u iznosu od 2.577.548,29 kn u cijelosti namirene kroz isplate temljem odredbi čl. 155.st.2. SZ  i ostavrenih prava temeljem Zakona o pravima radnika u slučaju stečaja poslodavca. Stavi li se u omjer utvrđenih tražbina prvoga višega isplatnoga reda koji iznose </w:t>
      </w:r>
      <w:r w:rsidRPr="0044050D">
        <w:t>6.434.578,71</w:t>
      </w:r>
      <w:r>
        <w:t xml:space="preserve"> kn, i namirenja </w:t>
      </w:r>
      <w:r>
        <w:lastRenderedPageBreak/>
        <w:t xml:space="preserve">prvoga višega isplatnoga reda kroz isplate temljem odredbi čl. 155. St. 2. SZ i isplate Agencije, koje ukupno iznose 2.912.608,07 kn, prava radnika su namirena kroz stečajni postupka sa osnova utvrđenih tražbina u postotku od 45,26 %. Nisu namirene tražbine sa osnova otpremnina, naknada štete sa osnova ozljeda na radu po sudskim presudama (djelomično namireno – 1/3 od utvđenoga), jubilarnih nagrada, neiskorištenoga godišnjeg odmora i prijevoza, </w:t>
      </w:r>
    </w:p>
    <w:p w:rsidRDefault="004C119B" w:rsidP="004C119B" w:rsidR="004C119B">
      <w:pPr>
        <w:rPr>
          <w:b/>
          <w:lang w:val="pl-PL"/>
        </w:rPr>
      </w:pPr>
    </w:p>
    <w:p w:rsidRDefault="004C119B" w:rsidP="004C119B" w:rsidR="004C119B">
      <w:pPr>
        <w:rPr>
          <w:b/>
          <w:lang w:val="pl-PL"/>
        </w:rPr>
      </w:pPr>
      <w:r>
        <w:rPr>
          <w:b/>
          <w:lang w:val="pl-PL"/>
        </w:rPr>
        <w:t>Kontrola podatak o stažu osiguranja i osnovicama za ostavrivanja prava</w:t>
      </w:r>
    </w:p>
    <w:p w:rsidRDefault="004C119B" w:rsidP="004C119B" w:rsidR="004C119B">
      <w:r>
        <w:rPr>
          <w:lang w:val="pl-PL"/>
        </w:rPr>
        <w:t>P</w:t>
      </w:r>
      <w:r w:rsidRPr="009B1AB4">
        <w:rPr>
          <w:lang w:val="pl-PL"/>
        </w:rPr>
        <w:t xml:space="preserve">ostupak pred Hrvatskim zavodom za mirovinsko osiguranje - </w:t>
      </w:r>
      <w:r w:rsidRPr="009B1AB4">
        <w:t>uređenja isprava  koje se odnose na radno-pravni status osiguranika</w:t>
      </w:r>
      <w:r>
        <w:t xml:space="preserve"> – podatke o stažu osiguranja i osnovicama za ostvarivanje prava iz mirovinskoga osiguranja</w:t>
      </w:r>
      <w:r w:rsidRPr="009B1AB4">
        <w:t xml:space="preserve"> </w:t>
      </w:r>
      <w:r>
        <w:t xml:space="preserve">za </w:t>
      </w:r>
      <w:r w:rsidRPr="009B1AB4">
        <w:t>bivši zaposlenika kod stečajnoga dužnika</w:t>
      </w:r>
      <w:r>
        <w:t xml:space="preserve"> Metaling d.o.o. provedene su u cijelosti za vremenski period od 2007. do 31.1.2018.godine o čemu je   </w:t>
      </w:r>
      <w:r w:rsidRPr="009B1AB4">
        <w:t xml:space="preserve"> Hrvatskim zavodom za mirovinsko osiguranje</w:t>
      </w:r>
      <w:r>
        <w:t xml:space="preserve"> sačinio zapisnik pod Klasa: 140-10/10-14/203.</w:t>
      </w:r>
      <w:r w:rsidRPr="009B1AB4">
        <w:t xml:space="preserve">  za period od 200</w:t>
      </w:r>
      <w:r>
        <w:t>7. N</w:t>
      </w:r>
      <w:r w:rsidRPr="009B1AB4">
        <w:t xml:space="preserve">avedena obveza </w:t>
      </w:r>
      <w:r>
        <w:t xml:space="preserve">stečajnoga upravitelja </w:t>
      </w:r>
      <w:r w:rsidRPr="009B1AB4">
        <w:t xml:space="preserve">proizlazi iz </w:t>
      </w:r>
      <w:r>
        <w:t xml:space="preserve">odredbi </w:t>
      </w:r>
      <w:r w:rsidRPr="009B1AB4">
        <w:t>čl. 89 st. 8. Stečajnoga zakona (71/15)</w:t>
      </w:r>
    </w:p>
    <w:p w:rsidRDefault="004C119B" w:rsidP="004C119B" w:rsidR="004C119B"/>
    <w:p w:rsidRDefault="004C119B" w:rsidP="004C119B" w:rsidR="004C119B">
      <w:pPr>
        <w:rPr>
          <w:b/>
        </w:rPr>
      </w:pPr>
      <w:r>
        <w:rPr>
          <w:b/>
        </w:rPr>
        <w:t>Arhivska građa stečajnoga dužnika Metaling d.o.o.</w:t>
      </w:r>
    </w:p>
    <w:p w:rsidRDefault="004C119B" w:rsidP="004C119B" w:rsidR="004C119B" w:rsidRPr="0063593D">
      <w:pPr>
        <w:jc w:val="both"/>
      </w:pPr>
      <w:r>
        <w:t xml:space="preserve">Arhivsku građu </w:t>
      </w:r>
      <w:r w:rsidRPr="0063593D">
        <w:t xml:space="preserve"> stečajnoga dužnika Metaling</w:t>
      </w:r>
      <w:r>
        <w:t xml:space="preserve"> </w:t>
      </w:r>
      <w:r w:rsidRPr="0063593D">
        <w:t xml:space="preserve">d.o.o. </w:t>
      </w:r>
      <w:r>
        <w:t xml:space="preserve">čini dokumentacija generirana tijekom stečajnoga postupka (19 registratora) koju će stečajni upravitelj arhivirati u vlastitom prostoru, kao i dokumentacije selektirana nastala prije otvaranja stečajnoga postupka prema obvezi iste čuvanja prema odredbama Zakona o računovodstvu,  posebice na obvezu čuvanja dokumentacije vezan na prava radnika (obračunske liste) kao i druga knjigovodstvena dokumentacija (glavne knjige, knjige URA i IRA i drugo) ista je </w:t>
      </w:r>
      <w:r w:rsidRPr="0063593D">
        <w:t xml:space="preserve"> sortirana i smještena u arhivske kutije, kojih ima 61 komad,  dimenzija  kutija su 55cm*37cm*31cm, u svaku kutiju je smješteno po šest registratora širine 8 cm, te je ukupna dužina arhivske građe  35,55 dužnih metara.</w:t>
      </w:r>
      <w:r>
        <w:t xml:space="preserve"> Nastavno na relativno veliku količinu dokumentacije, kako bi se izbjegli troškovi iste kod privatnih arhivskih servisa, stečajni upravitelj je pisanim podneskom zatražio od Grada Siska da istu preuzme i smjesti u svoje prostore, na što je Grad pozitivno odgovorio, te će ista biti ista pohranjena u prostoru Grada Sisak, te o tome sačiniti zapisnik, o čemu je obaviješten i Hrvatski zavod za mirovinsko osiguranje u Sisku.</w:t>
      </w:r>
    </w:p>
    <w:p w:rsidRDefault="004C119B" w:rsidP="004C119B" w:rsidR="004C119B">
      <w:pPr>
        <w:jc w:val="both"/>
      </w:pPr>
    </w:p>
    <w:p w:rsidRDefault="004C119B" w:rsidP="004C119B" w:rsidR="004C119B" w:rsidRPr="008B2F28">
      <w:pPr>
        <w:jc w:val="both"/>
        <w:rPr>
          <w:b/>
        </w:rPr>
      </w:pPr>
      <w:r w:rsidRPr="008B2F28">
        <w:rPr>
          <w:b/>
        </w:rPr>
        <w:t>Zaključak</w:t>
      </w:r>
    </w:p>
    <w:p w:rsidRDefault="004C119B" w:rsidP="004C119B" w:rsidR="004C119B">
      <w:pPr>
        <w:jc w:val="both"/>
      </w:pPr>
    </w:p>
    <w:p w:rsidRDefault="004C119B" w:rsidP="004C119B" w:rsidR="004C119B">
      <w:pPr>
        <w:jc w:val="both"/>
      </w:pPr>
      <w:r w:rsidRPr="008B2F28">
        <w:t>Osnovnu strukturu iskazanih</w:t>
      </w:r>
      <w:r>
        <w:t xml:space="preserve"> priliva sa osnova unovčenja stečajne</w:t>
      </w:r>
      <w:r w:rsidRPr="008B2F28">
        <w:t xml:space="preserve"> </w:t>
      </w:r>
      <w:r>
        <w:t xml:space="preserve">mase čini priljevi sa osnova unovčenja nekretnina (sve opterećene založnim pravima) i dijela pokretnina isto optrećenim založnim pravima u postotku od 70,09% odnosno 5.876.664,00 kn, te priljevi sa osnova unovčenja slobodne imovine (unovčenja pokretnina i naplata potraživanja) u postotku od 29,91% odnosno 2.5076.647,43 kn. Isto tako nužno je istaknuti da je nekretnina (proizvodni kompleks u Sisku) unovčen nakon devet provdenih dražbi i ostvarena je kupovnina u visni od 19,64% u odnosu na procijenjenu vrijednost, što nije bilo dostatno za namirenje razlučnoga vjerovnika u cijelosti. </w:t>
      </w:r>
    </w:p>
    <w:p w:rsidRDefault="004C119B" w:rsidP="004C119B" w:rsidR="004C119B" w:rsidRPr="008B2F28">
      <w:pPr>
        <w:jc w:val="both"/>
      </w:pPr>
      <w:r>
        <w:t>O</w:t>
      </w:r>
      <w:r w:rsidRPr="008B2F28">
        <w:t xml:space="preserve">dliva stečajne mase </w:t>
      </w:r>
      <w:r>
        <w:t xml:space="preserve"> čine strukturno sedam grupa</w:t>
      </w:r>
      <w:r w:rsidRPr="008B2F28">
        <w:t xml:space="preserve"> odliva i to odlivi vezani za namirenje tražbina </w:t>
      </w:r>
      <w:r>
        <w:t xml:space="preserve">razlučnoga </w:t>
      </w:r>
      <w:r w:rsidRPr="008B2F28">
        <w:t>vjerovnika</w:t>
      </w:r>
      <w:r>
        <w:t xml:space="preserve"> Splitske banke  ( čine 44,80 </w:t>
      </w:r>
      <w:r w:rsidRPr="008B2F28">
        <w:t>% ostvarenih odliva</w:t>
      </w:r>
      <w:r>
        <w:t>, odnosno 3.756.669,90 kn</w:t>
      </w:r>
      <w:r w:rsidRPr="008B2F28">
        <w:t xml:space="preserve">), podmirenje obveza prema </w:t>
      </w:r>
      <w:r>
        <w:t xml:space="preserve"> radnicima sa osnova prava iz radnoga odnosa temeljem odredbi čl. 152. st. 2.i čl. 156. st.5. Stečajnoga zakona, te završnu diobu kroz namirenje prvoga višeg isplatnoga reda (čini 18,26% ostvarenih odliva, odnosno 1.530.818,11 kn), podmirenje obveza sa osnova operativnoga rada radnika prednika stečajnoga dužnika tijekom stečajnoga postupka </w:t>
      </w:r>
      <w:r w:rsidR="000C7D92">
        <w:t xml:space="preserve">u trajanju od 29 mjeseci </w:t>
      </w:r>
      <w:r>
        <w:t>– čuvarska služba i drugo ( čini  ostavreni odliv 11,11 %, odnosno 931.914,23 kn), podmirenje obveza sa osnova obračunatoga PDV u izdanim računima stečajnoga dužnika (čini 7,85% ostvareni odliv , odnosno 658.245,94kn), podmirenje obveza sa osnova kumunalni i vodni naknada – Grad Sisak (čini 7,40 % ostvareni odliv, odnosno   620.532,37 kn), podmirenje obveza sa osnova bruto nagrade stečajnoga upravitelja po rješenju Suda ( čini 6,95% ostvareni odliva, odnosno 583.058,59 kn,</w:t>
      </w:r>
      <w:r w:rsidRPr="008B2F28">
        <w:t xml:space="preserve"> te </w:t>
      </w:r>
      <w:r>
        <w:t xml:space="preserve">ostali </w:t>
      </w:r>
      <w:r w:rsidRPr="008B2F28">
        <w:t>operativni troškove</w:t>
      </w:r>
      <w:r>
        <w:t xml:space="preserve"> stečajnog postupka koji čine 3</w:t>
      </w:r>
      <w:r w:rsidRPr="008B2F28">
        <w:t>,6</w:t>
      </w:r>
      <w:r>
        <w:t>3</w:t>
      </w:r>
      <w:r w:rsidRPr="008B2F28">
        <w:t>% ostvarenih odliva tijekom stečajnog postupka.</w:t>
      </w:r>
      <w:r>
        <w:t xml:space="preserve">  </w:t>
      </w:r>
    </w:p>
    <w:p w:rsidRDefault="004C119B" w:rsidP="004C119B" w:rsidR="004C119B" w:rsidRPr="008B2F28">
      <w:pPr>
        <w:jc w:val="both"/>
      </w:pPr>
    </w:p>
    <w:p w:rsidRDefault="004C119B" w:rsidP="005A459D" w:rsidR="004C119B"/>
    <w:p w:rsidRDefault="00986067" w:rsidP="005A459D" w:rsidR="00986067"/>
    <w:p w:rsidRDefault="00986067" w:rsidP="00986067" w:rsidR="00D267F7" w:rsidRPr="00986067">
      <w:pPr>
        <w:numPr>
          <w:ilvl w:val="0"/>
          <w:numId w:val="2"/>
        </w:numPr>
        <w:rPr>
          <w:b/>
        </w:rPr>
      </w:pPr>
      <w:r w:rsidRPr="00986067">
        <w:rPr>
          <w:b/>
        </w:rPr>
        <w:lastRenderedPageBreak/>
        <w:t>PRIJEDLOZI STEČAJNOGA UPRAVITELJA</w:t>
      </w:r>
    </w:p>
    <w:p w:rsidRDefault="00D267F7" w:rsidP="005A459D" w:rsidR="00D267F7"/>
    <w:p w:rsidRDefault="00D267F7" w:rsidP="005A459D" w:rsidR="00D267F7">
      <w:r>
        <w:t>Shodno iznesenom stečajni upravitelj predlaže:</w:t>
      </w:r>
    </w:p>
    <w:p w:rsidRDefault="00D267F7" w:rsidP="005A459D" w:rsidR="00D267F7"/>
    <w:p w:rsidRDefault="00986067" w:rsidP="005A459D" w:rsidR="00986067">
      <w:r>
        <w:t>V.1. Prijedlog dnevnoga reda</w:t>
      </w:r>
    </w:p>
    <w:p w:rsidRDefault="00986067" w:rsidP="005A459D" w:rsidR="00986067"/>
    <w:p w:rsidRDefault="00986067" w:rsidP="00986067" w:rsidR="00986067">
      <w:pPr>
        <w:numPr>
          <w:ilvl w:val="0"/>
          <w:numId w:val="12"/>
        </w:numPr>
      </w:pPr>
      <w:r>
        <w:t>Rasprava o završnome računu stečajnoga upravitelja</w:t>
      </w:r>
    </w:p>
    <w:p w:rsidRDefault="00986067" w:rsidP="00986067" w:rsidR="00986067">
      <w:pPr>
        <w:numPr>
          <w:ilvl w:val="0"/>
          <w:numId w:val="12"/>
        </w:numPr>
      </w:pPr>
      <w:r>
        <w:t>Podnošenje prigvora na završni diobeni popis</w:t>
      </w:r>
    </w:p>
    <w:p w:rsidRDefault="00986067" w:rsidP="00986067" w:rsidR="00986067">
      <w:pPr>
        <w:ind w:left="1080"/>
      </w:pPr>
    </w:p>
    <w:p w:rsidRDefault="00986067" w:rsidP="00986067" w:rsidR="00986067">
      <w:r>
        <w:t>V.2. Prijedlog odluka</w:t>
      </w:r>
    </w:p>
    <w:p w:rsidRDefault="00D267F7" w:rsidP="00986067" w:rsidR="00D267F7">
      <w:pPr>
        <w:numPr>
          <w:ilvl w:val="0"/>
          <w:numId w:val="15"/>
        </w:numPr>
      </w:pPr>
      <w:r>
        <w:t>Da skupština vjerovnika prihvati završni račun stečajnoga upravitelja</w:t>
      </w:r>
    </w:p>
    <w:p w:rsidRDefault="00D267F7" w:rsidP="00986067" w:rsidR="00D267F7">
      <w:pPr>
        <w:numPr>
          <w:ilvl w:val="0"/>
          <w:numId w:val="15"/>
        </w:numPr>
      </w:pPr>
      <w:r>
        <w:t>Da stečajni sudac donese rješenje o zaključenju stečajnoga postupka temeljem</w:t>
      </w:r>
    </w:p>
    <w:p w:rsidRDefault="00986067" w:rsidP="00D267F7" w:rsidR="00D267F7">
      <w:pPr>
        <w:ind w:left="1080"/>
      </w:pPr>
      <w:r>
        <w:t xml:space="preserve">odredbi </w:t>
      </w:r>
      <w:r w:rsidR="00D267F7">
        <w:t xml:space="preserve"> čl. 286. Stečajnoga zakona (NN 71/15; 104/17)</w:t>
      </w:r>
    </w:p>
    <w:p w:rsidRDefault="006F73BE" w:rsidP="006F73BE" w:rsidR="006F73BE"/>
    <w:p w:rsidRDefault="006F73BE" w:rsidP="006F73BE" w:rsidR="006F73BE">
      <w:r>
        <w:t>Zag</w:t>
      </w:r>
      <w:r w:rsidR="00DC615E">
        <w:t>reb, 09. s</w:t>
      </w:r>
      <w:r>
        <w:t>rpanj 2018.g.</w:t>
      </w:r>
    </w:p>
    <w:p w:rsidRDefault="006F73BE" w:rsidP="006F73BE" w:rsidR="006F73BE">
      <w:pPr>
        <w:jc w:val="right"/>
      </w:pPr>
    </w:p>
    <w:p w:rsidRDefault="006F73BE" w:rsidP="006F73BE" w:rsidR="006F73BE">
      <w:pPr>
        <w:jc w:val="right"/>
      </w:pPr>
      <w:r>
        <w:t>Stečajni upravitelj</w:t>
      </w:r>
    </w:p>
    <w:p w:rsidRDefault="006F73BE" w:rsidP="006F73BE" w:rsidR="006F73BE" w:rsidRPr="00204D86">
      <w:pPr>
        <w:jc w:val="right"/>
      </w:pPr>
      <w:r>
        <w:t>Mato Čičak, dipl. oec.</w:t>
      </w:r>
    </w:p>
    <w:sectPr w:rsidSect="00061CF6" w:rsidR="006F73BE" w:rsidRPr="00204D86">
      <w:pgSz w:h="16838" w:w="11906"/>
      <w:pgMar w:gutter="0" w:footer="708" w:header="708" w:left="1417" w:bottom="1135" w:right="849"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egoe UI Emoji">
    <w:altName w:val="Segoe UI Symbol"/>
    <w:charset w:val="00"/>
    <w:family w:val="swiss"/>
    <w:pitch w:val="variable"/>
    <w:sig w:csb1="00000000" w:csb0="00000001" w:usb3="00000000" w:usb2="00000000" w:usb1="02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F6915"/>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F27CA8"/>
    <w:multiLevelType w:val="multilevel"/>
    <w:tmpl w:val="572A6A52"/>
    <w:lvl w:ilvl="0">
      <w:start w:val="1"/>
      <w:numFmt w:val="upperRoman"/>
      <w:lvlText w:val="%1."/>
      <w:lvlJc w:val="left"/>
      <w:pPr>
        <w:ind w:hanging="720" w:left="108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1D2B4451"/>
    <w:multiLevelType w:val="hybridMultilevel"/>
    <w:tmpl w:val="F59E58A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5">
    <w:nsid w:val="36675E37"/>
    <w:multiLevelType w:val="hybridMultilevel"/>
    <w:tmpl w:val="5B2068B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7">
    <w:nsid w:val="40ED757E"/>
    <w:multiLevelType w:val="multilevel"/>
    <w:tmpl w:val="572A6A52"/>
    <w:lvl w:ilvl="0">
      <w:start w:val="1"/>
      <w:numFmt w:val="upperRoman"/>
      <w:lvlText w:val="%1."/>
      <w:lvlJc w:val="left"/>
      <w:pPr>
        <w:ind w:hanging="720" w:left="108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8">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9">
    <w:nsid w:val="4F8569D6"/>
    <w:multiLevelType w:val="hybridMultilevel"/>
    <w:tmpl w:val="E9644922"/>
    <w:lvl w:tplc="11A0A1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0BF0415"/>
    <w:multiLevelType w:val="hybridMultilevel"/>
    <w:tmpl w:val="A13056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AB0DE9"/>
    <w:multiLevelType w:val="hybridMultilevel"/>
    <w:tmpl w:val="F80C96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D95705E"/>
    <w:multiLevelType w:val="hybridMultilevel"/>
    <w:tmpl w:val="EFB8F2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3AB61B3"/>
    <w:multiLevelType w:val="hybridMultilevel"/>
    <w:tmpl w:val="96D26C7A"/>
    <w:lvl w:tplc="998628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6B0603D6"/>
    <w:multiLevelType w:val="hybridMultilevel"/>
    <w:tmpl w:val="CDBE8EE4"/>
    <w:lvl w:tplc="C4CAFA7A"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1"/>
  </w:num>
  <w:num w:numId="2">
    <w:abstractNumId w:val="7"/>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4"/>
  </w:num>
  <w:num w:numId="7">
    <w:abstractNumId w:val="0"/>
  </w:num>
  <w:num w:numId="8">
    <w:abstractNumId w:val="14"/>
  </w:num>
  <w:num w:numId="9">
    <w:abstractNumId w:val="6"/>
  </w:num>
  <w:num w:numId="10">
    <w:abstractNumId w:val="12"/>
  </w:num>
  <w:num w:numId="11">
    <w:abstractNumId w:val="11"/>
  </w:num>
  <w:num w:numId="12">
    <w:abstractNumId w:val="13"/>
  </w:num>
  <w:num w:numId="13">
    <w:abstractNumId w:val="2"/>
  </w:num>
  <w:num w:numId="14">
    <w:abstractNumId w:val="3"/>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0E44"/>
    <w:rsid w:val="00003DD5"/>
    <w:rsid w:val="000137AD"/>
    <w:rsid w:val="00031B24"/>
    <w:rsid w:val="00031F98"/>
    <w:rsid w:val="00037F0B"/>
    <w:rsid w:val="000451BA"/>
    <w:rsid w:val="00061CF6"/>
    <w:rsid w:val="0006314A"/>
    <w:rsid w:val="0006367C"/>
    <w:rsid w:val="00066695"/>
    <w:rsid w:val="00073159"/>
    <w:rsid w:val="000853AE"/>
    <w:rsid w:val="000A3661"/>
    <w:rsid w:val="000B6480"/>
    <w:rsid w:val="000C78AF"/>
    <w:rsid w:val="000C7D92"/>
    <w:rsid w:val="000D5317"/>
    <w:rsid w:val="000F0F90"/>
    <w:rsid w:val="000F4731"/>
    <w:rsid w:val="00102E57"/>
    <w:rsid w:val="001066E5"/>
    <w:rsid w:val="00107C29"/>
    <w:rsid w:val="00113DDC"/>
    <w:rsid w:val="001174DA"/>
    <w:rsid w:val="00120864"/>
    <w:rsid w:val="00160498"/>
    <w:rsid w:val="001624D3"/>
    <w:rsid w:val="0017180D"/>
    <w:rsid w:val="00182308"/>
    <w:rsid w:val="001A0A28"/>
    <w:rsid w:val="001A3787"/>
    <w:rsid w:val="001D749B"/>
    <w:rsid w:val="001F29B1"/>
    <w:rsid w:val="001F5009"/>
    <w:rsid w:val="0020171B"/>
    <w:rsid w:val="00204D86"/>
    <w:rsid w:val="00206507"/>
    <w:rsid w:val="00212413"/>
    <w:rsid w:val="00216BED"/>
    <w:rsid w:val="002213B8"/>
    <w:rsid w:val="00221C60"/>
    <w:rsid w:val="00282564"/>
    <w:rsid w:val="00297B5E"/>
    <w:rsid w:val="002A7749"/>
    <w:rsid w:val="002B2648"/>
    <w:rsid w:val="002D6DE2"/>
    <w:rsid w:val="00302A13"/>
    <w:rsid w:val="003310B3"/>
    <w:rsid w:val="00336183"/>
    <w:rsid w:val="003761B9"/>
    <w:rsid w:val="00376F12"/>
    <w:rsid w:val="00385D1A"/>
    <w:rsid w:val="00393D8B"/>
    <w:rsid w:val="003A2A48"/>
    <w:rsid w:val="003A635C"/>
    <w:rsid w:val="003C178A"/>
    <w:rsid w:val="003C6323"/>
    <w:rsid w:val="003E00AA"/>
    <w:rsid w:val="003F5361"/>
    <w:rsid w:val="00420096"/>
    <w:rsid w:val="004217ED"/>
    <w:rsid w:val="0044050D"/>
    <w:rsid w:val="004608E3"/>
    <w:rsid w:val="00473250"/>
    <w:rsid w:val="004773C4"/>
    <w:rsid w:val="00484F15"/>
    <w:rsid w:val="00486998"/>
    <w:rsid w:val="004B7C94"/>
    <w:rsid w:val="004C119B"/>
    <w:rsid w:val="004D240C"/>
    <w:rsid w:val="004D7E0D"/>
    <w:rsid w:val="004E5588"/>
    <w:rsid w:val="004F39B4"/>
    <w:rsid w:val="004F643B"/>
    <w:rsid w:val="00500936"/>
    <w:rsid w:val="00511258"/>
    <w:rsid w:val="00513212"/>
    <w:rsid w:val="00552941"/>
    <w:rsid w:val="0056138E"/>
    <w:rsid w:val="005948C2"/>
    <w:rsid w:val="005953E3"/>
    <w:rsid w:val="005A459D"/>
    <w:rsid w:val="005A7D00"/>
    <w:rsid w:val="005B2B08"/>
    <w:rsid w:val="005C31A6"/>
    <w:rsid w:val="005D1C8C"/>
    <w:rsid w:val="005E37C6"/>
    <w:rsid w:val="005F08B0"/>
    <w:rsid w:val="005F31A9"/>
    <w:rsid w:val="00600E44"/>
    <w:rsid w:val="0060472C"/>
    <w:rsid w:val="006109BB"/>
    <w:rsid w:val="00633F96"/>
    <w:rsid w:val="0063593D"/>
    <w:rsid w:val="00641E56"/>
    <w:rsid w:val="006675FF"/>
    <w:rsid w:val="00677ACA"/>
    <w:rsid w:val="006A05AC"/>
    <w:rsid w:val="006B3C11"/>
    <w:rsid w:val="006B79D9"/>
    <w:rsid w:val="006C029C"/>
    <w:rsid w:val="006C163D"/>
    <w:rsid w:val="006C48BA"/>
    <w:rsid w:val="006C5719"/>
    <w:rsid w:val="006F73BE"/>
    <w:rsid w:val="00736958"/>
    <w:rsid w:val="00741B27"/>
    <w:rsid w:val="0076489F"/>
    <w:rsid w:val="00764996"/>
    <w:rsid w:val="00764FC6"/>
    <w:rsid w:val="007974B2"/>
    <w:rsid w:val="007A0319"/>
    <w:rsid w:val="007A234D"/>
    <w:rsid w:val="007A46E9"/>
    <w:rsid w:val="007C4479"/>
    <w:rsid w:val="007D63FD"/>
    <w:rsid w:val="007F5E48"/>
    <w:rsid w:val="008175BA"/>
    <w:rsid w:val="00821845"/>
    <w:rsid w:val="00846360"/>
    <w:rsid w:val="0086060A"/>
    <w:rsid w:val="0087377E"/>
    <w:rsid w:val="008759CF"/>
    <w:rsid w:val="00876FDB"/>
    <w:rsid w:val="00887D37"/>
    <w:rsid w:val="00892014"/>
    <w:rsid w:val="008A2178"/>
    <w:rsid w:val="008A5EDB"/>
    <w:rsid w:val="008B2F28"/>
    <w:rsid w:val="008B42A0"/>
    <w:rsid w:val="008B7644"/>
    <w:rsid w:val="008C1A3D"/>
    <w:rsid w:val="008D77CF"/>
    <w:rsid w:val="008E3AD4"/>
    <w:rsid w:val="008E7300"/>
    <w:rsid w:val="008E7FC4"/>
    <w:rsid w:val="00901436"/>
    <w:rsid w:val="00907FBE"/>
    <w:rsid w:val="00933361"/>
    <w:rsid w:val="00941531"/>
    <w:rsid w:val="00942F08"/>
    <w:rsid w:val="009503A4"/>
    <w:rsid w:val="009627A6"/>
    <w:rsid w:val="00972690"/>
    <w:rsid w:val="00975B1B"/>
    <w:rsid w:val="0097719E"/>
    <w:rsid w:val="00986067"/>
    <w:rsid w:val="00996D89"/>
    <w:rsid w:val="009B1AB4"/>
    <w:rsid w:val="009C4EDD"/>
    <w:rsid w:val="009F50AA"/>
    <w:rsid w:val="00A13F98"/>
    <w:rsid w:val="00A549FC"/>
    <w:rsid w:val="00A57BA7"/>
    <w:rsid w:val="00A61E6B"/>
    <w:rsid w:val="00A64438"/>
    <w:rsid w:val="00A76CD2"/>
    <w:rsid w:val="00AC4D68"/>
    <w:rsid w:val="00AC6E91"/>
    <w:rsid w:val="00AD2C61"/>
    <w:rsid w:val="00AD3270"/>
    <w:rsid w:val="00B00593"/>
    <w:rsid w:val="00B04D7A"/>
    <w:rsid w:val="00B201E6"/>
    <w:rsid w:val="00B23ACA"/>
    <w:rsid w:val="00B4452E"/>
    <w:rsid w:val="00B903ED"/>
    <w:rsid w:val="00B95DF5"/>
    <w:rsid w:val="00BD06A1"/>
    <w:rsid w:val="00BD078C"/>
    <w:rsid w:val="00C00CCD"/>
    <w:rsid w:val="00C074F9"/>
    <w:rsid w:val="00C514AB"/>
    <w:rsid w:val="00C71F7F"/>
    <w:rsid w:val="00C829D0"/>
    <w:rsid w:val="00C908B8"/>
    <w:rsid w:val="00CE1F45"/>
    <w:rsid w:val="00CE602D"/>
    <w:rsid w:val="00D062C5"/>
    <w:rsid w:val="00D222A7"/>
    <w:rsid w:val="00D22DFA"/>
    <w:rsid w:val="00D267F7"/>
    <w:rsid w:val="00D32249"/>
    <w:rsid w:val="00D571FE"/>
    <w:rsid w:val="00D870A0"/>
    <w:rsid w:val="00D90E4D"/>
    <w:rsid w:val="00DA29CA"/>
    <w:rsid w:val="00DB0514"/>
    <w:rsid w:val="00DB357C"/>
    <w:rsid w:val="00DC4708"/>
    <w:rsid w:val="00DC615E"/>
    <w:rsid w:val="00DD1483"/>
    <w:rsid w:val="00DD701F"/>
    <w:rsid w:val="00DE5352"/>
    <w:rsid w:val="00DE5F29"/>
    <w:rsid w:val="00DE7CAE"/>
    <w:rsid w:val="00DF47BF"/>
    <w:rsid w:val="00E151A3"/>
    <w:rsid w:val="00E255D9"/>
    <w:rsid w:val="00E3340A"/>
    <w:rsid w:val="00E45B67"/>
    <w:rsid w:val="00E5587E"/>
    <w:rsid w:val="00E62126"/>
    <w:rsid w:val="00E77DCC"/>
    <w:rsid w:val="00E81480"/>
    <w:rsid w:val="00EA1E20"/>
    <w:rsid w:val="00EB0614"/>
    <w:rsid w:val="00EC304D"/>
    <w:rsid w:val="00ED323B"/>
    <w:rsid w:val="00EE637F"/>
    <w:rsid w:val="00F25AF9"/>
    <w:rsid w:val="00F33D62"/>
    <w:rsid w:val="00F41939"/>
    <w:rsid w:val="00F4454F"/>
    <w:rsid w:val="00F44A5D"/>
    <w:rsid w:val="00F541CF"/>
    <w:rsid w:val="00F5750A"/>
    <w:rsid w:val="00F95B8A"/>
    <w:rsid w:val="00FB09CF"/>
    <w:rsid w:val="00FC33D9"/>
    <w:rsid w:val="00FF569B"/>
    <w:rsid w:val="00FF76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hAnsi="Cambria" w:ascii="Cambria"/>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92014"/>
    <w:rPr>
      <w:sz w:val="24"/>
      <w:szCs w:val="24"/>
    </w:rPr>
  </w:style>
  <w:style w:customStyle="true" w:styleId="Naslov1Char" w:type="character">
    <w:name w:val="Naslov 1 Char"/>
    <w:link w:val="Naslov1"/>
    <w:uiPriority w:val="9"/>
    <w:rsid w:val="00892014"/>
    <w:rPr>
      <w:rFonts w:cs="Times New Roman" w:eastAsia="Times New Roman" w:hAnsi="Cambria" w:ascii="Cambria"/>
      <w:b/>
      <w:bCs/>
      <w:kern w:val="32"/>
      <w:sz w:val="32"/>
      <w:szCs w:val="32"/>
    </w:rPr>
  </w:style>
  <w:style w:styleId="Odlomakpopisa" w:type="paragraph">
    <w:name w:val="List Paragraph"/>
    <w:basedOn w:val="Normal"/>
    <w:uiPriority w:val="34"/>
    <w:qFormat/>
    <w:rsid w:val="008A5EDB"/>
    <w:pPr>
      <w:spacing w:after="80"/>
      <w:ind w:left="720"/>
      <w:contextualSpacing/>
    </w:pPr>
    <w:rPr>
      <w:rFonts w:eastAsia="Calibri" w:hAnsi="Calibri" w:ascii="Calibri"/>
      <w:sz w:val="22"/>
      <w:szCs w:val="22"/>
      <w:lang w:eastAsia="en-US"/>
    </w:rPr>
  </w:style>
  <w:style w:styleId="Reetkatablice" w:type="table">
    <w:name w:val="Table Grid"/>
    <w:basedOn w:val="Obinatablica"/>
    <w:uiPriority w:val="59"/>
    <w:rsid w:val="008A5EDB"/>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13DDC"/>
    <w:rPr>
      <w:rFonts w:cs="Tahoma" w:hAnsi="Tahoma" w:ascii="Tahoma"/>
      <w:sz w:val="16"/>
      <w:szCs w:val="16"/>
    </w:rPr>
  </w:style>
  <w:style w:customStyle="true" w:styleId="TekstbaloniaChar" w:type="character">
    <w:name w:val="Tekst balončića Char"/>
    <w:link w:val="Tekstbalonia"/>
    <w:uiPriority w:val="99"/>
    <w:semiHidden/>
    <w:rsid w:val="00113DDC"/>
    <w:rPr>
      <w:rFonts w:cs="Tahoma" w:hAnsi="Tahoma" w:ascii="Tahoma"/>
      <w:sz w:val="16"/>
      <w:szCs w:val="16"/>
    </w:rPr>
  </w:style>
  <w:style w:styleId="Tekstrezerviranogmjesta" w:type="character">
    <w:name w:val="Placeholder Text"/>
    <w:basedOn w:val="Zadanifontodlomka"/>
    <w:uiPriority w:val="99"/>
    <w:semiHidden/>
    <w:rsid w:val="00764FC6"/>
    <w:rPr>
      <w:color w:val="808080"/>
      <w:bdr w:space="0" w:sz="0" w:color="auto" w:val="none"/>
      <w:shd w:fill="auto" w:color="auto" w:val="clear"/>
    </w:rPr>
  </w:style>
  <w:style w:customStyle="true" w:styleId="eSPISCCParagraphDefaultFont" w:type="character">
    <w:name w:val="eSPIS_CC_Paragraph Default Font"/>
    <w:basedOn w:val="Zadanifontodlomka"/>
    <w:rsid w:val="00764F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FC6"/>
    <w:rPr>
      <w:rFonts w:hAnsi="Cambria" w:ascii="Cambria"/>
      <w:bdr w:space="0" w:sz="0" w:color="auto" w:val="none"/>
      <w:shd w:fill="FFFFCC" w:color="auto" w:val="clear"/>
      <w:lang w:val="hr-HR"/>
    </w:rPr>
  </w:style>
  <w:style w:customStyle="true" w:styleId="PozadinaSvijetloCrvena" w:type="character">
    <w:name w:val="Pozadina_SvijetloCrvena"/>
    <w:basedOn w:val="eSPISCCParagraphDefaultFont"/>
    <w:rsid w:val="00764FC6"/>
    <w:rPr>
      <w:rFonts w:cs="Times New Roman" w:hAnsi="Cambria" w:ascii="Cambria"/>
      <w:sz w:val="24"/>
      <w:bdr w:space="0" w:sz="0" w:color="auto" w:val="none"/>
      <w:shd w:fill="FFCCCC" w:color="auto" w:val="clear"/>
      <w:lang w:val="hr-HR"/>
    </w:rPr>
  </w:style>
  <w:style w:customStyle="true" w:styleId="PozadinaSvijetloZelena" w:type="character">
    <w:name w:val="Pozadina_SvijetloZelena"/>
    <w:basedOn w:val="eSPISCCParagraphDefaultFont"/>
    <w:rsid w:val="00764FC6"/>
    <w:rPr>
      <w:rFonts w:cs="Times New Roman" w:hAnsi="Cambria" w:ascii="Cambria"/>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0E44"/>
    <w:rPr>
      <w:sz w:val="24"/>
      <w:szCs w:val="24"/>
    </w:rPr>
  </w:style>
  <w:style w:styleId="Naslov1" w:type="paragraph">
    <w:name w:val="heading 1"/>
    <w:basedOn w:val="Normal"/>
    <w:next w:val="Normal"/>
    <w:link w:val="Naslov1Char"/>
    <w:uiPriority w:val="9"/>
    <w:qFormat/>
    <w:rsid w:val="00892014"/>
    <w:pPr>
      <w:keepNext/>
      <w:spacing w:after="60" w:before="240"/>
      <w:outlineLvl w:val="0"/>
    </w:pPr>
    <w:rPr>
      <w:rFonts w:ascii="Cambria" w:hAnsi="Cambria"/>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92014"/>
    <w:rPr>
      <w:sz w:val="24"/>
      <w:szCs w:val="24"/>
    </w:rPr>
  </w:style>
  <w:style w:customStyle="1" w:styleId="Naslov1Char" w:type="character">
    <w:name w:val="Naslov 1 Char"/>
    <w:link w:val="Naslov1"/>
    <w:uiPriority w:val="9"/>
    <w:rsid w:val="00892014"/>
    <w:rPr>
      <w:rFonts w:ascii="Cambria" w:cs="Times New Roman" w:eastAsia="Times New Roman" w:hAnsi="Cambria"/>
      <w:b/>
      <w:bCs/>
      <w:kern w:val="32"/>
      <w:sz w:val="32"/>
      <w:szCs w:val="32"/>
    </w:rPr>
  </w:style>
  <w:style w:styleId="Odlomakpopisa" w:type="paragraph">
    <w:name w:val="List Paragraph"/>
    <w:basedOn w:val="Normal"/>
    <w:uiPriority w:val="34"/>
    <w:qFormat/>
    <w:rsid w:val="008A5EDB"/>
    <w:pPr>
      <w:spacing w:after="80"/>
      <w:ind w:left="720"/>
      <w:contextualSpacing/>
    </w:pPr>
    <w:rPr>
      <w:rFonts w:ascii="Calibri" w:eastAsia="Calibri" w:hAnsi="Calibri"/>
      <w:sz w:val="22"/>
      <w:szCs w:val="22"/>
      <w:lang w:eastAsia="en-US"/>
    </w:rPr>
  </w:style>
  <w:style w:styleId="Reetkatablice" w:type="table">
    <w:name w:val="Table Grid"/>
    <w:basedOn w:val="Obinatablica"/>
    <w:uiPriority w:val="59"/>
    <w:rsid w:val="008A5EDB"/>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13DDC"/>
    <w:rPr>
      <w:rFonts w:ascii="Tahoma" w:cs="Tahoma" w:hAnsi="Tahoma"/>
      <w:sz w:val="16"/>
      <w:szCs w:val="16"/>
    </w:rPr>
  </w:style>
  <w:style w:customStyle="1" w:styleId="TekstbaloniaChar" w:type="character">
    <w:name w:val="Tekst balončića Char"/>
    <w:link w:val="Tekstbalonia"/>
    <w:uiPriority w:val="99"/>
    <w:semiHidden/>
    <w:rsid w:val="00113DDC"/>
    <w:rPr>
      <w:rFonts w:ascii="Tahoma" w:cs="Tahoma" w:hAnsi="Tahoma"/>
      <w:sz w:val="16"/>
      <w:szCs w:val="16"/>
    </w:rPr>
  </w:style>
  <w:style w:styleId="Tekstrezerviranogmjesta" w:type="character">
    <w:name w:val="Placeholder Text"/>
    <w:basedOn w:val="Zadanifontodlomka"/>
    <w:uiPriority w:val="99"/>
    <w:semiHidden/>
    <w:rsid w:val="00764FC6"/>
    <w:rPr>
      <w:color w:val="808080"/>
      <w:bdr w:color="auto" w:space="0" w:sz="0" w:val="none"/>
      <w:shd w:color="auto" w:fill="auto" w:val="clear"/>
    </w:rPr>
  </w:style>
  <w:style w:customStyle="1" w:styleId="eSPISCCParagraphDefaultFont" w:type="character">
    <w:name w:val="eSPIS_CC_Paragraph Default Font"/>
    <w:basedOn w:val="Zadanifontodlomka"/>
    <w:rsid w:val="00764F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FC6"/>
    <w:rPr>
      <w:rFonts w:ascii="Cambria" w:hAnsi="Cambria"/>
      <w:bdr w:color="auto" w:space="0" w:sz="0" w:val="none"/>
      <w:shd w:color="auto" w:fill="FFFFCC" w:val="clear"/>
      <w:lang w:val="hr-HR"/>
    </w:rPr>
  </w:style>
  <w:style w:customStyle="1" w:styleId="PozadinaSvijetloCrvena" w:type="character">
    <w:name w:val="Pozadina_SvijetloCrvena"/>
    <w:basedOn w:val="eSPISCCParagraphDefaultFont"/>
    <w:rsid w:val="00764FC6"/>
    <w:rPr>
      <w:rFonts w:ascii="Cambria" w:cs="Times New Roman" w:hAnsi="Cambria"/>
      <w:sz w:val="24"/>
      <w:bdr w:color="auto" w:space="0" w:sz="0" w:val="none"/>
      <w:shd w:color="auto" w:fill="FFCCCC" w:val="clear"/>
      <w:lang w:val="hr-HR"/>
    </w:rPr>
  </w:style>
  <w:style w:customStyle="1" w:styleId="PozadinaSvijetloZelena" w:type="character">
    <w:name w:val="Pozadina_SvijetloZelena"/>
    <w:basedOn w:val="eSPISCCParagraphDefaultFont"/>
    <w:rsid w:val="00764FC6"/>
    <w:rPr>
      <w:rFonts w:ascii="Cambria" w:cs="Times New Roman" w:hAnsi="Cambria"/>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872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FEB18F-2308-49DE-9BF6-D90BBB7F5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MZOŠ</properties:Company>
  <properties:Pages>14</properties:Pages>
  <properties:Words>5358</properties:Words>
  <properties:Characters>32766</properties:Characters>
  <properties:Lines>1343</properties:Lines>
  <properties:Paragraphs>828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38186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2018-07-10T06:33:00Z</dcterms:created>
  <dc:creator>----------</dc:creator>
  <cp:lastModifiedBy>Ivana Stampf</cp:lastModifiedBy>
  <cp:lastPrinted>2018-07-06T11:35:00Z</cp:lastPrinted>
  <dcterms:modified xmlns:xsi="http://www.w3.org/2001/XMLSchema-instance" xsi:type="dcterms:W3CDTF">2018-07-10T06:35:00Z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St-1572/2015-144 / Podnesak - Završni račun (St-1572-15-Metaling d.o.o.-ZAVRŠNI RAČUN.docx)</vt:lpwstr>
  </prop:property>
  <prop:property name="CC_coloring" pid="4" fmtid="{D5CDD505-2E9C-101B-9397-08002B2CF9AE}">
    <vt:bool>false</vt:bool>
  </prop:property>
  <prop:property name="BrojStranica" pid="5" fmtid="{D5CDD505-2E9C-101B-9397-08002B2CF9AE}">
    <vt:i4>14</vt:i4>
  </prop:property>
</prop:Properties>
</file>