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b672d" w14:paraId="52b672d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231C42">
        <w:rPr>
          <w:rFonts w:hAnsi="Times New Roman" w:ascii="Times New Roman"/>
          <w:szCs w:val="24"/>
          <w:lang w:val="hr-HR"/>
        </w:rPr>
        <w:t>6841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231C42" w:rsidRPr="00231C42">
        <w:rPr>
          <w:rFonts w:hAnsi="Times New Roman" w:ascii="Times New Roman"/>
          <w:szCs w:val="24"/>
          <w:lang w:val="hr-HR"/>
        </w:rPr>
        <w:t>PREPOROD d.o.o.</w:t>
      </w:r>
      <w:r w:rsidR="00231C42">
        <w:rPr>
          <w:rFonts w:hAnsi="Times New Roman" w:ascii="Times New Roman"/>
          <w:szCs w:val="24"/>
          <w:lang w:val="hr-HR"/>
        </w:rPr>
        <w:t>, Sesvete</w:t>
      </w:r>
      <w:r w:rsidR="00E52AD2">
        <w:rPr>
          <w:rFonts w:hAnsi="Times New Roman" w:ascii="Times New Roman"/>
          <w:szCs w:val="24"/>
          <w:lang w:val="hr-HR"/>
        </w:rPr>
        <w:t xml:space="preserve"> (Grad Zagreb), </w:t>
      </w:r>
      <w:r w:rsidR="00231C42" w:rsidRPr="00231C42">
        <w:rPr>
          <w:rFonts w:hAnsi="Times New Roman" w:ascii="Times New Roman"/>
          <w:szCs w:val="24"/>
          <w:lang w:val="hr-HR"/>
        </w:rPr>
        <w:t>Gajec, Gaječka 5</w:t>
      </w:r>
      <w:r w:rsidR="00231C42">
        <w:rPr>
          <w:rFonts w:hAnsi="Times New Roman" w:ascii="Times New Roman"/>
          <w:szCs w:val="24"/>
          <w:lang w:val="hr-HR"/>
        </w:rPr>
        <w:t>,</w:t>
      </w:r>
      <w:r w:rsidR="00E52AD2">
        <w:rPr>
          <w:rFonts w:hAnsi="Times New Roman" w:ascii="Times New Roman"/>
          <w:szCs w:val="24"/>
          <w:lang w:val="hr-HR"/>
        </w:rPr>
        <w:t xml:space="preserve"> </w:t>
      </w:r>
      <w:r w:rsidR="00E6591C">
        <w:rPr>
          <w:rFonts w:hAnsi="Times New Roman" w:ascii="Times New Roman"/>
          <w:szCs w:val="24"/>
          <w:lang w:val="hr-HR"/>
        </w:rPr>
        <w:t xml:space="preserve">OIB: </w:t>
      </w:r>
      <w:r w:rsidR="00231C42" w:rsidRPr="00231C42">
        <w:rPr>
          <w:rFonts w:hAnsi="Times New Roman" w:ascii="Times New Roman"/>
          <w:szCs w:val="24"/>
          <w:lang w:val="hr-HR"/>
        </w:rPr>
        <w:t>37506877568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231C42">
        <w:rPr>
          <w:rFonts w:hAnsi="Times New Roman" w:ascii="Times New Roman"/>
          <w:szCs w:val="24"/>
          <w:lang w:val="hr-HR"/>
        </w:rPr>
        <w:t>3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231C42" w:rsidRPr="00231C42">
        <w:rPr>
          <w:rFonts w:hAnsi="Times New Roman" w:ascii="Times New Roman"/>
          <w:szCs w:val="24"/>
          <w:lang w:val="hr-HR"/>
        </w:rPr>
        <w:t>PREPOROD d.o.o.</w:t>
      </w:r>
      <w:r w:rsidR="00231C42">
        <w:rPr>
          <w:rFonts w:hAnsi="Times New Roman" w:ascii="Times New Roman"/>
          <w:szCs w:val="24"/>
          <w:lang w:val="hr-HR"/>
        </w:rPr>
        <w:t xml:space="preserve">, Sesvete (Grad Zagreb), </w:t>
      </w:r>
      <w:r w:rsidR="00231C42" w:rsidRPr="00231C42">
        <w:rPr>
          <w:rFonts w:hAnsi="Times New Roman" w:ascii="Times New Roman"/>
          <w:szCs w:val="24"/>
          <w:lang w:val="hr-HR"/>
        </w:rPr>
        <w:t>Gajec, Gaječka 5</w:t>
      </w:r>
      <w:r w:rsidR="00231C42">
        <w:rPr>
          <w:rFonts w:hAnsi="Times New Roman" w:ascii="Times New Roman"/>
          <w:szCs w:val="24"/>
          <w:lang w:val="hr-HR"/>
        </w:rPr>
        <w:t xml:space="preserve">, OIB: </w:t>
      </w:r>
      <w:r w:rsidR="00231C42" w:rsidRPr="00231C42">
        <w:rPr>
          <w:rFonts w:hAnsi="Times New Roman" w:ascii="Times New Roman"/>
          <w:szCs w:val="24"/>
          <w:lang w:val="hr-HR"/>
        </w:rPr>
        <w:t>37506877568</w:t>
      </w:r>
      <w:r w:rsidR="002E422F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231C42" w:rsidRPr="00231C42">
        <w:rPr>
          <w:rFonts w:hAnsi="Times New Roman" w:ascii="Times New Roman"/>
          <w:szCs w:val="24"/>
          <w:lang w:val="hr-HR"/>
        </w:rPr>
        <w:t>PREPOROD d.o.o.</w:t>
      </w:r>
      <w:r w:rsidR="00231C42">
        <w:rPr>
          <w:rFonts w:hAnsi="Times New Roman" w:ascii="Times New Roman"/>
          <w:szCs w:val="24"/>
          <w:lang w:val="hr-HR"/>
        </w:rPr>
        <w:t xml:space="preserve">, Sesvete (Grad Zagreb), </w:t>
      </w:r>
      <w:r w:rsidR="00231C42" w:rsidRPr="00231C42">
        <w:rPr>
          <w:rFonts w:hAnsi="Times New Roman" w:ascii="Times New Roman"/>
          <w:szCs w:val="24"/>
          <w:lang w:val="hr-HR"/>
        </w:rPr>
        <w:t>Gajec, Gaječka 5</w:t>
      </w:r>
      <w:r w:rsidR="00231C42">
        <w:rPr>
          <w:rFonts w:hAnsi="Times New Roman" w:ascii="Times New Roman"/>
          <w:szCs w:val="24"/>
          <w:lang w:val="hr-HR"/>
        </w:rPr>
        <w:t xml:space="preserve">, OIB: </w:t>
      </w:r>
      <w:r w:rsidR="00231C42" w:rsidRPr="00231C42">
        <w:rPr>
          <w:rFonts w:hAnsi="Times New Roman" w:ascii="Times New Roman"/>
          <w:szCs w:val="24"/>
          <w:lang w:val="hr-HR"/>
        </w:rPr>
        <w:t>37506877568</w:t>
      </w:r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231C42">
        <w:rPr>
          <w:rFonts w:hAnsi="Times New Roman" w:ascii="Times New Roman"/>
          <w:szCs w:val="24"/>
          <w:lang w:val="hr-HR"/>
        </w:rPr>
        <w:t>3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9C417F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 xml:space="preserve">e-Oglasna ploča- </w:t>
      </w:r>
      <w:r w:rsidR="00201587">
        <w:rPr>
          <w:rFonts w:hAnsi="Times New Roman" w:ascii="Times New Roman"/>
          <w:szCs w:val="24"/>
          <w:lang w:val="hr-HR"/>
        </w:rPr>
        <w:t>8</w:t>
      </w:r>
      <w:r w:rsidRPr="00FC5E27">
        <w:rPr>
          <w:rFonts w:hAnsi="Times New Roman" w:ascii="Times New Roman"/>
          <w:szCs w:val="24"/>
          <w:lang w:val="hr-HR"/>
        </w:rPr>
        <w:t xml:space="preserve">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C417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201587"/>
    <w:rsid w:val="00230CD2"/>
    <w:rsid w:val="00231C4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9C417F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41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1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17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1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1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41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1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17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1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1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6841</izvorni_sadrzaj>
    <derivirana_varijabla naziv="DomainObject.Predmet.Broj_1">6841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St-6841/2015</izvorni_sadrzaj>
    <derivirana_varijabla naziv="DomainObject.Predmet.OznakaBroj_1">St-6841/2015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PREPOROD d.o.o. zastupanog po punomoćniku Nataša Glavaš; Alojzije Glavaš</izvorni_sadrzaj>
    <derivirana_varijabla naziv="DomainObject.Predmet.ProtustrankaFormated_1">  PREPOROD d.o.o. zastupanog po punomoćniku Nataša Glavaš; Alojzije Glavaš</derivirana_varijabla>
  </DomainObject.Predmet.ProtustrankaFormated>
  <DomainObject.Predmet.ProtustrankaFormatedOIB>
    <izvorni_sadrzaj>  PREPOROD d.o.o., OIB 37506877568 zastupanog po punomoćniku Nataša Glavaš; Alojzije Glavaš</izvorni_sadrzaj>
    <derivirana_varijabla naziv="DomainObject.Predmet.ProtustrankaFormatedOIB_1">  PREPOROD d.o.o., OIB 37506877568 zastupanog po punomoćniku Nataša Glavaš; Alojzije Glavaš</derivirana_varijabla>
  </DomainObject.Predmet.ProtustrankaFormatedOIB>
  <DomainObject.Predmet.ProtustrankaFormatedWithAdress>
    <izvorni_sadrzaj> PREPOROD d.o.o., Gajec, Gaječka 5, 10000 Zagreb zastupanog po punomoćniku Nataša Glavaš; Alojzije Glavaš</izvorni_sadrzaj>
    <derivirana_varijabla naziv="DomainObject.Predmet.ProtustrankaFormatedWithAdress_1"> PREPOROD d.o.o., Gajec, Gaječka 5, 10000 Zagreb zastupanog po punomoćniku Nataša Glavaš; Alojzije Glavaš</derivirana_varijabla>
  </DomainObject.Predmet.ProtustrankaFormatedWithAdress>
  <DomainObject.Predmet.ProtustrankaFormatedWithAdressOIB>
    <izvorni_sadrzaj> PREPOROD d.o.o., OIB 37506877568, Gajec, Gaječka 5, 10000 Zagreb zastupanog po punomoćniku Nataša Glavaš; Alojzije Glavaš</izvorni_sadrzaj>
    <derivirana_varijabla naziv="DomainObject.Predmet.ProtustrankaFormatedWithAdressOIB_1"> PREPOROD d.o.o., OIB 37506877568, Gajec, Gaječka 5, 10000 Zagreb zastupanog po punomoćniku Nataša Glavaš; Alojzije Glavaš</derivirana_varijabla>
  </DomainObject.Predmet.ProtustrankaFormatedWithAdressOIB>
  <DomainObject.Predmet.ProtustrankaWithAdress>
    <izvorni_sadrzaj>PREPOROD d.o.o. Gajec, Gaječka 5, 10000 Zagreb</izvorni_sadrzaj>
    <derivirana_varijabla naziv="DomainObject.Predmet.ProtustrankaWithAdress_1">PREPOROD d.o.o. Gajec, Gaječka 5, 10000 Zagreb</derivirana_varijabla>
  </DomainObject.Predmet.ProtustrankaWithAdress>
  <DomainObject.Predmet.ProtustrankaWithAdressOIB>
    <izvorni_sadrzaj>PREPOROD d.o.o., OIB 37506877568, Gajec, Gaječka 5, 10000 Zagreb</izvorni_sadrzaj>
    <derivirana_varijabla naziv="DomainObject.Predmet.ProtustrankaWithAdressOIB_1">PREPOROD d.o.o., OIB 37506877568, Gajec, Gaječka 5, 10000 Zagreb</derivirana_varijabla>
  </DomainObject.Predmet.ProtustrankaWithAdressOIB>
  <DomainObject.Predmet.ProtustrankaNazivFormated>
    <izvorni_sadrzaj>PREPOROD d.o.o.</izvorni_sadrzaj>
    <derivirana_varijabla naziv="DomainObject.Predmet.ProtustrankaNazivFormated_1">PREPOROD d.o.o.</derivirana_varijabla>
  </DomainObject.Predmet.ProtustrankaNazivFormated>
  <DomainObject.Predmet.ProtustrankaNazivFormatedOIB>
    <izvorni_sadrzaj>PREPOROD d.o.o., OIB 37506877568</izvorni_sadrzaj>
    <derivirana_varijabla naziv="DomainObject.Predmet.ProtustrankaNazivFormatedOIB_1">PREPOROD d.o.o., OIB 37506877568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PREPOROD d.o.o. zastupanog po punomoćniku Nataša Glavaš; Alojzije Glavaš</item>
    </izvorni_sadrzaj>
    <derivirana_varijabla naziv="DomainObject.Predmet.ProtuStrankaListFormated_1">
      <item>PREPOROD d.o.o. zastupanog po punomoćniku Nataša Glavaš; Alojzije Glavaš</item>
    </derivirana_varijabla>
  </DomainObject.Predmet.ProtuStrankaListFormated>
  <DomainObject.Predmet.ProtuStrankaListFormatedOIB>
    <izvorni_sadrzaj>
      <item>PREPOROD d.o.o., OIB 37506877568 zastupanog po punomoćniku Nataša Glavaš; Alojzije Glavaš</item>
    </izvorni_sadrzaj>
    <derivirana_varijabla naziv="DomainObject.Predmet.ProtuStrankaListFormatedOIB_1">
      <item>PREPOROD d.o.o., OIB 37506877568 zastupanog po punomoćniku Nataša Glavaš; Alojzije Glavaš</item>
    </derivirana_varijabla>
  </DomainObject.Predmet.ProtuStrankaListFormatedOIB>
  <DomainObject.Predmet.ProtuStrankaListFormatedWithAdress>
    <izvorni_sadrzaj>
      <item>PREPOROD d.o.o., Gajec, Gaječka 5, 10000 Zagreb zastupanog po punomoćniku Nataša Glavaš; Alojzije Glavaš</item>
    </izvorni_sadrzaj>
    <derivirana_varijabla naziv="DomainObject.Predmet.ProtuStrankaListFormatedWithAdress_1">
      <item>PREPOROD d.o.o., Gajec, Gaječka 5, 10000 Zagreb zastupanog po punomoćniku Nataša Glavaš; Alojzije Glavaš</item>
    </derivirana_varijabla>
  </DomainObject.Predmet.ProtuStrankaListFormatedWithAdress>
  <DomainObject.Predmet.ProtuStrankaListFormatedWithAdressOIB>
    <izvorni_sadrzaj>
      <item>PREPOROD d.o.o., OIB 37506877568, Gajec, Gaječka 5, 10000 Zagreb zastupanog po punomoćniku Nataša Glavaš; Alojzije Glavaš</item>
    </izvorni_sadrzaj>
    <derivirana_varijabla naziv="DomainObject.Predmet.ProtuStrankaListFormatedWithAdressOIB_1">
      <item>PREPOROD d.o.o., OIB 37506877568, Gajec, Gaječka 5, 10000 Zagreb zastupanog po punomoćniku Nataša Glavaš; Alojzije Glavaš</item>
    </derivirana_varijabla>
  </DomainObject.Predmet.ProtuStrankaListFormatedWithAdressOIB>
  <DomainObject.Predmet.ProtuStrankaListNazivFormated>
    <izvorni_sadrzaj>
      <item>PREPOROD d.o.o.</item>
    </izvorni_sadrzaj>
    <derivirana_varijabla naziv="DomainObject.Predmet.ProtuStrankaListNazivFormated_1">
      <item>PREPOROD d.o.o.</item>
    </derivirana_varijabla>
  </DomainObject.Predmet.ProtuStrankaListNazivFormated>
  <DomainObject.Predmet.ProtuStrankaListNazivFormatedOIB>
    <izvorni_sadrzaj>
      <item>PREPOROD d.o.o., OIB 37506877568</item>
    </izvorni_sadrzaj>
    <derivirana_varijabla naziv="DomainObject.Predmet.ProtuStrankaListNazivFormatedOIB_1">
      <item>PREPOROD d.o.o., OIB 37506877568</item>
    </derivirana_varijabla>
  </DomainObject.Predmet.ProtuStrankaListNazivFormatedOIB>
  <DomainObject.Predmet.OstaliListFormated>
    <izvorni_sadrzaj>
      <item>Nataša Glavaš punomoćnik sudionika u postupku PREPOROD d.o.o.</item>
      <item>Alojzije Glavaš punomoćnik sudionika u postupku PREPOROD d.o.o.</item>
    </izvorni_sadrzaj>
    <derivirana_varijabla naziv="DomainObject.Predmet.OstaliListFormated_1">
      <item>Nataša Glavaš punomoćnik sudionika u postupku PREPOROD d.o.o.</item>
      <item>Alojzije Glavaš punomoćnik sudionika u postupku PREPOROD d.o.o.</item>
    </derivirana_varijabla>
  </DomainObject.Predmet.OstaliListFormated>
  <DomainObject.Predmet.OstaliListFormatedOIB>
    <izvorni_sadrzaj>
      <item>Nataša Glavaš, OIB 16008169510 punomoćnik sudionika u postupku PREPOROD d.o.o.</item>
      <item>Alojzije Glavaš, OIB 71591544569 punomoćnik sudionika u postupku PREPOROD d.o.o.</item>
    </izvorni_sadrzaj>
    <derivirana_varijabla naziv="DomainObject.Predmet.OstaliListFormatedOIB_1">
      <item>Nataša Glavaš, OIB 16008169510 punomoćnik sudionika u postupku PREPOROD d.o.o.</item>
      <item>Alojzije Glavaš, OIB 71591544569 punomoćnik sudionika u postupku PREPOROD d.o.o.</item>
    </derivirana_varijabla>
  </DomainObject.Predmet.OstaliListFormatedOIB>
  <DomainObject.Predmet.OstaliListFormatedWithAdress>
    <izvorni_sadrzaj>
      <item>Nataša Glavaš, Gaječka 5, 10362 Gajec punomoćnik sudionika u postupku PREPOROD d.o.o.</item>
      <item>Alojzije Glavaš, Gaječka 5, 10362 Gajec punomoćnik sudionika u postupku PREPOROD d.o.o.</item>
    </izvorni_sadrzaj>
    <derivirana_varijabla naziv="DomainObject.Predmet.OstaliListFormatedWithAdress_1">
      <item>Nataša Glavaš, Gaječka 5, 10362 Gajec punomoćnik sudionika u postupku PREPOROD d.o.o.</item>
      <item>Alojzije Glavaš, Gaječka 5, 10362 Gajec punomoćnik sudionika u postupku PREPOROD d.o.o.</item>
    </derivirana_varijabla>
  </DomainObject.Predmet.OstaliListFormatedWithAdress>
  <DomainObject.Predmet.OstaliListFormatedWithAdressOIB>
    <izvorni_sadrzaj>
      <item>Nataša Glavaš, OIB 16008169510, Gaječka 5, 10362 Gajec punomoćnik sudionika u postupku PREPOROD d.o.o.</item>
      <item>Alojzije Glavaš, OIB 71591544569, Gaječka 5, 10362 Gajec punomoćnik sudionika u postupku PREPOROD d.o.o.</item>
    </izvorni_sadrzaj>
    <derivirana_varijabla naziv="DomainObject.Predmet.OstaliListFormatedWithAdressOIB_1">
      <item>Nataša Glavaš, OIB 16008169510, Gaječka 5, 10362 Gajec punomoćnik sudionika u postupku PREPOROD d.o.o.</item>
      <item>Alojzije Glavaš, OIB 71591544569, Gaječka 5, 10362 Gajec punomoćnik sudionika u postupku PREPOROD d.o.o.</item>
    </derivirana_varijabla>
  </DomainObject.Predmet.OstaliListFormatedWithAdressOIB>
  <DomainObject.Predmet.OstaliListNazivFormated>
    <izvorni_sadrzaj>
      <item>Nataša Glavaš</item>
      <item>Alojzije Glavaš</item>
    </izvorni_sadrzaj>
    <derivirana_varijabla naziv="DomainObject.Predmet.OstaliListNazivFormated_1">
      <item>Nataša Glavaš</item>
      <item>Alojzije Glavaš</item>
    </derivirana_varijabla>
  </DomainObject.Predmet.OstaliListNazivFormated>
  <DomainObject.Predmet.OstaliListNazivFormatedOIB>
    <izvorni_sadrzaj>
      <item>Nataša Glavaš, OIB 16008169510</item>
      <item>Alojzije Glavaš, OIB 71591544569</item>
    </izvorni_sadrzaj>
    <derivirana_varijabla naziv="DomainObject.Predmet.OstaliListNazivFormatedOIB_1">
      <item>Nataša Glavaš, OIB 16008169510</item>
      <item>Alojzije Glavaš, OIB 71591544569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PREPOROD d.o.o.</izvorni_sadrzaj>
    <derivirana_varijabla naziv="DomainObject.Predmet.ProtustrankaIDrugi_1">PREPOROD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PREPOROD d.o.o., OIB 37506877568, Gajec, Gaječka 5, 10000 Zagreb</izvorni_sadrzaj>
    <derivirana_varijabla naziv="DomainObject.Predmet.ProtustrankaIDrugiAdressOIB_1">PREPOROD d.o.o., OIB 37506877568, Gajec, Gaječka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PREPOROD d.o.o.</item>
      <item>Nataša Glavaš</item>
      <item>Alojzije Glavaš</item>
    </izvorni_sadrzaj>
    <derivirana_varijabla naziv="DomainObject.Predmet.SudioniciListNaziv_1">
      <item>FINA Regionalni centar Zagreb</item>
      <item>PREPOROD d.o.o.</item>
      <item>Nataša Glavaš</item>
      <item>Alojzije Glavaš</item>
    </derivirana_varijabla>
  </DomainObject.Predmet.SudioniciListNaziv>
  <DomainObject.Predmet.SudioniciListAdressOIB>
    <izvorni_sadrzaj>
      <item>FINA Regionalni centar Zagreb, OIB 85821130368, Trg svibanjskih žrtava 1995.1,10000 Zagreb</item>
      <item>PREPOROD d.o.o., OIB 37506877568, Gajec, Gaječka 5,10000 Zagreb</item>
      <item>Nataša Glavaš, OIB 16008169510, Gaječka 5,10362 Gajec</item>
      <item>Alojzije Glavaš, OIB 71591544569, Gaječka 5,10362 Gajec</item>
    </izvorni_sadrzaj>
    <derivirana_varijabla naziv="DomainObject.Predmet.SudioniciListAdressOIB_1">
      <item>FINA Regionalni centar Zagreb, OIB 85821130368, Trg svibanjskih žrtava 1995.1,10000 Zagreb</item>
      <item>PREPOROD d.o.o., OIB 37506877568, Gajec, Gaječka 5,10000 Zagreb</item>
      <item>Nataša Glavaš, OIB 16008169510, Gaječka 5,10362 Gajec</item>
      <item>Alojzije Glavaš, OIB 71591544569, Gaječka 5,10362 Gajec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37506877568</item>
      <item>, OIB 16008169510</item>
      <item>, OIB 71591544569</item>
    </izvorni_sadrzaj>
    <derivirana_varijabla naziv="DomainObject.Predmet.SudioniciListNazivOIB_1">
      <item>, OIB 85821130368</item>
      <item>, OIB 37506877568</item>
      <item>, OIB 16008169510</item>
      <item>, OIB 71591544569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4739BB-4C57-4688-9252-03C9763591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331</properties:Words>
  <properties:Characters>1740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2015-12-23T08:22:00Z</dcterms:created>
  <dc:creator>Sudsko vijeæe</dc:creator>
  <cp:lastModifiedBy>Katarina Babić</cp:lastModifiedBy>
  <cp:lastPrinted>2015-12-21T09:08:00Z</cp:lastPrinted>
  <dcterms:modified xmlns:xsi="http://www.w3.org/2001/XMLSchema-instance" xsi:type="dcterms:W3CDTF">2015-12-23T08:23:00Z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