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c11e5" w14:paraId="68c11e5" w:rsidRDefault="00BF30CF" w:rsidP="00BF30CF" w:rsidR="00BF30CF">
      <w:pPr>
        <w:jc w:val="right"/>
        <w15:collapsed w:val="false"/>
      </w:pPr>
      <w:r>
        <w:t>Broj: 6 St-</w:t>
      </w:r>
      <w:r w:rsidR="00A01C35">
        <w:t>670/17-21</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 xml:space="preserve">U </w:t>
      </w:r>
      <w:r w:rsidR="00CE165E">
        <w:t xml:space="preserve"> </w:t>
      </w:r>
      <w:r>
        <w:t>I</w:t>
      </w:r>
      <w:r w:rsidR="00CE165E">
        <w:t xml:space="preserve"> </w:t>
      </w:r>
      <w:r>
        <w:t>M</w:t>
      </w:r>
      <w:r w:rsidR="00CE165E">
        <w:t xml:space="preserve"> </w:t>
      </w:r>
      <w:r>
        <w:t>E</w:t>
      </w:r>
      <w:r w:rsidR="00CE165E">
        <w:t xml:space="preserve"> </w:t>
      </w:r>
      <w:r>
        <w:t xml:space="preserve"> R</w:t>
      </w:r>
      <w:r w:rsidR="00CE165E">
        <w:t xml:space="preserve"> </w:t>
      </w:r>
      <w:r>
        <w:t>E</w:t>
      </w:r>
      <w:r w:rsidR="00CE165E">
        <w:t xml:space="preserve"> </w:t>
      </w:r>
      <w:r>
        <w:t>P</w:t>
      </w:r>
      <w:r w:rsidR="00CE165E">
        <w:t xml:space="preserve"> </w:t>
      </w:r>
      <w:r>
        <w:t>U</w:t>
      </w:r>
      <w:r w:rsidR="00CE165E">
        <w:t xml:space="preserve"> </w:t>
      </w:r>
      <w:r>
        <w:t>B</w:t>
      </w:r>
      <w:r w:rsidR="00CE165E">
        <w:t xml:space="preserve"> </w:t>
      </w:r>
      <w:r>
        <w:t>L</w:t>
      </w:r>
      <w:r w:rsidR="00CE165E">
        <w:t xml:space="preserve"> </w:t>
      </w:r>
      <w:r>
        <w:t>I</w:t>
      </w:r>
      <w:r w:rsidR="00CE165E">
        <w:t xml:space="preserve"> </w:t>
      </w:r>
      <w:r>
        <w:t>K</w:t>
      </w:r>
      <w:r w:rsidR="00CE165E">
        <w:t xml:space="preserve"> </w:t>
      </w:r>
      <w:r>
        <w:t>E</w:t>
      </w:r>
      <w:r w:rsidR="00CE165E">
        <w:t xml:space="preserve"> </w:t>
      </w:r>
      <w:r>
        <w:t xml:space="preserve"> H</w:t>
      </w:r>
      <w:r w:rsidR="00CE165E">
        <w:t xml:space="preserve"> </w:t>
      </w:r>
      <w:r>
        <w:t>R</w:t>
      </w:r>
      <w:r w:rsidR="00CE165E">
        <w:t xml:space="preserve"> </w:t>
      </w:r>
      <w:r>
        <w:t>V</w:t>
      </w:r>
      <w:r w:rsidR="00CE165E">
        <w:t xml:space="preserve"> </w:t>
      </w:r>
      <w:r>
        <w:t>A</w:t>
      </w:r>
      <w:r w:rsidR="00CE165E">
        <w:t xml:space="preserve"> </w:t>
      </w:r>
      <w:r>
        <w:t>T</w:t>
      </w:r>
      <w:r w:rsidR="00CE165E">
        <w:t xml:space="preserve"> </w:t>
      </w:r>
      <w:r>
        <w:t>S</w:t>
      </w:r>
      <w:r w:rsidR="00CE165E">
        <w:t xml:space="preserve"> </w:t>
      </w:r>
      <w:r>
        <w:t>K</w:t>
      </w:r>
      <w:r w:rsidR="00CE165E">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A01C35">
        <w:t>Republika Hrvatska, Ministarstvo financija, Porezna uprava, Područni ured Slavonija i Baranja, Vukovar, OIB: 18683136487 zastupana po ŽDO Vukovar, za</w:t>
      </w:r>
      <w:r w:rsidR="00A01C35">
        <w:rPr>
          <w:bCs/>
          <w:kern w:val="36"/>
          <w:lang w:eastAsia="en-US"/>
        </w:rPr>
        <w:t xml:space="preserve"> otvaranje stečajnog postupka nad dužnikom: </w:t>
      </w:r>
      <w:r w:rsidR="00A01C35" w:rsidRPr="00A01C35">
        <w:rPr>
          <w:b/>
        </w:rPr>
        <w:t>ZMAJA j.d.o.o. za trgovinu i usluge, Otok, J. J. Strossmayera 167, MBS: 030160793, OIB: 47221930544</w:t>
      </w:r>
      <w:r w:rsidRPr="00D14516">
        <w:t>,</w:t>
      </w:r>
      <w:r>
        <w:t xml:space="preserve"> dana </w:t>
      </w:r>
      <w:r w:rsidR="00A01C35">
        <w:t>3. studenog</w:t>
      </w:r>
      <w:r w:rsidR="00E45C1E">
        <w:t xml:space="preserve"> 2017.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A01C35" w:rsidRPr="00A01C35">
        <w:rPr>
          <w:b/>
        </w:rPr>
        <w:t>ZMAJA j.d.o.o. za trgovinu i usluge, Otok, J. J. Strossmayera 167, MBS: 030160793, OIB: 47221930544</w:t>
      </w:r>
      <w:r w:rsidR="00CA1D43">
        <w:rPr>
          <w:b/>
        </w:rPr>
        <w:t>.</w:t>
      </w:r>
    </w:p>
    <w:p w:rsidRDefault="005B4BD9" w:rsidP="005B4BD9" w:rsidR="005B4BD9">
      <w:pPr>
        <w:ind w:left="1080"/>
        <w:jc w:val="both"/>
        <w:rPr>
          <w:b/>
        </w:rPr>
      </w:pPr>
    </w:p>
    <w:p w:rsidRDefault="00324E7F" w:rsidP="005B4BD9" w:rsidR="00ED72C6" w:rsidRPr="00CE165E">
      <w:pPr>
        <w:numPr>
          <w:ilvl w:val="0"/>
          <w:numId w:val="11"/>
        </w:numPr>
        <w:jc w:val="both"/>
        <w:rPr>
          <w:b/>
        </w:rPr>
      </w:pPr>
      <w:r w:rsidRPr="00E33447">
        <w:t>Za stečajnog upravitelja određuje se</w:t>
      </w:r>
      <w:r w:rsidR="00E45C1E">
        <w:t xml:space="preserve"> </w:t>
      </w:r>
      <w:r w:rsidR="00CE165E" w:rsidRPr="00CE165E">
        <w:rPr>
          <w:b/>
        </w:rPr>
        <w:t xml:space="preserve">Ivan Mikić, Nova Gradiška, </w:t>
      </w:r>
      <w:proofErr w:type="spellStart"/>
      <w:r w:rsidR="00CE165E" w:rsidRPr="00CE165E">
        <w:rPr>
          <w:b/>
        </w:rPr>
        <w:t>Gundulićeva</w:t>
      </w:r>
      <w:proofErr w:type="spellEnd"/>
      <w:r w:rsidR="00CE165E" w:rsidRPr="00CE165E">
        <w:rPr>
          <w:b/>
        </w:rPr>
        <w:t xml:space="preserve"> </w:t>
      </w:r>
      <w:proofErr w:type="spellStart"/>
      <w:r w:rsidR="00CE165E" w:rsidRPr="00CE165E">
        <w:rPr>
          <w:b/>
        </w:rPr>
        <w:t>bb</w:t>
      </w:r>
      <w:proofErr w:type="spellEnd"/>
      <w:r w:rsidR="00CE165E" w:rsidRPr="00CE165E">
        <w:rPr>
          <w:b/>
        </w:rPr>
        <w:t>, OIB: 72220905423</w:t>
      </w:r>
      <w:r w:rsidR="00E45C1E" w:rsidRPr="00CE165E">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A01C35" w:rsidRPr="00A01C35">
        <w:rPr>
          <w:b/>
        </w:rPr>
        <w:t>ZMAJA j.d.o.o. za trgovinu i usluge, Otok, J. J. Strossmayera 167, MBS: 030160793, OIB: 47221930544</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802E23">
        <w:rPr>
          <w:b/>
        </w:rPr>
        <w:t>670-17</w:t>
      </w:r>
      <w:r>
        <w:t xml:space="preserve"> i obustavi daljnju pljenidbu do iznosa iz st. 1 čl. 112 Stečajnog zakona (NN 105/15) ako iznos predujma nije zaplijenjen u cijelosti.</w:t>
      </w:r>
    </w:p>
    <w:p w:rsidRDefault="00D079C2" w:rsidP="00E45C1E" w:rsidR="005D49B4">
      <w:pPr>
        <w:ind w:left="720"/>
        <w:jc w:val="both"/>
      </w:pPr>
      <w:r>
        <w:t xml:space="preserve"> </w:t>
      </w: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9D0ABC" w:rsidP="009D0ABC" w:rsidR="00E96050">
      <w:pPr>
        <w:jc w:val="both"/>
      </w:pPr>
      <w:r>
        <w:tab/>
        <w:t xml:space="preserve">Dana </w:t>
      </w:r>
      <w:r w:rsidR="00802E23">
        <w:t>10. kolovoza 2016. g.</w:t>
      </w:r>
      <w:r>
        <w:t xml:space="preserve"> FINA RC Osijek podnijela je </w:t>
      </w:r>
      <w:r w:rsidR="00802E23">
        <w:t>zahtjev za provedbu skraćenog</w:t>
      </w:r>
      <w:r>
        <w:t xml:space="preserve"> stečajnog postupka nad dužnikom </w:t>
      </w:r>
      <w:r w:rsidR="00A01C35" w:rsidRPr="00A01C35">
        <w:rPr>
          <w:b/>
        </w:rPr>
        <w:t>ZMAJA j.d.o.o. za trgovinu i usluge, Otok, J. J. Strossmayera 167, MBS: 030160793, OIB: 47221930544</w:t>
      </w:r>
      <w:r w:rsidR="00A01C35">
        <w:rPr>
          <w:b/>
        </w:rPr>
        <w:t xml:space="preserve"> </w:t>
      </w:r>
      <w:r>
        <w:t xml:space="preserve">navodeći da dužnik na dan </w:t>
      </w:r>
      <w:r w:rsidR="00802E23">
        <w:t>18.7.2016</w:t>
      </w:r>
      <w:r>
        <w:t xml:space="preserve">. g. u Očevidniku redoslijeda osnova za plaćanje ima evidentirane neizvršene osnove za plaćanje u neprekinutom razdoblju od </w:t>
      </w:r>
      <w:r w:rsidR="00802E23">
        <w:t>120</w:t>
      </w:r>
      <w:r>
        <w:t xml:space="preserve"> dana u ukupnom iznosu od </w:t>
      </w:r>
      <w:r w:rsidR="00802E23">
        <w:t>10.169,08</w:t>
      </w:r>
      <w:r>
        <w:t xml:space="preserve"> kn u koji iznos je uračunata kamata i naknada FINE za provedbu ovrhe na novčanim sredstvima te da </w:t>
      </w:r>
      <w:r w:rsidR="00802E23">
        <w:t>dužnik nema zaposlenika.</w:t>
      </w:r>
    </w:p>
    <w:p w:rsidRDefault="00802E23" w:rsidP="009D0ABC" w:rsidR="00802E23">
      <w:pPr>
        <w:jc w:val="both"/>
      </w:pPr>
    </w:p>
    <w:p w:rsidRDefault="00802E23" w:rsidP="009D0ABC" w:rsidR="00802E23">
      <w:pPr>
        <w:jc w:val="both"/>
      </w:pPr>
      <w:r>
        <w:tab/>
        <w:t xml:space="preserve">Sud je objavio dana 30. kolovoza 2016. g. Oglas 9 St-2100/16 kojim poziva </w:t>
      </w:r>
      <w:proofErr w:type="spellStart"/>
      <w:r>
        <w:t>z.z</w:t>
      </w:r>
      <w:proofErr w:type="spellEnd"/>
      <w:r>
        <w:t>. dužnika te vjerovnike na daljnje postupanje.</w:t>
      </w:r>
    </w:p>
    <w:p w:rsidRDefault="00802E23" w:rsidP="009D0ABC" w:rsidR="00802E23">
      <w:pPr>
        <w:jc w:val="both"/>
      </w:pPr>
    </w:p>
    <w:p w:rsidRDefault="00802E23" w:rsidP="009D0ABC" w:rsidR="00802E23">
      <w:pPr>
        <w:jc w:val="both"/>
      </w:pPr>
      <w:r>
        <w:tab/>
        <w:t>Podneskom od 9.9.2016. g. RH MF Porezna uprava zastupana po ŽDO Vukovar podnijela je prijedlog za otvaranje stečajnog postupka nad dužnikom navodeći da prema dužniku ima tražbinu u iznosu od 21.038,92 kn temeljem neplaćenih obveza poreza, doprinosa i drugih javnih davanja koje dužnik nije podmirio a da kod dužnika postoji stečajni razlog – nesposobnost za plaćanje – blokada računa u trajanju od 164 dana u iznosu od 10.169,08 kn prema Očevidniku FINE.</w:t>
      </w:r>
    </w:p>
    <w:p w:rsidRDefault="009D0ABC" w:rsidP="009D0ABC" w:rsidR="009D0ABC" w:rsidRPr="009D0ABC">
      <w:pPr>
        <w:jc w:val="both"/>
      </w:pPr>
    </w:p>
    <w:p w:rsidRDefault="00802E23" w:rsidP="007D2041" w:rsidR="00802E23">
      <w:pPr>
        <w:ind w:firstLine="720"/>
        <w:jc w:val="both"/>
      </w:pPr>
      <w:r>
        <w:t>Rješenjem ovoga suda broj 9 St-2100/16 od 13. rujna 2016. g. obustavljen je skraćeni stečajni postupak nad dužnikom te je određeno da će se nastaviti prema općim odredbama stečajnog postupka.</w:t>
      </w:r>
    </w:p>
    <w:p w:rsidRDefault="00802E23" w:rsidP="007D2041" w:rsidR="00802E23">
      <w:pPr>
        <w:ind w:firstLine="720"/>
        <w:jc w:val="both"/>
      </w:pPr>
    </w:p>
    <w:p w:rsidRDefault="00802E23" w:rsidP="007D2041" w:rsidR="007D2041" w:rsidRPr="005E551C">
      <w:pPr>
        <w:ind w:firstLine="720"/>
        <w:jc w:val="both"/>
      </w:pPr>
      <w:r>
        <w:t>Rješenjem ovoga suda 6 St-670/17 od 30. kolovoza 2017. g.</w:t>
      </w:r>
      <w:r w:rsidR="007D2041" w:rsidRPr="005E551C">
        <w:t xml:space="preserve"> pokrenut je </w:t>
      </w:r>
      <w:r w:rsidR="009D0ABC">
        <w:t>prethodni postupak nad dužnikom</w:t>
      </w:r>
      <w:r w:rsidR="007D2041" w:rsidRPr="005E551C">
        <w:rPr>
          <w:b/>
        </w:rPr>
        <w:t>,</w:t>
      </w:r>
      <w:r w:rsidR="007D2041" w:rsidRPr="005E551C">
        <w:t xml:space="preserve"> za privremen</w:t>
      </w:r>
      <w:r w:rsidR="00E45C1E">
        <w:t>og</w:t>
      </w:r>
      <w:r w:rsidR="007D2041" w:rsidRPr="005E551C">
        <w:t xml:space="preserve"> stečajn</w:t>
      </w:r>
      <w:r w:rsidR="00E45C1E">
        <w:t>og</w:t>
      </w:r>
      <w:r w:rsidR="007D2041" w:rsidRPr="005E551C">
        <w:t xml:space="preserve"> upravitelj</w:t>
      </w:r>
      <w:r w:rsidR="00E45C1E">
        <w:t>a</w:t>
      </w:r>
      <w:r w:rsidR="007D2041" w:rsidRPr="005E551C">
        <w:t xml:space="preserve"> imenovan je </w:t>
      </w:r>
      <w:r w:rsidR="00CE165E">
        <w:t xml:space="preserve">Ivan Mikić, Nova Gradiška, </w:t>
      </w:r>
      <w:proofErr w:type="spellStart"/>
      <w:r w:rsidR="00CE165E">
        <w:t>Gundulićeva</w:t>
      </w:r>
      <w:proofErr w:type="spellEnd"/>
      <w:r w:rsidR="00CE165E">
        <w:t xml:space="preserve"> </w:t>
      </w:r>
      <w:proofErr w:type="spellStart"/>
      <w:r w:rsidR="00CE165E">
        <w:t>bb</w:t>
      </w:r>
      <w:proofErr w:type="spellEnd"/>
      <w:r w:rsidR="00CE165E">
        <w:t xml:space="preserve">, </w:t>
      </w:r>
      <w:r w:rsidR="007D2041" w:rsidRPr="005E551C">
        <w:t xml:space="preserve">te je za </w:t>
      </w:r>
      <w:r w:rsidR="00CE165E">
        <w:t>4. listopad 2017. g.</w:t>
      </w:r>
      <w:r w:rsidR="007D2041"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CE165E">
        <w:t>4. listopada 2017.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A01C35" w:rsidP="00A01C35" w:rsidR="00A01C35">
      <w:pPr>
        <w:jc w:val="both"/>
      </w:pPr>
    </w:p>
    <w:p w:rsidRDefault="00A01C35" w:rsidP="00A01C35" w:rsidR="00A01C35">
      <w:pPr>
        <w:jc w:val="both"/>
      </w:pPr>
      <w:r>
        <w:tab/>
        <w:t>11.09.2017. javio se</w:t>
      </w:r>
      <w:r w:rsidR="00BD16D0">
        <w:t xml:space="preserve">, na poziv privremenog stečajnog upravitelja, </w:t>
      </w:r>
      <w:r>
        <w:t xml:space="preserve"> gosp. Ivanović Marko telefonom iz Austrije (+43 660 6836149), te me obavijestio da je dobio informaciju da je stigao dopis na njegovu adresu prebivališta u Županji, Obla odvojka III 1, ali da on već duže vrijeme boravi i radi u Austriji, a poslovanje dužnika da je u cijelosti prestalo. Nakon kratkog dogovora istog dana </w:t>
      </w:r>
      <w:r w:rsidR="00BD16D0">
        <w:t>poslan mu je</w:t>
      </w:r>
      <w:r>
        <w:t xml:space="preserve"> e-mail sa prilozima ( dopis od 08. rujna 2017., rješenje St-670/17-10, zaključak 6 St-670/17-9), te zatraž</w:t>
      </w:r>
      <w:r w:rsidR="00BD16D0">
        <w:t>eno</w:t>
      </w:r>
      <w:r>
        <w:t xml:space="preserve"> pisano očitovanje</w:t>
      </w:r>
      <w:r w:rsidR="00BD16D0">
        <w:t xml:space="preserve"> na koje nije primljen</w:t>
      </w:r>
      <w:r>
        <w:t>.</w:t>
      </w:r>
      <w:r>
        <w:tab/>
      </w:r>
    </w:p>
    <w:p w:rsidRDefault="00A01C35" w:rsidP="00A01C35" w:rsidR="00A01C35">
      <w:pPr>
        <w:jc w:val="both"/>
      </w:pPr>
      <w:r>
        <w:tab/>
      </w:r>
    </w:p>
    <w:p w:rsidRDefault="00A01C35" w:rsidP="00A01C35" w:rsidR="00A01C35">
      <w:pPr>
        <w:jc w:val="both"/>
      </w:pPr>
      <w:r>
        <w:tab/>
        <w:t xml:space="preserve">Uvidom u sudski registar utvrdio sam da je dužnik upisan u sudski registar od 03.06. 2015. temeljem izjave o osnivanju od 29.05.2015. </w:t>
      </w:r>
      <w:r w:rsidR="00BD16D0">
        <w:t>godine.</w:t>
      </w:r>
    </w:p>
    <w:p w:rsidRDefault="00A01C35" w:rsidP="00A01C35" w:rsidR="00A01C35">
      <w:pPr>
        <w:jc w:val="both"/>
      </w:pPr>
      <w:r>
        <w:tab/>
      </w:r>
    </w:p>
    <w:p w:rsidRDefault="00A01C35" w:rsidP="00A01C35" w:rsidR="00A01C35" w:rsidRPr="00C400A4">
      <w:pPr>
        <w:ind w:firstLine="708"/>
        <w:jc w:val="both"/>
        <w:rPr>
          <w:i/>
        </w:rPr>
      </w:pPr>
      <w:r>
        <w:t xml:space="preserve">Za dužnika ZMAJA j.d.o.o. za trgovinu i usluge do sada nisu javno objavljivana temeljna financijska izvješća. </w:t>
      </w:r>
    </w:p>
    <w:p w:rsidRDefault="00A01C35" w:rsidP="00A01C35" w:rsidR="00A01C35">
      <w:pPr>
        <w:ind w:firstLine="708"/>
        <w:jc w:val="both"/>
      </w:pPr>
      <w:r w:rsidRPr="00796022">
        <w:rPr>
          <w:i/>
        </w:rPr>
        <w:t xml:space="preserve">  </w:t>
      </w:r>
    </w:p>
    <w:p w:rsidRDefault="00A01C35" w:rsidP="00A01C35" w:rsidR="00A01C35">
      <w:pPr>
        <w:jc w:val="both"/>
      </w:pPr>
    </w:p>
    <w:p w:rsidRDefault="00A01C35" w:rsidP="00A01C35" w:rsidR="00A01C35">
      <w:pPr>
        <w:jc w:val="both"/>
      </w:pPr>
      <w:r>
        <w:lastRenderedPageBreak/>
        <w:tab/>
        <w:t>Za sada nije poznato tko je vodio poslovne knjige i do kada, a temeljna financijska izvješća nisu javno objavljivana, pa nema dostupnih informacija o poslovanju dužnika.</w:t>
      </w:r>
    </w:p>
    <w:p w:rsidRDefault="00A01C35" w:rsidP="00A01C35" w:rsidR="00A01C35">
      <w:pPr>
        <w:jc w:val="both"/>
      </w:pPr>
    </w:p>
    <w:p w:rsidRDefault="00A01C35" w:rsidP="00A01C35" w:rsidR="00A01C35">
      <w:pPr>
        <w:jc w:val="both"/>
      </w:pPr>
      <w:r>
        <w:tab/>
        <w:t xml:space="preserve">Za sada su raspoloživi jedino podaci iz sudskog spisa, prema kojima dužnik duguje vjerovniku Ministarstvu financija, Porezna uprava, Područni ured Slavonija i Baranja, Vukovar, iznos od 21.038,92 kuna. </w:t>
      </w:r>
    </w:p>
    <w:p w:rsidRDefault="00A01C35" w:rsidP="00A01C35" w:rsidR="00A01C35">
      <w:pPr>
        <w:jc w:val="both"/>
      </w:pPr>
    </w:p>
    <w:p w:rsidRDefault="00A01C35" w:rsidP="00A01C35" w:rsidR="00A01C35">
      <w:pPr>
        <w:jc w:val="both"/>
      </w:pPr>
      <w:r>
        <w:tab/>
        <w:t xml:space="preserve">Prema podacima u Prijedlogu Ministarstvu financija, Porezna uprava, Područni ured Slavonija i Baranja, Vukovar, zastupanog po ŽDO Vukovar, dužnik je na dan 1.9.2016. godine u Očevidniku o redoslijedu plaćanja imao evidentirane neizvršene osnove za plaćanje u neprekinutom razdoblju od 164 dana. </w:t>
      </w:r>
    </w:p>
    <w:p w:rsidRDefault="00A01C35" w:rsidP="00A01C35" w:rsidR="00A01C35">
      <w:pPr>
        <w:jc w:val="both"/>
      </w:pPr>
    </w:p>
    <w:p w:rsidRDefault="00BD16D0" w:rsidP="00A01C35" w:rsidR="00A01C35">
      <w:pPr>
        <w:jc w:val="both"/>
      </w:pPr>
      <w:r>
        <w:t>-</w:t>
      </w:r>
      <w:r w:rsidR="00A01C35">
        <w:t xml:space="preserve"> </w:t>
      </w:r>
      <w:r w:rsidR="00A01C35" w:rsidRPr="00092F21">
        <w:rPr>
          <w:b/>
        </w:rPr>
        <w:t>postoji nesposobnost za plaćanje dužnika kao razlog za otvaranje stečajnog postupka nad dužnikom</w:t>
      </w:r>
      <w:r w:rsidR="00A01C35">
        <w:t>, što proizlazi iz Prijedloga Ministarstva financija, Porezne uprave, Područni ured Slavonija i Baranja, Vukovar, zastupanog po ŽDO Vukovar, prema kojem je dužnik na dan 1.9.2016. godine u Očevidniku o redoslijedu plaćanja imao evidentirane neizvršene osnove za plaćanje u neprekinutom razdoblju od 164 dana, a dužnikovo poslovanje je prestalo;</w:t>
      </w:r>
    </w:p>
    <w:p w:rsidRDefault="00BD16D0" w:rsidP="00A01C35" w:rsidR="00A01C35">
      <w:pPr>
        <w:jc w:val="both"/>
        <w:rPr>
          <w:b/>
        </w:rPr>
      </w:pPr>
      <w:r>
        <w:t>-</w:t>
      </w:r>
      <w:r w:rsidR="00A01C35">
        <w:t xml:space="preserve"> </w:t>
      </w:r>
      <w:r w:rsidR="00A01C35" w:rsidRPr="00107F6B">
        <w:rPr>
          <w:b/>
        </w:rPr>
        <w:t>n</w:t>
      </w:r>
      <w:r w:rsidR="00A01C35">
        <w:rPr>
          <w:b/>
        </w:rPr>
        <w:t>ij</w:t>
      </w:r>
      <w:r w:rsidR="00A01C35" w:rsidRPr="00107F6B">
        <w:rPr>
          <w:b/>
        </w:rPr>
        <w:t xml:space="preserve">e </w:t>
      </w:r>
      <w:r w:rsidR="00A01C35">
        <w:rPr>
          <w:b/>
        </w:rPr>
        <w:t xml:space="preserve">poznato </w:t>
      </w:r>
      <w:r w:rsidR="00A01C35" w:rsidRPr="00107F6B">
        <w:rPr>
          <w:b/>
        </w:rPr>
        <w:t xml:space="preserve">postoji </w:t>
      </w:r>
      <w:r w:rsidR="00A01C35">
        <w:rPr>
          <w:b/>
        </w:rPr>
        <w:t xml:space="preserve">li </w:t>
      </w:r>
      <w:r w:rsidR="00A01C35" w:rsidRPr="00107F6B">
        <w:rPr>
          <w:b/>
        </w:rPr>
        <w:t xml:space="preserve">dostupna materijalna imovina dužnika, </w:t>
      </w:r>
      <w:r w:rsidR="00A01C35">
        <w:rPr>
          <w:b/>
        </w:rPr>
        <w:t>ili</w:t>
      </w:r>
      <w:r w:rsidR="00A01C35" w:rsidRPr="00107F6B">
        <w:rPr>
          <w:b/>
        </w:rPr>
        <w:t xml:space="preserve"> naplativa potraživanja, iz kojih bi se mogli podmiriti troškovi stečajnog postupka.</w:t>
      </w:r>
    </w:p>
    <w:p w:rsidRDefault="00A01C35" w:rsidP="00A01C35" w:rsidR="00A01C35">
      <w:pPr>
        <w:jc w:val="both"/>
        <w:rPr>
          <w:b/>
        </w:rPr>
      </w:pPr>
    </w:p>
    <w:p w:rsidRDefault="00A01C35" w:rsidP="00A01C35" w:rsidR="00A01C35" w:rsidRPr="0053742A">
      <w:pPr>
        <w:jc w:val="both"/>
        <w:rPr>
          <w:b/>
        </w:rPr>
      </w:pPr>
      <w:r>
        <w:rPr>
          <w:b/>
        </w:rPr>
        <w:tab/>
      </w:r>
      <w:r w:rsidR="00BD16D0">
        <w:t>I</w:t>
      </w:r>
      <w:r>
        <w:t>zračun predvidivih troškova prethodnog i otvorenog stečajnog postupka, kako slijedi:</w:t>
      </w:r>
    </w:p>
    <w:tbl>
      <w:tblPr>
        <w:tblW w:type="dxa" w:w="875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7"/>
        <w:gridCol w:w="5954"/>
        <w:gridCol w:w="1984"/>
      </w:tblGrid>
      <w:tr w:rsidTr="003F1947" w:rsidR="00A01C35">
        <w:tc>
          <w:tcPr>
            <w:tcW w:type="dxa" w:w="817"/>
            <w:shd w:fill="auto" w:color="auto" w:val="clear"/>
          </w:tcPr>
          <w:p w:rsidRDefault="00A01C35" w:rsidP="003F1947" w:rsidR="00A01C35" w:rsidRPr="0069209A">
            <w:pPr>
              <w:ind w:right="-335"/>
              <w:jc w:val="both"/>
              <w:rPr>
                <w:sz w:val="22"/>
                <w:szCs w:val="22"/>
              </w:rPr>
            </w:pPr>
            <w:r w:rsidRPr="0069209A">
              <w:rPr>
                <w:sz w:val="22"/>
                <w:szCs w:val="22"/>
              </w:rPr>
              <w:t>R.br.</w:t>
            </w:r>
          </w:p>
        </w:tc>
        <w:tc>
          <w:tcPr>
            <w:tcW w:type="dxa" w:w="5954"/>
            <w:shd w:fill="auto" w:color="auto" w:val="clear"/>
          </w:tcPr>
          <w:p w:rsidRDefault="00A01C35" w:rsidP="003F1947" w:rsidR="00A01C35" w:rsidRPr="0069209A">
            <w:pPr>
              <w:ind w:right="-335"/>
              <w:jc w:val="both"/>
              <w:rPr>
                <w:b/>
                <w:sz w:val="22"/>
                <w:szCs w:val="22"/>
              </w:rPr>
            </w:pPr>
            <w:r w:rsidRPr="0069209A">
              <w:rPr>
                <w:b/>
                <w:sz w:val="22"/>
                <w:szCs w:val="22"/>
              </w:rPr>
              <w:t>Vrsta troška</w:t>
            </w:r>
          </w:p>
        </w:tc>
        <w:tc>
          <w:tcPr>
            <w:tcW w:type="dxa" w:w="1984"/>
            <w:shd w:fill="auto" w:color="auto" w:val="clear"/>
          </w:tcPr>
          <w:p w:rsidRDefault="00A01C35" w:rsidP="003F1947" w:rsidR="00A01C35" w:rsidRPr="0069209A">
            <w:pPr>
              <w:ind w:right="-335"/>
              <w:rPr>
                <w:sz w:val="22"/>
                <w:szCs w:val="22"/>
              </w:rPr>
            </w:pPr>
            <w:r w:rsidRPr="0069209A">
              <w:rPr>
                <w:sz w:val="22"/>
                <w:szCs w:val="22"/>
              </w:rPr>
              <w:t xml:space="preserve">           Iznos kn</w:t>
            </w:r>
          </w:p>
        </w:tc>
      </w:tr>
      <w:tr w:rsidTr="003F1947" w:rsidR="00A01C35">
        <w:tc>
          <w:tcPr>
            <w:tcW w:type="dxa" w:w="817"/>
            <w:shd w:fill="auto" w:color="auto" w:val="clear"/>
          </w:tcPr>
          <w:p w:rsidRDefault="00A01C35" w:rsidP="003F1947" w:rsidR="00A01C35" w:rsidRPr="0069209A">
            <w:pPr>
              <w:ind w:right="-335"/>
              <w:jc w:val="both"/>
              <w:rPr>
                <w:sz w:val="22"/>
                <w:szCs w:val="22"/>
              </w:rPr>
            </w:pPr>
          </w:p>
        </w:tc>
        <w:tc>
          <w:tcPr>
            <w:tcW w:type="dxa" w:w="5954"/>
            <w:shd w:fill="auto" w:color="auto" w:val="clear"/>
          </w:tcPr>
          <w:p w:rsidRDefault="00A01C35" w:rsidP="003F1947" w:rsidR="00A01C35" w:rsidRPr="0069209A">
            <w:pPr>
              <w:ind w:right="-335"/>
              <w:jc w:val="both"/>
              <w:rPr>
                <w:b/>
                <w:sz w:val="22"/>
                <w:szCs w:val="22"/>
              </w:rPr>
            </w:pPr>
            <w:r w:rsidRPr="0069209A">
              <w:rPr>
                <w:b/>
                <w:sz w:val="22"/>
                <w:szCs w:val="22"/>
              </w:rPr>
              <w:t>PRETHODNI STEČAJNI POSTUPAK</w:t>
            </w:r>
          </w:p>
        </w:tc>
        <w:tc>
          <w:tcPr>
            <w:tcW w:type="dxa" w:w="1984"/>
            <w:shd w:fill="auto" w:color="auto" w:val="clear"/>
          </w:tcPr>
          <w:p w:rsidRDefault="00A01C35" w:rsidP="003F1947" w:rsidR="00A01C35" w:rsidRPr="0069209A">
            <w:pPr>
              <w:ind w:right="-335"/>
              <w:rPr>
                <w:sz w:val="22"/>
                <w:szCs w:val="22"/>
              </w:rPr>
            </w:pPr>
          </w:p>
        </w:tc>
      </w:tr>
      <w:tr w:rsidTr="003F1947" w:rsidR="00A01C35">
        <w:tc>
          <w:tcPr>
            <w:tcW w:type="dxa" w:w="817"/>
            <w:shd w:fill="auto" w:color="auto" w:val="clear"/>
          </w:tcPr>
          <w:p w:rsidRDefault="00A01C35" w:rsidP="003F1947" w:rsidR="00A01C35" w:rsidRPr="0069209A">
            <w:pPr>
              <w:ind w:right="-335"/>
              <w:jc w:val="both"/>
              <w:rPr>
                <w:sz w:val="22"/>
                <w:szCs w:val="22"/>
              </w:rPr>
            </w:pPr>
          </w:p>
        </w:tc>
        <w:tc>
          <w:tcPr>
            <w:tcW w:type="dxa" w:w="5954"/>
            <w:shd w:fill="auto" w:color="auto" w:val="clear"/>
          </w:tcPr>
          <w:p w:rsidRDefault="00A01C35" w:rsidP="003F1947" w:rsidR="00A01C35" w:rsidRPr="0069209A">
            <w:pPr>
              <w:ind w:right="-335"/>
              <w:jc w:val="both"/>
              <w:rPr>
                <w:b/>
                <w:sz w:val="22"/>
                <w:szCs w:val="22"/>
              </w:rPr>
            </w:pPr>
            <w:r w:rsidRPr="0069209A">
              <w:rPr>
                <w:b/>
                <w:sz w:val="22"/>
                <w:szCs w:val="22"/>
              </w:rPr>
              <w:t>Nastali troškovi</w:t>
            </w:r>
          </w:p>
        </w:tc>
        <w:tc>
          <w:tcPr>
            <w:tcW w:type="dxa" w:w="1984"/>
            <w:shd w:fill="auto" w:color="auto" w:val="clear"/>
          </w:tcPr>
          <w:p w:rsidRDefault="00A01C35" w:rsidP="003F1947" w:rsidR="00A01C35" w:rsidRPr="0069209A">
            <w:pPr>
              <w:ind w:right="-335"/>
              <w:rPr>
                <w:sz w:val="22"/>
                <w:szCs w:val="22"/>
              </w:rPr>
            </w:pPr>
          </w:p>
        </w:tc>
      </w:tr>
      <w:tr w:rsidTr="003F1947" w:rsidR="00A01C35">
        <w:tc>
          <w:tcPr>
            <w:tcW w:type="dxa" w:w="817"/>
            <w:shd w:fill="auto" w:color="auto" w:val="clear"/>
          </w:tcPr>
          <w:p w:rsidRDefault="00A01C35" w:rsidP="003F1947" w:rsidR="00A01C35" w:rsidRPr="0069209A">
            <w:pPr>
              <w:ind w:right="-335"/>
              <w:jc w:val="both"/>
              <w:rPr>
                <w:sz w:val="22"/>
                <w:szCs w:val="22"/>
              </w:rPr>
            </w:pPr>
            <w:r w:rsidRPr="0069209A">
              <w:rPr>
                <w:sz w:val="22"/>
                <w:szCs w:val="22"/>
              </w:rPr>
              <w:t>1.</w:t>
            </w:r>
          </w:p>
        </w:tc>
        <w:tc>
          <w:tcPr>
            <w:tcW w:type="dxa" w:w="5954"/>
            <w:shd w:fill="auto" w:color="auto" w:val="clear"/>
          </w:tcPr>
          <w:p w:rsidRDefault="00A01C35" w:rsidP="003F1947" w:rsidR="00A01C35" w:rsidRPr="0069209A">
            <w:pPr>
              <w:ind w:right="-335"/>
              <w:jc w:val="both"/>
              <w:rPr>
                <w:sz w:val="22"/>
                <w:szCs w:val="22"/>
              </w:rPr>
            </w:pPr>
            <w:r w:rsidRPr="0069209A">
              <w:rPr>
                <w:sz w:val="22"/>
                <w:szCs w:val="22"/>
              </w:rPr>
              <w:t>Trošak poštarine za dopise upućene član</w:t>
            </w:r>
            <w:r>
              <w:rPr>
                <w:sz w:val="22"/>
                <w:szCs w:val="22"/>
              </w:rPr>
              <w:t>u</w:t>
            </w:r>
            <w:r w:rsidRPr="0069209A">
              <w:rPr>
                <w:sz w:val="22"/>
                <w:szCs w:val="22"/>
              </w:rPr>
              <w:t xml:space="preserve"> uprave </w:t>
            </w:r>
            <w:r>
              <w:rPr>
                <w:sz w:val="22"/>
                <w:szCs w:val="22"/>
              </w:rPr>
              <w:t>Dužnika</w:t>
            </w:r>
          </w:p>
          <w:p w:rsidRDefault="00A01C35" w:rsidP="003F1947" w:rsidR="00A01C35" w:rsidRPr="0069209A">
            <w:pPr>
              <w:ind w:right="-335"/>
              <w:jc w:val="both"/>
              <w:rPr>
                <w:sz w:val="22"/>
                <w:szCs w:val="22"/>
              </w:rPr>
            </w:pPr>
            <w:r w:rsidRPr="0069209A">
              <w:rPr>
                <w:sz w:val="22"/>
                <w:szCs w:val="22"/>
              </w:rPr>
              <w:t xml:space="preserve">(2 x </w:t>
            </w:r>
            <w:r>
              <w:rPr>
                <w:sz w:val="22"/>
                <w:szCs w:val="22"/>
              </w:rPr>
              <w:t>12,90</w:t>
            </w:r>
            <w:r w:rsidRPr="0069209A">
              <w:rPr>
                <w:sz w:val="22"/>
                <w:szCs w:val="22"/>
              </w:rPr>
              <w:t xml:space="preserve"> kn)</w:t>
            </w:r>
            <w:r>
              <w:rPr>
                <w:sz w:val="22"/>
                <w:szCs w:val="22"/>
              </w:rPr>
              <w:t xml:space="preserve">, poštarine za </w:t>
            </w:r>
            <w:proofErr w:type="spellStart"/>
            <w:r>
              <w:rPr>
                <w:sz w:val="22"/>
                <w:szCs w:val="22"/>
              </w:rPr>
              <w:t>pribavu</w:t>
            </w:r>
            <w:proofErr w:type="spellEnd"/>
            <w:r>
              <w:rPr>
                <w:sz w:val="22"/>
                <w:szCs w:val="22"/>
              </w:rPr>
              <w:t xml:space="preserve"> podataka (2x12,90)</w:t>
            </w:r>
            <w:r w:rsidRPr="0069209A">
              <w:rPr>
                <w:sz w:val="22"/>
                <w:szCs w:val="22"/>
              </w:rPr>
              <w:t xml:space="preserve"> </w:t>
            </w:r>
          </w:p>
        </w:tc>
        <w:tc>
          <w:tcPr>
            <w:tcW w:type="dxa" w:w="1984"/>
            <w:shd w:fill="auto" w:color="auto" w:val="clear"/>
          </w:tcPr>
          <w:p w:rsidRDefault="00A01C35" w:rsidP="003F1947" w:rsidR="00A01C35" w:rsidRPr="0069209A">
            <w:pPr>
              <w:tabs>
                <w:tab w:pos="690" w:val="left"/>
              </w:tabs>
              <w:ind w:right="-335"/>
              <w:rPr>
                <w:sz w:val="22"/>
                <w:szCs w:val="22"/>
              </w:rPr>
            </w:pPr>
            <w:r w:rsidRPr="0069209A">
              <w:rPr>
                <w:sz w:val="22"/>
                <w:szCs w:val="22"/>
              </w:rPr>
              <w:t xml:space="preserve">                                                </w:t>
            </w:r>
          </w:p>
          <w:p w:rsidRDefault="00A01C35" w:rsidP="003F1947" w:rsidR="00A01C35" w:rsidRPr="0069209A">
            <w:pPr>
              <w:tabs>
                <w:tab w:pos="690" w:val="left"/>
              </w:tabs>
              <w:ind w:right="-335"/>
              <w:rPr>
                <w:sz w:val="22"/>
                <w:szCs w:val="22"/>
              </w:rPr>
            </w:pPr>
            <w:r w:rsidRPr="0069209A">
              <w:rPr>
                <w:sz w:val="22"/>
                <w:szCs w:val="22"/>
              </w:rPr>
              <w:t xml:space="preserve">                     </w:t>
            </w:r>
            <w:r>
              <w:rPr>
                <w:sz w:val="22"/>
                <w:szCs w:val="22"/>
              </w:rPr>
              <w:t xml:space="preserve">   51,60</w:t>
            </w:r>
            <w:r w:rsidRPr="0069209A">
              <w:rPr>
                <w:sz w:val="22"/>
                <w:szCs w:val="22"/>
              </w:rPr>
              <w:t xml:space="preserve">  </w:t>
            </w:r>
          </w:p>
        </w:tc>
      </w:tr>
      <w:tr w:rsidTr="003F1947" w:rsidR="00A01C35">
        <w:tc>
          <w:tcPr>
            <w:tcW w:type="dxa" w:w="817"/>
            <w:shd w:fill="auto" w:color="auto" w:val="clear"/>
          </w:tcPr>
          <w:p w:rsidRDefault="00A01C35" w:rsidP="003F1947" w:rsidR="00A01C35" w:rsidRPr="0069209A">
            <w:pPr>
              <w:ind w:right="-335"/>
              <w:jc w:val="both"/>
              <w:rPr>
                <w:sz w:val="22"/>
                <w:szCs w:val="22"/>
              </w:rPr>
            </w:pPr>
          </w:p>
        </w:tc>
        <w:tc>
          <w:tcPr>
            <w:tcW w:type="dxa" w:w="5954"/>
            <w:shd w:fill="auto" w:color="auto" w:val="clear"/>
          </w:tcPr>
          <w:p w:rsidRDefault="00A01C35" w:rsidP="003F1947" w:rsidR="00A01C35" w:rsidRPr="0069209A">
            <w:pPr>
              <w:ind w:right="-335"/>
              <w:jc w:val="both"/>
              <w:rPr>
                <w:b/>
                <w:sz w:val="22"/>
                <w:szCs w:val="22"/>
              </w:rPr>
            </w:pPr>
            <w:r w:rsidRPr="0069209A">
              <w:rPr>
                <w:b/>
                <w:sz w:val="22"/>
                <w:szCs w:val="22"/>
              </w:rPr>
              <w:t>Predvidivi dalji troškovi</w:t>
            </w:r>
          </w:p>
        </w:tc>
        <w:tc>
          <w:tcPr>
            <w:tcW w:type="dxa" w:w="1984"/>
            <w:shd w:fill="auto" w:color="auto" w:val="clear"/>
          </w:tcPr>
          <w:p w:rsidRDefault="00A01C35" w:rsidP="003F1947" w:rsidR="00A01C35" w:rsidRPr="0069209A">
            <w:pPr>
              <w:ind w:right="-335"/>
              <w:jc w:val="both"/>
              <w:rPr>
                <w:sz w:val="22"/>
                <w:szCs w:val="22"/>
              </w:rPr>
            </w:pPr>
          </w:p>
        </w:tc>
      </w:tr>
      <w:tr w:rsidTr="003F1947" w:rsidR="00A01C35">
        <w:tc>
          <w:tcPr>
            <w:tcW w:type="dxa" w:w="817"/>
            <w:shd w:fill="auto" w:color="auto" w:val="clear"/>
          </w:tcPr>
          <w:p w:rsidRDefault="00A01C35" w:rsidP="003F1947" w:rsidR="00A01C35" w:rsidRPr="0069209A">
            <w:pPr>
              <w:ind w:right="-335"/>
              <w:jc w:val="both"/>
              <w:rPr>
                <w:sz w:val="22"/>
                <w:szCs w:val="22"/>
              </w:rPr>
            </w:pPr>
            <w:r w:rsidRPr="0069209A">
              <w:rPr>
                <w:sz w:val="22"/>
                <w:szCs w:val="22"/>
              </w:rPr>
              <w:t>3.</w:t>
            </w:r>
          </w:p>
        </w:tc>
        <w:tc>
          <w:tcPr>
            <w:tcW w:type="dxa" w:w="5954"/>
            <w:shd w:fill="auto" w:color="auto" w:val="clear"/>
          </w:tcPr>
          <w:p w:rsidRDefault="00A01C35" w:rsidP="003F1947" w:rsidR="00A01C35" w:rsidRPr="0069209A">
            <w:pPr>
              <w:ind w:right="-335"/>
              <w:jc w:val="both"/>
              <w:rPr>
                <w:sz w:val="22"/>
                <w:szCs w:val="22"/>
              </w:rPr>
            </w:pPr>
            <w:r w:rsidRPr="0069209A">
              <w:rPr>
                <w:sz w:val="22"/>
                <w:szCs w:val="22"/>
              </w:rPr>
              <w:t xml:space="preserve">Trošak korištenja vlastitog automobila za pristup ročištu </w:t>
            </w:r>
          </w:p>
          <w:p w:rsidRDefault="00A01C35" w:rsidP="003F1947" w:rsidR="00A01C35" w:rsidRPr="0069209A">
            <w:pPr>
              <w:ind w:right="-335"/>
              <w:jc w:val="both"/>
              <w:rPr>
                <w:sz w:val="22"/>
                <w:szCs w:val="22"/>
              </w:rPr>
            </w:pPr>
            <w:r w:rsidRPr="0069209A">
              <w:rPr>
                <w:sz w:val="22"/>
                <w:szCs w:val="22"/>
              </w:rPr>
              <w:t xml:space="preserve">(putni nalog </w:t>
            </w:r>
            <w:proofErr w:type="spellStart"/>
            <w:r w:rsidRPr="0069209A">
              <w:rPr>
                <w:sz w:val="22"/>
                <w:szCs w:val="22"/>
              </w:rPr>
              <w:t>Baćindol</w:t>
            </w:r>
            <w:proofErr w:type="spellEnd"/>
            <w:r w:rsidRPr="0069209A">
              <w:rPr>
                <w:sz w:val="22"/>
                <w:szCs w:val="22"/>
              </w:rPr>
              <w:t>-Osijek,  300 km x 2 kn = 600,00</w:t>
            </w:r>
          </w:p>
          <w:p w:rsidRDefault="00A01C35" w:rsidP="003F1947" w:rsidR="00A01C35" w:rsidRPr="0069209A">
            <w:pPr>
              <w:ind w:right="-335"/>
              <w:jc w:val="both"/>
              <w:rPr>
                <w:sz w:val="22"/>
                <w:szCs w:val="22"/>
              </w:rPr>
            </w:pPr>
            <w:r w:rsidRPr="0069209A">
              <w:rPr>
                <w:sz w:val="22"/>
                <w:szCs w:val="22"/>
              </w:rPr>
              <w:t>kn, cestarina 2x69,00 kn=138,00 kn), ukupno 738,00 kn</w:t>
            </w:r>
          </w:p>
        </w:tc>
        <w:tc>
          <w:tcPr>
            <w:tcW w:type="dxa" w:w="1984"/>
            <w:shd w:fill="auto" w:color="auto" w:val="clear"/>
          </w:tcPr>
          <w:p w:rsidRDefault="00A01C35" w:rsidP="003F1947" w:rsidR="00A01C35" w:rsidRPr="0069209A">
            <w:pPr>
              <w:ind w:right="-335"/>
              <w:jc w:val="both"/>
              <w:rPr>
                <w:sz w:val="22"/>
                <w:szCs w:val="22"/>
              </w:rPr>
            </w:pPr>
          </w:p>
          <w:p w:rsidRDefault="00A01C35" w:rsidP="003F1947" w:rsidR="00A01C35" w:rsidRPr="0069209A">
            <w:pPr>
              <w:ind w:right="-335"/>
              <w:jc w:val="both"/>
              <w:rPr>
                <w:sz w:val="22"/>
                <w:szCs w:val="22"/>
              </w:rPr>
            </w:pPr>
            <w:r w:rsidRPr="0069209A">
              <w:rPr>
                <w:sz w:val="22"/>
                <w:szCs w:val="22"/>
              </w:rPr>
              <w:t xml:space="preserve">                               </w:t>
            </w:r>
          </w:p>
          <w:p w:rsidRDefault="00A01C35" w:rsidP="003F1947" w:rsidR="00A01C35" w:rsidRPr="0069209A">
            <w:pPr>
              <w:ind w:right="-335"/>
              <w:jc w:val="both"/>
              <w:rPr>
                <w:sz w:val="22"/>
                <w:szCs w:val="22"/>
              </w:rPr>
            </w:pPr>
            <w:r w:rsidRPr="0069209A">
              <w:rPr>
                <w:sz w:val="22"/>
                <w:szCs w:val="22"/>
              </w:rPr>
              <w:t xml:space="preserve">                   738,00</w:t>
            </w:r>
          </w:p>
        </w:tc>
      </w:tr>
      <w:tr w:rsidTr="003F1947" w:rsidR="00A01C35">
        <w:tc>
          <w:tcPr>
            <w:tcW w:type="dxa" w:w="817"/>
            <w:shd w:fill="auto" w:color="auto" w:val="clear"/>
          </w:tcPr>
          <w:p w:rsidRDefault="00A01C35" w:rsidP="003F1947" w:rsidR="00A01C35" w:rsidRPr="0069209A">
            <w:pPr>
              <w:ind w:right="-335"/>
              <w:jc w:val="both"/>
              <w:rPr>
                <w:sz w:val="22"/>
                <w:szCs w:val="22"/>
              </w:rPr>
            </w:pPr>
            <w:r w:rsidRPr="0069209A">
              <w:rPr>
                <w:sz w:val="22"/>
                <w:szCs w:val="22"/>
              </w:rPr>
              <w:t>4.</w:t>
            </w:r>
          </w:p>
        </w:tc>
        <w:tc>
          <w:tcPr>
            <w:tcW w:type="dxa" w:w="5954"/>
            <w:shd w:fill="auto" w:color="auto" w:val="clear"/>
          </w:tcPr>
          <w:p w:rsidRDefault="00A01C35" w:rsidP="003F1947" w:rsidR="00A01C35" w:rsidRPr="0069209A">
            <w:pPr>
              <w:ind w:right="-335"/>
              <w:jc w:val="both"/>
              <w:rPr>
                <w:sz w:val="22"/>
                <w:szCs w:val="22"/>
              </w:rPr>
            </w:pPr>
            <w:r w:rsidRPr="0069209A">
              <w:rPr>
                <w:sz w:val="22"/>
                <w:szCs w:val="22"/>
              </w:rPr>
              <w:t>Jednokratna nagrada privremenom stečajnom upravitelju za</w:t>
            </w:r>
          </w:p>
          <w:p w:rsidRDefault="00A01C35" w:rsidP="003F1947" w:rsidR="00A01C35" w:rsidRPr="0069209A">
            <w:pPr>
              <w:ind w:right="-335"/>
              <w:jc w:val="both"/>
              <w:rPr>
                <w:sz w:val="22"/>
                <w:szCs w:val="22"/>
              </w:rPr>
            </w:pPr>
            <w:r w:rsidRPr="0069209A">
              <w:rPr>
                <w:sz w:val="22"/>
                <w:szCs w:val="22"/>
              </w:rPr>
              <w:t>obavljene poslove u prethodnom stečajnom postupku, bruto</w:t>
            </w:r>
          </w:p>
        </w:tc>
        <w:tc>
          <w:tcPr>
            <w:tcW w:type="dxa" w:w="1984"/>
            <w:shd w:fill="auto" w:color="auto" w:val="clear"/>
          </w:tcPr>
          <w:p w:rsidRDefault="00A01C35" w:rsidP="003F1947" w:rsidR="00A01C35" w:rsidRPr="0069209A">
            <w:pPr>
              <w:ind w:right="-335"/>
              <w:jc w:val="both"/>
              <w:rPr>
                <w:sz w:val="22"/>
                <w:szCs w:val="22"/>
              </w:rPr>
            </w:pPr>
          </w:p>
          <w:p w:rsidRDefault="00A01C35" w:rsidP="003F1947" w:rsidR="00A01C35" w:rsidRPr="0069209A">
            <w:pPr>
              <w:ind w:right="-335"/>
              <w:jc w:val="both"/>
              <w:rPr>
                <w:sz w:val="22"/>
                <w:szCs w:val="22"/>
              </w:rPr>
            </w:pPr>
            <w:r w:rsidRPr="0069209A">
              <w:rPr>
                <w:sz w:val="22"/>
                <w:szCs w:val="22"/>
              </w:rPr>
              <w:t xml:space="preserve">                </w:t>
            </w:r>
            <w:r>
              <w:rPr>
                <w:sz w:val="22"/>
                <w:szCs w:val="22"/>
              </w:rPr>
              <w:t>3.5</w:t>
            </w:r>
            <w:r w:rsidRPr="0069209A">
              <w:rPr>
                <w:sz w:val="22"/>
                <w:szCs w:val="22"/>
              </w:rPr>
              <w:t>00,00</w:t>
            </w:r>
          </w:p>
        </w:tc>
      </w:tr>
      <w:tr w:rsidTr="003F1947" w:rsidR="00A01C35">
        <w:tc>
          <w:tcPr>
            <w:tcW w:type="dxa" w:w="817"/>
            <w:shd w:fill="auto" w:color="auto" w:val="clear"/>
          </w:tcPr>
          <w:p w:rsidRDefault="00A01C35" w:rsidP="003F1947" w:rsidR="00A01C35" w:rsidRPr="0069209A">
            <w:pPr>
              <w:ind w:right="-335"/>
              <w:jc w:val="both"/>
              <w:rPr>
                <w:sz w:val="22"/>
                <w:szCs w:val="22"/>
              </w:rPr>
            </w:pPr>
          </w:p>
        </w:tc>
        <w:tc>
          <w:tcPr>
            <w:tcW w:type="dxa" w:w="5954"/>
            <w:shd w:fill="auto" w:color="auto" w:val="clear"/>
          </w:tcPr>
          <w:p w:rsidRDefault="00A01C35" w:rsidP="003F1947" w:rsidR="00A01C35" w:rsidRPr="0069209A">
            <w:pPr>
              <w:ind w:right="-335"/>
              <w:jc w:val="both"/>
              <w:rPr>
                <w:b/>
                <w:sz w:val="22"/>
                <w:szCs w:val="22"/>
              </w:rPr>
            </w:pPr>
            <w:r w:rsidRPr="0069209A">
              <w:rPr>
                <w:b/>
                <w:sz w:val="22"/>
                <w:szCs w:val="22"/>
              </w:rPr>
              <w:t>OTVORENI STEČAJNI POSTUPAK</w:t>
            </w:r>
          </w:p>
        </w:tc>
        <w:tc>
          <w:tcPr>
            <w:tcW w:type="dxa" w:w="1984"/>
            <w:shd w:fill="auto" w:color="auto" w:val="clear"/>
          </w:tcPr>
          <w:p w:rsidRDefault="00A01C35" w:rsidP="003F1947" w:rsidR="00A01C35" w:rsidRPr="0069209A">
            <w:pPr>
              <w:ind w:right="-335"/>
              <w:jc w:val="both"/>
              <w:rPr>
                <w:b/>
                <w:sz w:val="22"/>
                <w:szCs w:val="22"/>
              </w:rPr>
            </w:pPr>
          </w:p>
        </w:tc>
      </w:tr>
      <w:tr w:rsidTr="003F1947" w:rsidR="00A01C35">
        <w:tc>
          <w:tcPr>
            <w:tcW w:type="dxa" w:w="817"/>
            <w:shd w:fill="auto" w:color="auto" w:val="clear"/>
          </w:tcPr>
          <w:p w:rsidRDefault="00A01C35" w:rsidP="003F1947" w:rsidR="00A01C35" w:rsidRPr="0069209A">
            <w:pPr>
              <w:ind w:right="-335"/>
              <w:jc w:val="both"/>
              <w:rPr>
                <w:sz w:val="22"/>
                <w:szCs w:val="22"/>
              </w:rPr>
            </w:pPr>
          </w:p>
        </w:tc>
        <w:tc>
          <w:tcPr>
            <w:tcW w:type="dxa" w:w="5954"/>
            <w:shd w:fill="auto" w:color="auto" w:val="clear"/>
          </w:tcPr>
          <w:p w:rsidRDefault="00A01C35" w:rsidP="003F1947" w:rsidR="00A01C35" w:rsidRPr="0069209A">
            <w:pPr>
              <w:ind w:right="-335"/>
              <w:jc w:val="both"/>
              <w:rPr>
                <w:b/>
                <w:sz w:val="22"/>
                <w:szCs w:val="22"/>
              </w:rPr>
            </w:pPr>
            <w:r w:rsidRPr="0069209A">
              <w:rPr>
                <w:b/>
                <w:sz w:val="22"/>
                <w:szCs w:val="22"/>
              </w:rPr>
              <w:t>Predvidivi troškovi</w:t>
            </w:r>
          </w:p>
        </w:tc>
        <w:tc>
          <w:tcPr>
            <w:tcW w:type="dxa" w:w="1984"/>
            <w:shd w:fill="auto" w:color="auto" w:val="clear"/>
          </w:tcPr>
          <w:p w:rsidRDefault="00A01C35" w:rsidP="003F1947" w:rsidR="00A01C35" w:rsidRPr="0069209A">
            <w:pPr>
              <w:ind w:right="-335"/>
              <w:jc w:val="both"/>
              <w:rPr>
                <w:b/>
                <w:sz w:val="22"/>
                <w:szCs w:val="22"/>
              </w:rPr>
            </w:pPr>
          </w:p>
        </w:tc>
      </w:tr>
      <w:tr w:rsidTr="003F1947" w:rsidR="00A01C35">
        <w:tc>
          <w:tcPr>
            <w:tcW w:type="dxa" w:w="817"/>
            <w:shd w:fill="auto" w:color="auto" w:val="clear"/>
          </w:tcPr>
          <w:p w:rsidRDefault="00A01C35" w:rsidP="003F1947" w:rsidR="00A01C35" w:rsidRPr="0069209A">
            <w:pPr>
              <w:ind w:right="-335"/>
              <w:jc w:val="both"/>
              <w:rPr>
                <w:sz w:val="22"/>
                <w:szCs w:val="22"/>
              </w:rPr>
            </w:pPr>
            <w:r w:rsidRPr="0069209A">
              <w:rPr>
                <w:sz w:val="22"/>
                <w:szCs w:val="22"/>
              </w:rPr>
              <w:t>5.</w:t>
            </w:r>
          </w:p>
        </w:tc>
        <w:tc>
          <w:tcPr>
            <w:tcW w:type="dxa" w:w="5954"/>
            <w:shd w:fill="auto" w:color="auto" w:val="clear"/>
          </w:tcPr>
          <w:p w:rsidRDefault="00A01C35" w:rsidP="003F1947" w:rsidR="00A01C35" w:rsidRPr="0069209A">
            <w:pPr>
              <w:ind w:right="-335"/>
              <w:jc w:val="both"/>
              <w:rPr>
                <w:sz w:val="22"/>
                <w:szCs w:val="22"/>
              </w:rPr>
            </w:pPr>
            <w:r w:rsidRPr="0069209A">
              <w:rPr>
                <w:sz w:val="22"/>
                <w:szCs w:val="22"/>
              </w:rPr>
              <w:t>Trošak izrada pečata (bez PDV-a)</w:t>
            </w:r>
          </w:p>
        </w:tc>
        <w:tc>
          <w:tcPr>
            <w:tcW w:type="dxa" w:w="1984"/>
            <w:shd w:fill="auto" w:color="auto" w:val="clear"/>
          </w:tcPr>
          <w:p w:rsidRDefault="00A01C35" w:rsidP="003F1947" w:rsidR="00A01C35" w:rsidRPr="0069209A">
            <w:pPr>
              <w:ind w:right="-335"/>
              <w:jc w:val="both"/>
              <w:rPr>
                <w:sz w:val="22"/>
                <w:szCs w:val="22"/>
              </w:rPr>
            </w:pPr>
            <w:r w:rsidRPr="0069209A">
              <w:rPr>
                <w:sz w:val="22"/>
                <w:szCs w:val="22"/>
              </w:rPr>
              <w:t xml:space="preserve">                   150,00</w:t>
            </w:r>
          </w:p>
        </w:tc>
      </w:tr>
      <w:tr w:rsidTr="003F1947" w:rsidR="00A01C35">
        <w:tc>
          <w:tcPr>
            <w:tcW w:type="dxa" w:w="817"/>
            <w:shd w:fill="auto" w:color="auto" w:val="clear"/>
          </w:tcPr>
          <w:p w:rsidRDefault="00A01C35" w:rsidP="003F1947" w:rsidR="00A01C35" w:rsidRPr="0069209A">
            <w:pPr>
              <w:ind w:right="-335"/>
              <w:jc w:val="both"/>
              <w:rPr>
                <w:sz w:val="22"/>
                <w:szCs w:val="22"/>
              </w:rPr>
            </w:pPr>
            <w:r w:rsidRPr="0069209A">
              <w:rPr>
                <w:sz w:val="22"/>
                <w:szCs w:val="22"/>
              </w:rPr>
              <w:t>6.</w:t>
            </w:r>
          </w:p>
        </w:tc>
        <w:tc>
          <w:tcPr>
            <w:tcW w:type="dxa" w:w="5954"/>
            <w:shd w:fill="auto" w:color="auto" w:val="clear"/>
          </w:tcPr>
          <w:p w:rsidRDefault="00A01C35" w:rsidP="003F1947" w:rsidR="00A01C35" w:rsidRPr="0069209A">
            <w:pPr>
              <w:ind w:right="-335"/>
              <w:jc w:val="both"/>
              <w:rPr>
                <w:sz w:val="22"/>
                <w:szCs w:val="22"/>
              </w:rPr>
            </w:pPr>
            <w:r w:rsidRPr="0069209A">
              <w:rPr>
                <w:sz w:val="22"/>
                <w:szCs w:val="22"/>
              </w:rPr>
              <w:t>Naknade banci za otvaranje i vođenje računa (</w:t>
            </w:r>
            <w:proofErr w:type="spellStart"/>
            <w:r w:rsidRPr="0069209A">
              <w:rPr>
                <w:sz w:val="22"/>
                <w:szCs w:val="22"/>
              </w:rPr>
              <w:t>cca</w:t>
            </w:r>
            <w:proofErr w:type="spellEnd"/>
            <w:r w:rsidRPr="0069209A">
              <w:rPr>
                <w:sz w:val="22"/>
                <w:szCs w:val="22"/>
              </w:rPr>
              <w:t xml:space="preserve"> 50,00 kn </w:t>
            </w:r>
          </w:p>
          <w:p w:rsidRDefault="00A01C35" w:rsidP="003F1947" w:rsidR="00A01C35" w:rsidRPr="0069209A">
            <w:pPr>
              <w:ind w:right="-335"/>
              <w:jc w:val="both"/>
              <w:rPr>
                <w:sz w:val="22"/>
                <w:szCs w:val="22"/>
              </w:rPr>
            </w:pPr>
            <w:r w:rsidRPr="0069209A">
              <w:rPr>
                <w:sz w:val="22"/>
                <w:szCs w:val="22"/>
              </w:rPr>
              <w:t>mjesečno, predvidivo 12 mjeseci) 50 x 12 = 600,00 kn</w:t>
            </w:r>
          </w:p>
        </w:tc>
        <w:tc>
          <w:tcPr>
            <w:tcW w:type="dxa" w:w="1984"/>
            <w:shd w:fill="auto" w:color="auto" w:val="clear"/>
          </w:tcPr>
          <w:p w:rsidRDefault="00A01C35" w:rsidP="003F1947" w:rsidR="00A01C35" w:rsidRPr="0069209A">
            <w:pPr>
              <w:ind w:right="-335"/>
              <w:jc w:val="both"/>
              <w:rPr>
                <w:sz w:val="22"/>
                <w:szCs w:val="22"/>
              </w:rPr>
            </w:pPr>
          </w:p>
          <w:p w:rsidRDefault="00A01C35" w:rsidP="003F1947" w:rsidR="00A01C35" w:rsidRPr="0069209A">
            <w:pPr>
              <w:ind w:right="-335"/>
              <w:jc w:val="both"/>
              <w:rPr>
                <w:sz w:val="22"/>
                <w:szCs w:val="22"/>
              </w:rPr>
            </w:pPr>
            <w:r w:rsidRPr="0069209A">
              <w:rPr>
                <w:sz w:val="22"/>
                <w:szCs w:val="22"/>
              </w:rPr>
              <w:t xml:space="preserve">                   600,00</w:t>
            </w:r>
          </w:p>
        </w:tc>
      </w:tr>
      <w:tr w:rsidTr="003F1947" w:rsidR="00A01C35">
        <w:tc>
          <w:tcPr>
            <w:tcW w:type="dxa" w:w="817"/>
            <w:shd w:fill="auto" w:color="auto" w:val="clear"/>
          </w:tcPr>
          <w:p w:rsidRDefault="00A01C35" w:rsidP="003F1947" w:rsidR="00A01C35" w:rsidRPr="0069209A">
            <w:pPr>
              <w:ind w:right="-335"/>
              <w:jc w:val="both"/>
              <w:rPr>
                <w:sz w:val="22"/>
                <w:szCs w:val="22"/>
              </w:rPr>
            </w:pPr>
            <w:r w:rsidRPr="0069209A">
              <w:rPr>
                <w:sz w:val="22"/>
                <w:szCs w:val="22"/>
              </w:rPr>
              <w:t>7.</w:t>
            </w:r>
          </w:p>
        </w:tc>
        <w:tc>
          <w:tcPr>
            <w:tcW w:type="dxa" w:w="5954"/>
            <w:shd w:fill="auto" w:color="auto" w:val="clear"/>
          </w:tcPr>
          <w:p w:rsidRDefault="00A01C35" w:rsidP="003F1947" w:rsidR="00A01C35" w:rsidRPr="0069209A">
            <w:pPr>
              <w:ind w:right="-335"/>
              <w:jc w:val="both"/>
              <w:rPr>
                <w:sz w:val="22"/>
                <w:szCs w:val="22"/>
              </w:rPr>
            </w:pPr>
            <w:r w:rsidRPr="0069209A">
              <w:rPr>
                <w:sz w:val="22"/>
                <w:szCs w:val="22"/>
              </w:rPr>
              <w:t>Trošak knjigovodstvenih usluga (</w:t>
            </w:r>
            <w:proofErr w:type="spellStart"/>
            <w:r w:rsidRPr="0069209A">
              <w:rPr>
                <w:sz w:val="22"/>
                <w:szCs w:val="22"/>
              </w:rPr>
              <w:t>cca</w:t>
            </w:r>
            <w:proofErr w:type="spellEnd"/>
            <w:r w:rsidRPr="0069209A">
              <w:rPr>
                <w:sz w:val="22"/>
                <w:szCs w:val="22"/>
              </w:rPr>
              <w:t xml:space="preserve"> </w:t>
            </w:r>
            <w:r>
              <w:rPr>
                <w:sz w:val="22"/>
                <w:szCs w:val="22"/>
              </w:rPr>
              <w:t>75</w:t>
            </w:r>
            <w:r w:rsidRPr="0069209A">
              <w:rPr>
                <w:sz w:val="22"/>
                <w:szCs w:val="22"/>
              </w:rPr>
              <w:t xml:space="preserve">0,00 kn mjesečno </w:t>
            </w:r>
          </w:p>
          <w:p w:rsidRDefault="00A01C35" w:rsidP="003F1947" w:rsidR="00A01C35" w:rsidRPr="0069209A">
            <w:pPr>
              <w:ind w:right="-335"/>
              <w:jc w:val="both"/>
              <w:rPr>
                <w:sz w:val="22"/>
                <w:szCs w:val="22"/>
              </w:rPr>
            </w:pPr>
            <w:r>
              <w:rPr>
                <w:sz w:val="22"/>
                <w:szCs w:val="22"/>
              </w:rPr>
              <w:t>sa</w:t>
            </w:r>
            <w:r w:rsidRPr="0069209A">
              <w:rPr>
                <w:sz w:val="22"/>
                <w:szCs w:val="22"/>
              </w:rPr>
              <w:t xml:space="preserve"> PDV-</w:t>
            </w:r>
            <w:r>
              <w:rPr>
                <w:sz w:val="22"/>
                <w:szCs w:val="22"/>
              </w:rPr>
              <w:t>om</w:t>
            </w:r>
            <w:r w:rsidRPr="0069209A">
              <w:rPr>
                <w:sz w:val="22"/>
                <w:szCs w:val="22"/>
              </w:rPr>
              <w:t xml:space="preserve">, predvidivo 12 mjeseci) </w:t>
            </w:r>
            <w:r>
              <w:rPr>
                <w:sz w:val="22"/>
                <w:szCs w:val="22"/>
              </w:rPr>
              <w:t>75</w:t>
            </w:r>
            <w:r w:rsidRPr="0069209A">
              <w:rPr>
                <w:sz w:val="22"/>
                <w:szCs w:val="22"/>
              </w:rPr>
              <w:t xml:space="preserve">0 x 12 = </w:t>
            </w:r>
            <w:r>
              <w:rPr>
                <w:sz w:val="22"/>
                <w:szCs w:val="22"/>
              </w:rPr>
              <w:t>9</w:t>
            </w:r>
            <w:r w:rsidRPr="0069209A">
              <w:rPr>
                <w:sz w:val="22"/>
                <w:szCs w:val="22"/>
              </w:rPr>
              <w:t>.</w:t>
            </w:r>
            <w:r>
              <w:rPr>
                <w:sz w:val="22"/>
                <w:szCs w:val="22"/>
              </w:rPr>
              <w:t>0</w:t>
            </w:r>
            <w:r w:rsidRPr="0069209A">
              <w:rPr>
                <w:sz w:val="22"/>
                <w:szCs w:val="22"/>
              </w:rPr>
              <w:t>00,00 kn</w:t>
            </w:r>
          </w:p>
        </w:tc>
        <w:tc>
          <w:tcPr>
            <w:tcW w:type="dxa" w:w="1984"/>
            <w:shd w:fill="auto" w:color="auto" w:val="clear"/>
          </w:tcPr>
          <w:p w:rsidRDefault="00A01C35" w:rsidP="003F1947" w:rsidR="00A01C35" w:rsidRPr="0069209A">
            <w:pPr>
              <w:ind w:right="-335"/>
              <w:jc w:val="both"/>
              <w:rPr>
                <w:sz w:val="22"/>
                <w:szCs w:val="22"/>
              </w:rPr>
            </w:pPr>
          </w:p>
          <w:p w:rsidRDefault="00A01C35" w:rsidP="003F1947" w:rsidR="00A01C35" w:rsidRPr="0069209A">
            <w:pPr>
              <w:ind w:right="-335"/>
              <w:jc w:val="both"/>
              <w:rPr>
                <w:sz w:val="22"/>
                <w:szCs w:val="22"/>
              </w:rPr>
            </w:pPr>
            <w:r w:rsidRPr="0069209A">
              <w:rPr>
                <w:sz w:val="22"/>
                <w:szCs w:val="22"/>
              </w:rPr>
              <w:t xml:space="preserve">                </w:t>
            </w:r>
            <w:r>
              <w:rPr>
                <w:sz w:val="22"/>
                <w:szCs w:val="22"/>
              </w:rPr>
              <w:t>9</w:t>
            </w:r>
            <w:r w:rsidRPr="0069209A">
              <w:rPr>
                <w:sz w:val="22"/>
                <w:szCs w:val="22"/>
              </w:rPr>
              <w:t>.</w:t>
            </w:r>
            <w:r>
              <w:rPr>
                <w:sz w:val="22"/>
                <w:szCs w:val="22"/>
              </w:rPr>
              <w:t>0</w:t>
            </w:r>
            <w:r w:rsidRPr="0069209A">
              <w:rPr>
                <w:sz w:val="22"/>
                <w:szCs w:val="22"/>
              </w:rPr>
              <w:t xml:space="preserve">00,00 </w:t>
            </w:r>
          </w:p>
        </w:tc>
      </w:tr>
      <w:tr w:rsidTr="003F1947" w:rsidR="00A01C35">
        <w:tc>
          <w:tcPr>
            <w:tcW w:type="dxa" w:w="817"/>
            <w:shd w:fill="auto" w:color="auto" w:val="clear"/>
          </w:tcPr>
          <w:p w:rsidRDefault="00A01C35" w:rsidP="003F1947" w:rsidR="00A01C35" w:rsidRPr="0069209A">
            <w:pPr>
              <w:ind w:right="-335"/>
              <w:jc w:val="both"/>
              <w:rPr>
                <w:sz w:val="22"/>
                <w:szCs w:val="22"/>
              </w:rPr>
            </w:pPr>
            <w:r w:rsidRPr="0069209A">
              <w:rPr>
                <w:sz w:val="22"/>
                <w:szCs w:val="22"/>
              </w:rPr>
              <w:t>8.</w:t>
            </w:r>
          </w:p>
        </w:tc>
        <w:tc>
          <w:tcPr>
            <w:tcW w:type="dxa" w:w="5954"/>
            <w:shd w:fill="auto" w:color="auto" w:val="clear"/>
          </w:tcPr>
          <w:p w:rsidRDefault="00A01C35" w:rsidP="003F1947" w:rsidR="00A01C35" w:rsidRPr="0069209A">
            <w:pPr>
              <w:ind w:right="-335"/>
              <w:jc w:val="both"/>
              <w:rPr>
                <w:sz w:val="22"/>
                <w:szCs w:val="22"/>
              </w:rPr>
            </w:pPr>
            <w:r w:rsidRPr="0069209A">
              <w:rPr>
                <w:sz w:val="22"/>
                <w:szCs w:val="22"/>
              </w:rPr>
              <w:t>Troškovi poštarine u stečajnom postupku (</w:t>
            </w:r>
            <w:proofErr w:type="spellStart"/>
            <w:r w:rsidRPr="0069209A">
              <w:rPr>
                <w:sz w:val="22"/>
                <w:szCs w:val="22"/>
              </w:rPr>
              <w:t>cca</w:t>
            </w:r>
            <w:proofErr w:type="spellEnd"/>
            <w:r w:rsidRPr="0069209A">
              <w:rPr>
                <w:sz w:val="22"/>
                <w:szCs w:val="22"/>
              </w:rPr>
              <w:t xml:space="preserve"> </w:t>
            </w:r>
            <w:r>
              <w:rPr>
                <w:sz w:val="22"/>
                <w:szCs w:val="22"/>
              </w:rPr>
              <w:t>1</w:t>
            </w:r>
            <w:r w:rsidRPr="0069209A">
              <w:rPr>
                <w:sz w:val="22"/>
                <w:szCs w:val="22"/>
              </w:rPr>
              <w:t xml:space="preserve">0 pošiljaka </w:t>
            </w:r>
          </w:p>
          <w:p w:rsidRDefault="00A01C35" w:rsidP="003F1947" w:rsidR="00A01C35" w:rsidRPr="0069209A">
            <w:pPr>
              <w:ind w:right="-335"/>
              <w:jc w:val="both"/>
              <w:rPr>
                <w:sz w:val="22"/>
                <w:szCs w:val="22"/>
              </w:rPr>
            </w:pPr>
            <w:r w:rsidRPr="0069209A">
              <w:rPr>
                <w:sz w:val="22"/>
                <w:szCs w:val="22"/>
              </w:rPr>
              <w:t xml:space="preserve">po 9,50 kn) </w:t>
            </w:r>
            <w:r>
              <w:rPr>
                <w:sz w:val="22"/>
                <w:szCs w:val="22"/>
              </w:rPr>
              <w:t>1</w:t>
            </w:r>
            <w:r w:rsidRPr="0069209A">
              <w:rPr>
                <w:sz w:val="22"/>
                <w:szCs w:val="22"/>
              </w:rPr>
              <w:t xml:space="preserve">0 x 9,50 = </w:t>
            </w:r>
            <w:r>
              <w:rPr>
                <w:sz w:val="22"/>
                <w:szCs w:val="22"/>
              </w:rPr>
              <w:t>95</w:t>
            </w:r>
            <w:r w:rsidRPr="0069209A">
              <w:rPr>
                <w:sz w:val="22"/>
                <w:szCs w:val="22"/>
              </w:rPr>
              <w:t>,00 kn</w:t>
            </w:r>
          </w:p>
        </w:tc>
        <w:tc>
          <w:tcPr>
            <w:tcW w:type="dxa" w:w="1984"/>
            <w:shd w:fill="auto" w:color="auto" w:val="clear"/>
          </w:tcPr>
          <w:p w:rsidRDefault="00A01C35" w:rsidP="003F1947" w:rsidR="00A01C35" w:rsidRPr="0069209A">
            <w:pPr>
              <w:ind w:right="-335"/>
              <w:jc w:val="both"/>
              <w:rPr>
                <w:sz w:val="22"/>
                <w:szCs w:val="22"/>
              </w:rPr>
            </w:pPr>
          </w:p>
          <w:p w:rsidRDefault="00A01C35" w:rsidP="003F1947" w:rsidR="00A01C35" w:rsidRPr="0069209A">
            <w:pPr>
              <w:ind w:right="-335"/>
              <w:jc w:val="both"/>
              <w:rPr>
                <w:sz w:val="22"/>
                <w:szCs w:val="22"/>
              </w:rPr>
            </w:pPr>
            <w:r w:rsidRPr="0069209A">
              <w:rPr>
                <w:sz w:val="22"/>
                <w:szCs w:val="22"/>
              </w:rPr>
              <w:t xml:space="preserve">                   190,00</w:t>
            </w:r>
          </w:p>
        </w:tc>
      </w:tr>
      <w:tr w:rsidTr="003F1947" w:rsidR="00A01C35">
        <w:tc>
          <w:tcPr>
            <w:tcW w:type="dxa" w:w="817"/>
            <w:shd w:fill="auto" w:color="auto" w:val="clear"/>
          </w:tcPr>
          <w:p w:rsidRDefault="00A01C35" w:rsidP="003F1947" w:rsidR="00A01C35" w:rsidRPr="0069209A">
            <w:pPr>
              <w:ind w:right="-335"/>
              <w:jc w:val="both"/>
              <w:rPr>
                <w:sz w:val="22"/>
                <w:szCs w:val="22"/>
              </w:rPr>
            </w:pPr>
            <w:r w:rsidRPr="0069209A">
              <w:rPr>
                <w:sz w:val="22"/>
                <w:szCs w:val="22"/>
              </w:rPr>
              <w:t>9.</w:t>
            </w:r>
          </w:p>
        </w:tc>
        <w:tc>
          <w:tcPr>
            <w:tcW w:type="dxa" w:w="5954"/>
            <w:shd w:fill="auto" w:color="auto" w:val="clear"/>
          </w:tcPr>
          <w:p w:rsidRDefault="00A01C35" w:rsidP="003F1947" w:rsidR="00A01C35" w:rsidRPr="0069209A">
            <w:pPr>
              <w:ind w:right="-335"/>
              <w:jc w:val="both"/>
              <w:rPr>
                <w:sz w:val="22"/>
                <w:szCs w:val="22"/>
              </w:rPr>
            </w:pPr>
            <w:r w:rsidRPr="0069209A">
              <w:rPr>
                <w:sz w:val="22"/>
                <w:szCs w:val="22"/>
              </w:rPr>
              <w:t>Naknada FINA-i za objave financijskih izvješća (2x230 kn)</w:t>
            </w:r>
          </w:p>
        </w:tc>
        <w:tc>
          <w:tcPr>
            <w:tcW w:type="dxa" w:w="1984"/>
            <w:shd w:fill="auto" w:color="auto" w:val="clear"/>
          </w:tcPr>
          <w:p w:rsidRDefault="00A01C35" w:rsidP="003F1947" w:rsidR="00A01C35" w:rsidRPr="0069209A">
            <w:pPr>
              <w:ind w:right="-335"/>
              <w:jc w:val="both"/>
              <w:rPr>
                <w:sz w:val="22"/>
                <w:szCs w:val="22"/>
              </w:rPr>
            </w:pPr>
            <w:r w:rsidRPr="0069209A">
              <w:rPr>
                <w:sz w:val="22"/>
                <w:szCs w:val="22"/>
              </w:rPr>
              <w:t xml:space="preserve">                   460,00</w:t>
            </w:r>
          </w:p>
        </w:tc>
      </w:tr>
      <w:tr w:rsidTr="003F1947" w:rsidR="00A01C35">
        <w:tc>
          <w:tcPr>
            <w:tcW w:type="dxa" w:w="817"/>
            <w:shd w:fill="auto" w:color="auto" w:val="clear"/>
          </w:tcPr>
          <w:p w:rsidRDefault="00A01C35" w:rsidP="003F1947" w:rsidR="00A01C35" w:rsidRPr="0069209A">
            <w:pPr>
              <w:ind w:right="-335"/>
              <w:jc w:val="both"/>
              <w:rPr>
                <w:sz w:val="22"/>
                <w:szCs w:val="22"/>
              </w:rPr>
            </w:pPr>
            <w:r w:rsidRPr="0069209A">
              <w:rPr>
                <w:sz w:val="22"/>
                <w:szCs w:val="22"/>
              </w:rPr>
              <w:t>10.</w:t>
            </w:r>
          </w:p>
        </w:tc>
        <w:tc>
          <w:tcPr>
            <w:tcW w:type="dxa" w:w="5954"/>
            <w:shd w:fill="auto" w:color="auto" w:val="clear"/>
          </w:tcPr>
          <w:p w:rsidRDefault="00A01C35" w:rsidP="003F1947" w:rsidR="00A01C35" w:rsidRPr="0069209A">
            <w:pPr>
              <w:ind w:right="-335"/>
              <w:jc w:val="both"/>
              <w:rPr>
                <w:sz w:val="22"/>
                <w:szCs w:val="22"/>
              </w:rPr>
            </w:pPr>
            <w:r w:rsidRPr="0069209A">
              <w:rPr>
                <w:sz w:val="22"/>
                <w:szCs w:val="22"/>
              </w:rPr>
              <w:t>Troškovi arhiviranja dokumentacije (bez PDV-a)</w:t>
            </w:r>
          </w:p>
        </w:tc>
        <w:tc>
          <w:tcPr>
            <w:tcW w:type="dxa" w:w="1984"/>
            <w:shd w:fill="auto" w:color="auto" w:val="clear"/>
          </w:tcPr>
          <w:p w:rsidRDefault="00A01C35" w:rsidP="003F1947" w:rsidR="00A01C35" w:rsidRPr="0069209A">
            <w:pPr>
              <w:ind w:right="-335"/>
              <w:jc w:val="both"/>
              <w:rPr>
                <w:sz w:val="22"/>
                <w:szCs w:val="22"/>
              </w:rPr>
            </w:pPr>
            <w:r w:rsidRPr="0069209A">
              <w:rPr>
                <w:sz w:val="22"/>
                <w:szCs w:val="22"/>
              </w:rPr>
              <w:t xml:space="preserve">                1.500,00</w:t>
            </w:r>
          </w:p>
        </w:tc>
      </w:tr>
      <w:tr w:rsidTr="003F1947" w:rsidR="00A01C35">
        <w:tc>
          <w:tcPr>
            <w:tcW w:type="dxa" w:w="817"/>
            <w:shd w:fill="auto" w:color="auto" w:val="clear"/>
          </w:tcPr>
          <w:p w:rsidRDefault="00A01C35" w:rsidP="003F1947" w:rsidR="00A01C35" w:rsidRPr="0069209A">
            <w:pPr>
              <w:ind w:right="-335"/>
              <w:jc w:val="both"/>
              <w:rPr>
                <w:sz w:val="22"/>
                <w:szCs w:val="22"/>
              </w:rPr>
            </w:pPr>
            <w:r w:rsidRPr="0069209A">
              <w:rPr>
                <w:sz w:val="22"/>
                <w:szCs w:val="22"/>
              </w:rPr>
              <w:t>11.</w:t>
            </w:r>
          </w:p>
        </w:tc>
        <w:tc>
          <w:tcPr>
            <w:tcW w:type="dxa" w:w="5954"/>
            <w:shd w:fill="auto" w:color="auto" w:val="clear"/>
          </w:tcPr>
          <w:p w:rsidRDefault="00A01C35" w:rsidP="003F1947" w:rsidR="00A01C35" w:rsidRPr="0069209A">
            <w:pPr>
              <w:ind w:right="-335"/>
              <w:jc w:val="both"/>
              <w:rPr>
                <w:sz w:val="22"/>
                <w:szCs w:val="22"/>
              </w:rPr>
            </w:pPr>
            <w:r w:rsidRPr="0069209A">
              <w:rPr>
                <w:sz w:val="22"/>
                <w:szCs w:val="22"/>
              </w:rPr>
              <w:t xml:space="preserve">Putni troškovi stečajnog upravitelja (najmanje </w:t>
            </w:r>
            <w:r>
              <w:rPr>
                <w:sz w:val="22"/>
                <w:szCs w:val="22"/>
              </w:rPr>
              <w:t>1</w:t>
            </w:r>
            <w:r w:rsidRPr="0069209A">
              <w:rPr>
                <w:sz w:val="22"/>
                <w:szCs w:val="22"/>
              </w:rPr>
              <w:t xml:space="preserve"> putovanje u k i </w:t>
            </w:r>
            <w:r>
              <w:rPr>
                <w:sz w:val="22"/>
                <w:szCs w:val="22"/>
              </w:rPr>
              <w:t>Osijek</w:t>
            </w:r>
            <w:r w:rsidRPr="0069209A">
              <w:rPr>
                <w:sz w:val="22"/>
                <w:szCs w:val="22"/>
              </w:rPr>
              <w:t xml:space="preserve">), (putni nalog </w:t>
            </w:r>
            <w:proofErr w:type="spellStart"/>
            <w:r w:rsidRPr="0069209A">
              <w:rPr>
                <w:sz w:val="22"/>
                <w:szCs w:val="22"/>
              </w:rPr>
              <w:t>Baćindol</w:t>
            </w:r>
            <w:proofErr w:type="spellEnd"/>
            <w:r w:rsidRPr="0069209A">
              <w:rPr>
                <w:sz w:val="22"/>
                <w:szCs w:val="22"/>
              </w:rPr>
              <w:t>-Osijek,  300 km x 2 kn = 600,0</w:t>
            </w:r>
          </w:p>
          <w:p w:rsidRDefault="00A01C35" w:rsidP="003F1947" w:rsidR="00A01C35" w:rsidRPr="0069209A">
            <w:pPr>
              <w:ind w:right="-335"/>
              <w:jc w:val="both"/>
              <w:rPr>
                <w:sz w:val="22"/>
                <w:szCs w:val="22"/>
              </w:rPr>
            </w:pPr>
            <w:r w:rsidRPr="0069209A">
              <w:rPr>
                <w:sz w:val="22"/>
                <w:szCs w:val="22"/>
              </w:rPr>
              <w:lastRenderedPageBreak/>
              <w:t>kn, cestarina 2x69,00 kn=138,00 kn), ukupno 738,00 kn</w:t>
            </w:r>
          </w:p>
        </w:tc>
        <w:tc>
          <w:tcPr>
            <w:tcW w:type="dxa" w:w="1984"/>
            <w:shd w:fill="auto" w:color="auto" w:val="clear"/>
          </w:tcPr>
          <w:p w:rsidRDefault="00A01C35" w:rsidP="003F1947" w:rsidR="00A01C35" w:rsidRPr="0069209A">
            <w:pPr>
              <w:ind w:right="-335"/>
              <w:jc w:val="both"/>
              <w:rPr>
                <w:sz w:val="22"/>
                <w:szCs w:val="22"/>
              </w:rPr>
            </w:pPr>
          </w:p>
          <w:p w:rsidRDefault="00A01C35" w:rsidP="003F1947" w:rsidR="00A01C35" w:rsidRPr="0069209A">
            <w:pPr>
              <w:ind w:right="-335"/>
              <w:jc w:val="both"/>
              <w:rPr>
                <w:sz w:val="22"/>
                <w:szCs w:val="22"/>
              </w:rPr>
            </w:pPr>
            <w:r w:rsidRPr="0069209A">
              <w:rPr>
                <w:sz w:val="22"/>
                <w:szCs w:val="22"/>
              </w:rPr>
              <w:t xml:space="preserve">                </w:t>
            </w:r>
            <w:r>
              <w:rPr>
                <w:sz w:val="22"/>
                <w:szCs w:val="22"/>
              </w:rPr>
              <w:t>738</w:t>
            </w:r>
            <w:r w:rsidRPr="0069209A">
              <w:rPr>
                <w:sz w:val="22"/>
                <w:szCs w:val="22"/>
              </w:rPr>
              <w:t xml:space="preserve">,00 </w:t>
            </w:r>
          </w:p>
        </w:tc>
      </w:tr>
      <w:tr w:rsidTr="003F1947" w:rsidR="00A01C35">
        <w:tc>
          <w:tcPr>
            <w:tcW w:type="dxa" w:w="817"/>
            <w:shd w:fill="auto" w:color="auto" w:val="clear"/>
          </w:tcPr>
          <w:p w:rsidRDefault="00A01C35" w:rsidP="003F1947" w:rsidR="00A01C35" w:rsidRPr="0069209A">
            <w:pPr>
              <w:ind w:right="-335"/>
              <w:jc w:val="both"/>
              <w:rPr>
                <w:sz w:val="22"/>
                <w:szCs w:val="22"/>
              </w:rPr>
            </w:pPr>
            <w:r w:rsidRPr="0069209A">
              <w:rPr>
                <w:sz w:val="22"/>
                <w:szCs w:val="22"/>
              </w:rPr>
              <w:lastRenderedPageBreak/>
              <w:t>12.</w:t>
            </w:r>
          </w:p>
        </w:tc>
        <w:tc>
          <w:tcPr>
            <w:tcW w:type="dxa" w:w="5954"/>
            <w:shd w:fill="auto" w:color="auto" w:val="clear"/>
          </w:tcPr>
          <w:p w:rsidRDefault="00A01C35" w:rsidP="003F1947" w:rsidR="00A01C35" w:rsidRPr="0069209A">
            <w:pPr>
              <w:ind w:right="-335"/>
              <w:jc w:val="both"/>
              <w:rPr>
                <w:sz w:val="22"/>
                <w:szCs w:val="22"/>
              </w:rPr>
            </w:pPr>
            <w:r w:rsidRPr="0069209A">
              <w:rPr>
                <w:sz w:val="22"/>
                <w:szCs w:val="22"/>
              </w:rPr>
              <w:t>Nagrada stečajnom upravitelju (16% od predvidivog</w:t>
            </w:r>
          </w:p>
          <w:p w:rsidRDefault="00A01C35" w:rsidP="003F1947" w:rsidR="00A01C35" w:rsidRPr="0069209A">
            <w:pPr>
              <w:ind w:right="-335"/>
              <w:jc w:val="both"/>
              <w:rPr>
                <w:sz w:val="22"/>
                <w:szCs w:val="22"/>
              </w:rPr>
            </w:pPr>
            <w:r w:rsidRPr="0069209A">
              <w:rPr>
                <w:sz w:val="22"/>
                <w:szCs w:val="22"/>
              </w:rPr>
              <w:t xml:space="preserve"> unovčenja od </w:t>
            </w:r>
            <w:r>
              <w:rPr>
                <w:sz w:val="22"/>
                <w:szCs w:val="22"/>
              </w:rPr>
              <w:t>2</w:t>
            </w:r>
            <w:r w:rsidRPr="0069209A">
              <w:rPr>
                <w:sz w:val="22"/>
                <w:szCs w:val="22"/>
              </w:rPr>
              <w:t>0.000,00 kn = 3.200,00 kn bruto)</w:t>
            </w:r>
          </w:p>
        </w:tc>
        <w:tc>
          <w:tcPr>
            <w:tcW w:type="dxa" w:w="1984"/>
            <w:shd w:fill="auto" w:color="auto" w:val="clear"/>
          </w:tcPr>
          <w:p w:rsidRDefault="00A01C35" w:rsidP="003F1947" w:rsidR="00A01C35" w:rsidRPr="0069209A">
            <w:pPr>
              <w:ind w:right="-335"/>
              <w:jc w:val="both"/>
              <w:rPr>
                <w:sz w:val="22"/>
                <w:szCs w:val="22"/>
              </w:rPr>
            </w:pPr>
          </w:p>
          <w:p w:rsidRDefault="00A01C35" w:rsidP="003F1947" w:rsidR="00A01C35" w:rsidRPr="0069209A">
            <w:pPr>
              <w:ind w:right="-335"/>
              <w:jc w:val="both"/>
              <w:rPr>
                <w:sz w:val="22"/>
                <w:szCs w:val="22"/>
              </w:rPr>
            </w:pPr>
            <w:r w:rsidRPr="0069209A">
              <w:rPr>
                <w:sz w:val="22"/>
                <w:szCs w:val="22"/>
              </w:rPr>
              <w:t xml:space="preserve">                </w:t>
            </w:r>
            <w:r>
              <w:rPr>
                <w:sz w:val="22"/>
                <w:szCs w:val="22"/>
              </w:rPr>
              <w:t>3.2</w:t>
            </w:r>
            <w:r w:rsidRPr="0069209A">
              <w:rPr>
                <w:sz w:val="22"/>
                <w:szCs w:val="22"/>
              </w:rPr>
              <w:t>00,00</w:t>
            </w:r>
          </w:p>
        </w:tc>
      </w:tr>
      <w:tr w:rsidTr="003F1947" w:rsidR="00A01C35">
        <w:tc>
          <w:tcPr>
            <w:tcW w:type="dxa" w:w="817"/>
            <w:shd w:fill="auto" w:color="auto" w:val="clear"/>
          </w:tcPr>
          <w:p w:rsidRDefault="00A01C35" w:rsidP="003F1947" w:rsidR="00A01C35" w:rsidRPr="0069209A">
            <w:pPr>
              <w:ind w:right="-335"/>
              <w:jc w:val="both"/>
              <w:rPr>
                <w:sz w:val="22"/>
                <w:szCs w:val="22"/>
              </w:rPr>
            </w:pPr>
          </w:p>
        </w:tc>
        <w:tc>
          <w:tcPr>
            <w:tcW w:type="dxa" w:w="5954"/>
            <w:shd w:fill="auto" w:color="auto" w:val="clear"/>
          </w:tcPr>
          <w:p w:rsidRDefault="00A01C35" w:rsidP="003F1947" w:rsidR="00A01C35" w:rsidRPr="0069209A">
            <w:pPr>
              <w:ind w:right="-335"/>
              <w:jc w:val="both"/>
              <w:rPr>
                <w:b/>
                <w:sz w:val="22"/>
                <w:szCs w:val="22"/>
              </w:rPr>
            </w:pPr>
            <w:r w:rsidRPr="0069209A">
              <w:rPr>
                <w:b/>
                <w:sz w:val="22"/>
                <w:szCs w:val="22"/>
              </w:rPr>
              <w:t>UKUPNO TROŠKOVI STEČAJNOG POSTUPKA:</w:t>
            </w:r>
          </w:p>
        </w:tc>
        <w:tc>
          <w:tcPr>
            <w:tcW w:type="dxa" w:w="1984"/>
            <w:shd w:fill="auto" w:color="auto" w:val="clear"/>
          </w:tcPr>
          <w:p w:rsidRDefault="00A01C35" w:rsidP="003F1947" w:rsidR="00A01C35" w:rsidRPr="0069209A">
            <w:pPr>
              <w:ind w:right="-335"/>
              <w:jc w:val="both"/>
              <w:rPr>
                <w:b/>
                <w:sz w:val="22"/>
                <w:szCs w:val="22"/>
              </w:rPr>
            </w:pPr>
            <w:r w:rsidRPr="0069209A">
              <w:rPr>
                <w:sz w:val="22"/>
                <w:szCs w:val="22"/>
              </w:rPr>
              <w:t xml:space="preserve">              </w:t>
            </w:r>
            <w:r>
              <w:rPr>
                <w:b/>
                <w:sz w:val="22"/>
                <w:szCs w:val="22"/>
              </w:rPr>
              <w:t>20.127,60</w:t>
            </w:r>
          </w:p>
        </w:tc>
      </w:tr>
    </w:tbl>
    <w:p w:rsidRDefault="00A01C35" w:rsidP="00A01C35" w:rsidR="00BD16D0">
      <w:pPr>
        <w:jc w:val="both"/>
      </w:pPr>
      <w:r>
        <w:tab/>
      </w:r>
    </w:p>
    <w:p w:rsidRDefault="00A01C35" w:rsidP="00BD16D0" w:rsidR="00A01C35">
      <w:pPr>
        <w:ind w:firstLine="720"/>
        <w:jc w:val="both"/>
      </w:pPr>
      <w:r>
        <w:t>Obzirom da u stečajnoj masi dužnika za sada nije utvrđeno postojanje materijalne imovine čija je vrijednost dostatna za namirenje troškova stečajnog postupka, da</w:t>
      </w:r>
      <w:r w:rsidR="00BD16D0">
        <w:t xml:space="preserve"> se</w:t>
      </w:r>
      <w:r>
        <w:t xml:space="preserve"> pozov</w:t>
      </w:r>
      <w:r w:rsidR="00BD16D0">
        <w:t>u</w:t>
      </w:r>
      <w:r>
        <w:t xml:space="preserve"> osobe koje imaju pravni interes za provedbu stečajnog postupka da u roku 15 dana uplate predujam u iznosu 20.127,60 kuna za namirenje troškova prethodnog i otvorenog stečajnog postupka.</w:t>
      </w:r>
    </w:p>
    <w:p w:rsidRDefault="00A01C35" w:rsidP="00A01C35" w:rsidR="00A01C35">
      <w:pPr>
        <w:jc w:val="both"/>
      </w:pPr>
    </w:p>
    <w:p w:rsidRDefault="00A01C35" w:rsidP="00A01C35" w:rsidR="00A01C35">
      <w:pPr>
        <w:jc w:val="both"/>
      </w:pPr>
      <w:r>
        <w:tab/>
        <w:t xml:space="preserve">U skladu sa naprijed navedenim, ako nitko od pozvanih osoba u roku od 15 dana ne uplati predviđeni predujam, </w:t>
      </w:r>
      <w:r w:rsidR="00BD16D0">
        <w:t>da se otvori</w:t>
      </w:r>
      <w:r>
        <w:t xml:space="preserve"> stečajn</w:t>
      </w:r>
      <w:r w:rsidR="00BD16D0">
        <w:t>i</w:t>
      </w:r>
      <w:r>
        <w:t xml:space="preserve"> postup</w:t>
      </w:r>
      <w:r w:rsidR="00BD16D0">
        <w:t>ak</w:t>
      </w:r>
      <w:r>
        <w:t xml:space="preserve"> nad dužnikom ZMAJA j.</w:t>
      </w:r>
      <w:r w:rsidRPr="001601C8">
        <w:t>d.o.o.</w:t>
      </w:r>
      <w:r>
        <w:t xml:space="preserve">-a, </w:t>
      </w:r>
      <w:r w:rsidRPr="001601C8">
        <w:t xml:space="preserve">OIB: </w:t>
      </w:r>
      <w:r>
        <w:t xml:space="preserve">47221930544, 32252 </w:t>
      </w:r>
      <w:r w:rsidRPr="00DF45C6">
        <w:t xml:space="preserve">Otok, Josipa </w:t>
      </w:r>
      <w:proofErr w:type="spellStart"/>
      <w:r w:rsidRPr="00DF45C6">
        <w:t>Jurja</w:t>
      </w:r>
      <w:proofErr w:type="spellEnd"/>
      <w:r>
        <w:t xml:space="preserve"> </w:t>
      </w:r>
      <w:r w:rsidRPr="00DF45C6">
        <w:t>Strossmayera 167</w:t>
      </w:r>
      <w:r>
        <w:t>, imen</w:t>
      </w:r>
      <w:r w:rsidR="00BD16D0">
        <w:t>uje</w:t>
      </w:r>
      <w:r>
        <w:t xml:space="preserve"> stečajn</w:t>
      </w:r>
      <w:r w:rsidR="00BD16D0">
        <w:t>i</w:t>
      </w:r>
      <w:r>
        <w:t xml:space="preserve"> upravitelj te zaključ</w:t>
      </w:r>
      <w:r w:rsidR="00BD16D0">
        <w:t>i</w:t>
      </w:r>
      <w:r>
        <w:t xml:space="preserve"> jer imovina dužnika nije dovoljna niti za namirenje troškova stečajnog postupka. </w:t>
      </w:r>
    </w:p>
    <w:p w:rsidRDefault="00A01C35" w:rsidP="00A01C35" w:rsidR="00A01C35">
      <w:pPr>
        <w:pStyle w:val="Tijeloteksta2"/>
        <w:rPr>
          <w:rFonts w:cs="Times New Roman" w:hAnsi="Times New Roman" w:ascii="Times New Roman"/>
          <w:bCs/>
          <w:szCs w:val="24"/>
        </w:rPr>
      </w:pPr>
    </w:p>
    <w:p w:rsidRDefault="00CE165E" w:rsidP="00CE165E" w:rsidR="00CE165E">
      <w:pPr>
        <w:ind w:firstLine="708"/>
        <w:jc w:val="both"/>
        <w:rPr>
          <w:bCs/>
        </w:rPr>
      </w:pPr>
      <w:r>
        <w:rPr>
          <w:bCs/>
        </w:rPr>
        <w:t>ŽDO se suglasio s izvješćem privremenog stečajnog upravitelja te s njegovim prijedlogom.</w:t>
      </w:r>
    </w:p>
    <w:p w:rsidRDefault="008343D9" w:rsidP="00F01EE1" w:rsidR="008343D9">
      <w:pPr>
        <w:jc w:val="both"/>
        <w:rPr>
          <w:b/>
        </w:rPr>
      </w:pPr>
    </w:p>
    <w:p w:rsidRDefault="00D079C2" w:rsidP="00D079C2" w:rsidR="00D079C2">
      <w:pPr>
        <w:ind w:firstLine="708"/>
        <w:jc w:val="both"/>
      </w:pPr>
      <w:r w:rsidRPr="008343D9">
        <w:t>Rješenjem ovoga suda broj St-</w:t>
      </w:r>
      <w:r w:rsidR="00A01C35">
        <w:t>670/17-14</w:t>
      </w:r>
      <w:r w:rsidR="00CE165E">
        <w:t xml:space="preserve"> od 4. listopada 2017. g.</w:t>
      </w:r>
      <w:r w:rsidRPr="008343D9">
        <w:t xml:space="preserve"> pozvane su osobe koje imaju pravni interes da se provede stečajni postupak nad dužnikom da u roku od 15 dana solidarno uplate na sudski depozit ovoga suda iznos od </w:t>
      </w:r>
      <w:r w:rsidR="00A01C35">
        <w:t>20.127,60</w:t>
      </w:r>
      <w:r w:rsidRPr="008343D9">
        <w:t xml:space="preserve"> kn na ime predujma za pokriće troškova kako prethodnog tako i otvorenog stečajnog postupka.</w:t>
      </w:r>
    </w:p>
    <w:p w:rsidRDefault="0085150B" w:rsidP="00D079C2" w:rsidR="0085150B" w:rsidRPr="008343D9">
      <w:pPr>
        <w:ind w:firstLine="708"/>
        <w:jc w:val="both"/>
      </w:pPr>
    </w:p>
    <w:p w:rsidRDefault="007D2041" w:rsidP="00D079C2" w:rsidR="007D2041">
      <w:pPr>
        <w:ind w:firstLine="708"/>
        <w:jc w:val="both"/>
      </w:pPr>
      <w:r w:rsidRPr="008343D9">
        <w:t xml:space="preserve">Navedeno rješenje objavljeno je </w:t>
      </w:r>
      <w:r w:rsidR="00831D30" w:rsidRPr="008343D9">
        <w:t xml:space="preserve">na e-oglasnoj ploči Trgovačkog suda u Osijeku dana </w:t>
      </w:r>
      <w:r w:rsidR="00A01C35">
        <w:t>4</w:t>
      </w:r>
      <w:r w:rsidR="00CE165E">
        <w:t>. listopada 2017. g.</w:t>
      </w:r>
    </w:p>
    <w:p w:rsidRDefault="0085150B" w:rsidP="00D079C2" w:rsidR="0085150B" w:rsidRPr="008343D9">
      <w:pPr>
        <w:ind w:firstLine="708"/>
        <w:jc w:val="both"/>
      </w:pPr>
    </w:p>
    <w:p w:rsidRDefault="007D2041" w:rsidP="006A7184" w:rsidR="007D2041" w:rsidRPr="008343D9">
      <w:pPr>
        <w:ind w:firstLine="708"/>
        <w:jc w:val="both"/>
      </w:pPr>
      <w:r w:rsidRPr="008343D9">
        <w:t>Po pozivu suda na gore navedeno rješenje u zadanom roku nitko od zainteresiranih osoba nije uplatio predujam za pokriće troškova stečajnog postupka.</w:t>
      </w:r>
    </w:p>
    <w:p w:rsidRDefault="007D2041" w:rsidP="006A7184" w:rsidR="007D2041" w:rsidRPr="008343D9">
      <w:pPr>
        <w:jc w:val="both"/>
        <w:rPr>
          <w:b/>
        </w:rPr>
      </w:pPr>
    </w:p>
    <w:p w:rsidRDefault="007D2041" w:rsidP="00A01C35" w:rsidR="008343D9" w:rsidRPr="00E209A5">
      <w:pPr>
        <w:ind w:firstLine="708"/>
        <w:jc w:val="both"/>
      </w:pPr>
      <w:r w:rsidRPr="00B654E2">
        <w:t xml:space="preserve">Sud je proveo uvid u priloženu dokumentaciju i to: </w:t>
      </w:r>
      <w:r w:rsidR="00A01C35">
        <w:t>Zahtjev</w:t>
      </w:r>
      <w:r w:rsidR="00A01C35" w:rsidRPr="00E209A5">
        <w:t xml:space="preserve"> FINE za </w:t>
      </w:r>
      <w:r w:rsidR="00A01C35">
        <w:t xml:space="preserve">provedbu skraćenog stečajnog postupka </w:t>
      </w:r>
      <w:r w:rsidR="00A01C35" w:rsidRPr="00E209A5">
        <w:t xml:space="preserve">od </w:t>
      </w:r>
      <w:r w:rsidR="00A01C35">
        <w:t>10.8.2016. g., izvadak iz sudskog registra za dužnika, Oglas TSO od 29.8.2016. g., prijedlog Porezne uprave za otvaranje st. postupka od 9.9.2016. g., Rješenje TS Osijek 9 St-2100/16 od 13. rujna 2016. g., dopis RH MF Porezne uprave od 2.9.2016. g., Očevidnik FINE o redoslijedu plaćanja od 1.9.2016. g., dopis RH MF Porezne uprave za dužnika od 1.9.2016. g., stanje računa poreznog obveznika na dan 1.9.2016. g., godišnje fin. izvješće za 2015. g., Uvjerenje MUP PU Vukovarsko-srijemska PP Otok od 26.9.2017. g.</w:t>
      </w:r>
      <w:r w:rsidR="00C53C5B">
        <w:t xml:space="preserve">, Potvrda </w:t>
      </w:r>
      <w:proofErr w:type="spellStart"/>
      <w:r w:rsidR="00C53C5B">
        <w:t>zk</w:t>
      </w:r>
      <w:proofErr w:type="spellEnd"/>
      <w:r w:rsidR="00C53C5B">
        <w:t>. odjela Vinkovci od 2.10.2017. g.</w:t>
      </w:r>
    </w:p>
    <w:p w:rsidRDefault="006A7184" w:rsidP="008343D9" w:rsidR="006A7184" w:rsidRPr="008343D9">
      <w:pPr>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lastRenderedPageBreak/>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8343D9">
      <w:pPr>
        <w:jc w:val="both"/>
      </w:pPr>
      <w:r>
        <w:tab/>
        <w:t>Za stečajnog upravitelja, automatskim odabirom, imenovan</w:t>
      </w:r>
      <w:r w:rsidR="00EB20E7">
        <w:t xml:space="preserve"> je </w:t>
      </w:r>
      <w:r w:rsidR="00CE165E">
        <w:t>Ivan Mikić iz Nove Gradiške</w:t>
      </w:r>
      <w:r>
        <w:t xml:space="preserve"> s liste A stečajnih upravitelja za područje nadležnosti ovoga suda a sukladno čl. 84 st. 1 u vezi s čl. 85 st. 2 SZ.</w:t>
      </w:r>
    </w:p>
    <w:p w:rsidRDefault="009D0ABC" w:rsidP="007D2041" w:rsidR="009D0ABC">
      <w:pPr>
        <w:jc w:val="both"/>
      </w:pPr>
    </w:p>
    <w:p w:rsidRDefault="008343D9" w:rsidP="007D2041" w:rsidR="008343D9">
      <w:pPr>
        <w:jc w:val="both"/>
      </w:pPr>
    </w:p>
    <w:p w:rsidRDefault="00324E7F" w:rsidP="00D079C2" w:rsidR="00EB20E7">
      <w:pPr>
        <w:jc w:val="center"/>
      </w:pPr>
      <w:r w:rsidRPr="00D2596C">
        <w:t xml:space="preserve">U Osijeku </w:t>
      </w:r>
      <w:r w:rsidR="00A01C35">
        <w:t>3. studenog</w:t>
      </w:r>
      <w:r w:rsidR="00E45C1E">
        <w:t xml:space="preserve"> 2017. g.</w:t>
      </w:r>
    </w:p>
    <w:p w:rsidRDefault="00590AC7" w:rsidP="00F058D9" w:rsidR="00590AC7">
      <w:pPr>
        <w:tabs>
          <w:tab w:pos="1065" w:val="left"/>
        </w:tabs>
      </w:pPr>
    </w:p>
    <w:p w:rsidRDefault="008343D9" w:rsidP="00F058D9" w:rsidR="008343D9">
      <w:pPr>
        <w:tabs>
          <w:tab w:pos="1065" w:val="left"/>
        </w:tabs>
      </w:pPr>
    </w:p>
    <w:p w:rsidRDefault="008343D9" w:rsidP="00F058D9" w:rsidR="008343D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7D7E9A" w:rsidP="00CE165E" w:rsidR="00CE165E">
      <w:pPr>
        <w:pStyle w:val="Odlomakpopisa"/>
        <w:numPr>
          <w:ilvl w:val="0"/>
          <w:numId w:val="28"/>
        </w:numPr>
        <w:tabs>
          <w:tab w:pos="4425" w:val="left"/>
        </w:tabs>
      </w:pPr>
      <w:proofErr w:type="gramStart"/>
      <w:r>
        <w:t>e-</w:t>
      </w:r>
      <w:proofErr w:type="spellStart"/>
      <w:r w:rsidR="00DF5F6A" w:rsidRPr="007D7E9A">
        <w:t>ogl</w:t>
      </w:r>
      <w:proofErr w:type="spellEnd"/>
      <w:proofErr w:type="gramEnd"/>
      <w:r w:rsidR="00DF5F6A" w:rsidRPr="007D7E9A">
        <w:t>. pl.</w:t>
      </w:r>
    </w:p>
    <w:p w:rsidRDefault="00163859" w:rsidP="00CE165E" w:rsidR="00163859">
      <w:pPr>
        <w:pStyle w:val="Odlomakpopisa"/>
        <w:numPr>
          <w:ilvl w:val="0"/>
          <w:numId w:val="28"/>
        </w:numPr>
        <w:tabs>
          <w:tab w:pos="4425" w:val="left"/>
        </w:tabs>
      </w:pPr>
      <w:proofErr w:type="spellStart"/>
      <w:r>
        <w:t>Registar</w:t>
      </w:r>
      <w:proofErr w:type="spellEnd"/>
      <w:r w:rsidR="005456F8">
        <w:t xml:space="preserve"> TS Osijek</w:t>
      </w:r>
    </w:p>
    <w:p w:rsidRDefault="00163859" w:rsidP="00CE165E" w:rsidR="00163859">
      <w:pPr>
        <w:pStyle w:val="Odlomakpopisa"/>
        <w:numPr>
          <w:ilvl w:val="0"/>
          <w:numId w:val="28"/>
        </w:numPr>
        <w:tabs>
          <w:tab w:pos="4425" w:val="left"/>
        </w:tabs>
      </w:pPr>
      <w:r>
        <w:t xml:space="preserve"> </w:t>
      </w:r>
      <w:proofErr w:type="spellStart"/>
      <w:proofErr w:type="gramStart"/>
      <w:r>
        <w:t>kal</w:t>
      </w:r>
      <w:proofErr w:type="spellEnd"/>
      <w:proofErr w:type="gramEnd"/>
      <w:r>
        <w:t xml:space="preserve">. </w:t>
      </w:r>
      <w:r w:rsidR="00A01C35">
        <w:t>3.12.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0E16" w:rsidR="000C0E16">
      <w:r>
        <w:separator/>
      </w:r>
    </w:p>
  </w:endnote>
  <w:endnote w:id="0" w:type="continuationSeparator">
    <w:p w:rsidRDefault="000C0E16" w:rsidR="000C0E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0E16" w:rsidR="000C0E16">
      <w:r>
        <w:separator/>
      </w:r>
    </w:p>
  </w:footnote>
  <w:footnote w:id="0" w:type="continuationSeparator">
    <w:p w:rsidRDefault="000C0E16" w:rsidR="000C0E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420A">
      <w:rPr>
        <w:rStyle w:val="Brojstranice"/>
        <w:noProof/>
      </w:rPr>
      <w:t>- 4 -</w:t>
    </w:r>
    <w:r>
      <w:rPr>
        <w:rStyle w:val="Brojstranice"/>
      </w:rPr>
      <w:fldChar w:fldCharType="end"/>
    </w:r>
  </w:p>
  <w:p w:rsidRDefault="00A01C35" w:rsidP="00A01C35" w:rsidR="00A01C35">
    <w:pPr>
      <w:jc w:val="right"/>
    </w:pPr>
    <w:r>
      <w:t>Broj: 6 St-670/17-21</w:t>
    </w:r>
  </w:p>
  <w:p w:rsidRDefault="0092156A" w:rsidP="00CE165E"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0ED959FF"/>
    <w:multiLevelType w:val="hybridMultilevel"/>
    <w:tmpl w:val="F99EAA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20"/>
  </w:num>
  <w:num w:numId="4">
    <w:abstractNumId w:val="11"/>
  </w:num>
  <w:num w:numId="5">
    <w:abstractNumId w:val="24"/>
  </w:num>
  <w:num w:numId="6">
    <w:abstractNumId w:val="27"/>
  </w:num>
  <w:num w:numId="7">
    <w:abstractNumId w:val="18"/>
  </w:num>
  <w:num w:numId="8">
    <w:abstractNumId w:val="23"/>
  </w:num>
  <w:num w:numId="9">
    <w:abstractNumId w:val="3"/>
  </w:num>
  <w:num w:numId="10">
    <w:abstractNumId w:val="1"/>
  </w:num>
  <w:num w:numId="11">
    <w:abstractNumId w:val="25"/>
  </w:num>
  <w:num w:numId="12">
    <w:abstractNumId w:val="7"/>
  </w:num>
  <w:num w:numId="13">
    <w:abstractNumId w:val="9"/>
  </w:num>
  <w:num w:numId="14">
    <w:abstractNumId w:val="21"/>
  </w:num>
  <w:num w:numId="15">
    <w:abstractNumId w:val="26"/>
  </w:num>
  <w:num w:numId="16">
    <w:abstractNumId w:val="0"/>
  </w:num>
  <w:num w:numId="17">
    <w:abstractNumId w:val="8"/>
  </w:num>
  <w:num w:numId="18">
    <w:abstractNumId w:val="15"/>
  </w:num>
  <w:num w:numId="19">
    <w:abstractNumId w:val="17"/>
  </w:num>
  <w:num w:numId="20">
    <w:abstractNumId w:val="4"/>
  </w:num>
  <w:num w:numId="21">
    <w:abstractNumId w:val="22"/>
  </w:num>
  <w:num w:numId="22">
    <w:abstractNumId w:val="13"/>
  </w:num>
  <w:num w:numId="23">
    <w:abstractNumId w:val="5"/>
  </w:num>
  <w:num w:numId="24">
    <w:abstractNumId w:val="16"/>
  </w:num>
  <w:num w:numId="25">
    <w:abstractNumId w:val="10"/>
  </w:num>
  <w:num w:numId="26">
    <w:abstractNumId w:val="19"/>
  </w:num>
  <w:num w:numId="27">
    <w:abstractNumId w:val="14"/>
  </w:num>
  <w:num w:numId="2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04D4"/>
    <w:rsid w:val="000714CD"/>
    <w:rsid w:val="00076B1B"/>
    <w:rsid w:val="00080341"/>
    <w:rsid w:val="00092546"/>
    <w:rsid w:val="00097EDD"/>
    <w:rsid w:val="000A0A06"/>
    <w:rsid w:val="000A36A9"/>
    <w:rsid w:val="000C0E16"/>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0278"/>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090D"/>
    <w:rsid w:val="006451E7"/>
    <w:rsid w:val="00665935"/>
    <w:rsid w:val="0066649B"/>
    <w:rsid w:val="00670C39"/>
    <w:rsid w:val="006810E9"/>
    <w:rsid w:val="0068151D"/>
    <w:rsid w:val="006A3974"/>
    <w:rsid w:val="006A3F79"/>
    <w:rsid w:val="006A6E09"/>
    <w:rsid w:val="006A7184"/>
    <w:rsid w:val="006B2371"/>
    <w:rsid w:val="006B2E64"/>
    <w:rsid w:val="006C0D3B"/>
    <w:rsid w:val="006D6FFE"/>
    <w:rsid w:val="006E1A97"/>
    <w:rsid w:val="006E1E8F"/>
    <w:rsid w:val="00701A3C"/>
    <w:rsid w:val="0070420A"/>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02E23"/>
    <w:rsid w:val="00816867"/>
    <w:rsid w:val="00820082"/>
    <w:rsid w:val="0082151F"/>
    <w:rsid w:val="00831D30"/>
    <w:rsid w:val="008343D9"/>
    <w:rsid w:val="00834690"/>
    <w:rsid w:val="00837349"/>
    <w:rsid w:val="008444F3"/>
    <w:rsid w:val="0085150B"/>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D0ABC"/>
    <w:rsid w:val="00A01C35"/>
    <w:rsid w:val="00A2140D"/>
    <w:rsid w:val="00A27BAA"/>
    <w:rsid w:val="00A32291"/>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16D0"/>
    <w:rsid w:val="00BD5E44"/>
    <w:rsid w:val="00BF27D4"/>
    <w:rsid w:val="00BF30CF"/>
    <w:rsid w:val="00BF63E8"/>
    <w:rsid w:val="00C032AD"/>
    <w:rsid w:val="00C1549A"/>
    <w:rsid w:val="00C30F2B"/>
    <w:rsid w:val="00C30F2F"/>
    <w:rsid w:val="00C35C1B"/>
    <w:rsid w:val="00C41AEF"/>
    <w:rsid w:val="00C510C6"/>
    <w:rsid w:val="00C53C5B"/>
    <w:rsid w:val="00C64080"/>
    <w:rsid w:val="00C66EC6"/>
    <w:rsid w:val="00C85EA2"/>
    <w:rsid w:val="00C86410"/>
    <w:rsid w:val="00C913B6"/>
    <w:rsid w:val="00C933D7"/>
    <w:rsid w:val="00C94FC2"/>
    <w:rsid w:val="00C964DB"/>
    <w:rsid w:val="00CA1D43"/>
    <w:rsid w:val="00CB4985"/>
    <w:rsid w:val="00CC10AB"/>
    <w:rsid w:val="00CD2BF9"/>
    <w:rsid w:val="00CE165E"/>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0420A"/>
    <w:rPr>
      <w:color w:val="808080"/>
      <w:bdr w:space="0" w:sz="0" w:color="auto" w:val="none"/>
      <w:shd w:fill="CCFFFF" w:color="auto" w:val="clear"/>
    </w:rPr>
  </w:style>
  <w:style w:customStyle="true" w:styleId="eSPISCCParagraphDefaultFont" w:type="character">
    <w:name w:val="eSPIS_CC_Paragraph Default Font"/>
    <w:basedOn w:val="Zadanifontodlomka"/>
    <w:rsid w:val="007042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420A"/>
    <w:rPr>
      <w:bdr w:space="0" w:sz="0" w:color="auto" w:val="none"/>
      <w:shd w:fill="FFFFCC" w:color="auto" w:val="clear"/>
      <w:lang w:val="hr-HR"/>
    </w:rPr>
  </w:style>
  <w:style w:customStyle="true" w:styleId="PozadinaSvijetloCrvena" w:type="character">
    <w:name w:val="Pozadina_SvijetloCrvena"/>
    <w:basedOn w:val="eSPISCCParagraphDefaultFont"/>
    <w:rsid w:val="007042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42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0420A"/>
    <w:rPr>
      <w:color w:val="808080"/>
      <w:bdr w:color="auto" w:space="0" w:sz="0" w:val="none"/>
      <w:shd w:color="auto" w:fill="CCFFFF" w:val="clear"/>
    </w:rPr>
  </w:style>
  <w:style w:customStyle="1" w:styleId="eSPISCCParagraphDefaultFont" w:type="character">
    <w:name w:val="eSPIS_CC_Paragraph Default Font"/>
    <w:basedOn w:val="Zadanifontodlomka"/>
    <w:rsid w:val="007042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420A"/>
    <w:rPr>
      <w:bdr w:color="auto" w:space="0" w:sz="0" w:val="none"/>
      <w:shd w:color="auto" w:fill="FFFFCC" w:val="clear"/>
      <w:lang w:val="hr-HR"/>
    </w:rPr>
  </w:style>
  <w:style w:customStyle="1" w:styleId="PozadinaSvijetloCrvena" w:type="character">
    <w:name w:val="Pozadina_SvijetloCrvena"/>
    <w:basedOn w:val="eSPISCCParagraphDefaultFont"/>
    <w:rsid w:val="007042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42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507183584">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16675134">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2017.</izvorni_sadrzaj>
    <derivirana_varijabla naziv="DomainObject.Predmet.DatumOsnivanja_1">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St-670/2017</izvorni_sadrzaj>
    <derivirana_varijabla naziv="DomainObject.Predmet.OznakaBroj_1">St-670/2017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ZMAJA j.d.o.o. za trgovinu i usluge</izvorni_sadrzaj>
    <derivirana_varijabla naziv="DomainObject.Predmet.ProtustrankaFormated_1">  ZMAJA j.d.o.o. za trgovinu i usluge</derivirana_varijabla>
  </DomainObject.Predmet.ProtustrankaFormated>
  <DomainObject.Predmet.ProtustrankaFormatedOIB>
    <izvorni_sadrzaj>  ZMAJA j.d.o.o. za trgovinu i usluge, OIB 47221930544</izvorni_sadrzaj>
    <derivirana_varijabla naziv="DomainObject.Predmet.ProtustrankaFormatedOIB_1">  ZMAJA j.d.o.o. za trgovinu i usluge, OIB 47221930544</derivirana_varijabla>
  </DomainObject.Predmet.ProtustrankaFormatedOIB>
  <DomainObject.Predmet.ProtustrankaFormatedWithAdress>
    <izvorni_sadrzaj> ZMAJA j.d.o.o. za trgovinu i usluge, Josipa Jurja Strossmayera 167 , 32252 Otok</izvorni_sadrzaj>
    <derivirana_varijabla naziv="DomainObject.Predmet.ProtustrankaFormatedWithAdress_1"> ZMAJA j.d.o.o. za trgovinu i usluge, Josipa Jurja Strossmayera 167 , 32252 Otok</derivirana_varijabla>
  </DomainObject.Predmet.ProtustrankaFormatedWithAdress>
  <DomainObject.Predmet.ProtustrankaFormatedWithAdressOIB>
    <izvorni_sadrzaj> ZMAJA j.d.o.o. za trgovinu i usluge, OIB 47221930544, Josipa Jurja Strossmayera 167 , 32252 Otok</izvorni_sadrzaj>
    <derivirana_varijabla naziv="DomainObject.Predmet.ProtustrankaFormatedWithAdressOIB_1"> ZMAJA j.d.o.o. za trgovinu i usluge, OIB 47221930544, Josipa Jurja Strossmayera 167 , 32252 Otok</derivirana_varijabla>
  </DomainObject.Predmet.ProtustrankaFormatedWithAdressOIB>
  <DomainObject.Predmet.ProtustrankaWithAdress>
    <izvorni_sadrzaj>ZMAJA j.d.o.o. za trgovinu i usluge Josipa Jurja Strossmayera 167 , 32252 Otok</izvorni_sadrzaj>
    <derivirana_varijabla naziv="DomainObject.Predmet.ProtustrankaWithAdress_1">ZMAJA j.d.o.o. za trgovinu i usluge Josipa Jurja Strossmayera 167 , 32252 Otok</derivirana_varijabla>
  </DomainObject.Predmet.ProtustrankaWithAdress>
  <DomainObject.Predmet.ProtustrankaWithAdressOIB>
    <izvorni_sadrzaj>ZMAJA j.d.o.o. za trgovinu i usluge, OIB 47221930544, Josipa Jurja Strossmayera 167 , 32252 Otok</izvorni_sadrzaj>
    <derivirana_varijabla naziv="DomainObject.Predmet.ProtustrankaWithAdressOIB_1">ZMAJA j.d.o.o. za trgovinu i usluge, OIB 47221930544, Josipa Jurja Strossmayera 167 , 32252 Otok</derivirana_varijabla>
  </DomainObject.Predmet.ProtustrankaWithAdressOIB>
  <DomainObject.Predmet.ProtustrankaNazivFormated>
    <izvorni_sadrzaj>ZMAJA j.d.o.o. za trgovinu i usluge</izvorni_sadrzaj>
    <derivirana_varijabla naziv="DomainObject.Predmet.ProtustrankaNazivFormated_1">ZMAJA j.d.o.o. za trgovinu i usluge</derivirana_varijabla>
  </DomainObject.Predmet.ProtustrankaNazivFormated>
  <DomainObject.Predmet.ProtustrankaNazivFormatedOIB>
    <izvorni_sadrzaj>ZMAJA j.d.o.o. za trgovinu i usluge, OIB 47221930544</izvorni_sadrzaj>
    <derivirana_varijabla naziv="DomainObject.Predmet.ProtustrankaNazivFormatedOIB_1">ZMAJA j.d.o.o. za trgovinu i usluge, OIB 47221930544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RF MF PU PODRUČNI URED SLAVONIJE I BARANJE POREZNO MJESTO VUKOVAR</izvorni_sadrzaj>
    <derivirana_varijabla naziv="DomainObject.Predmet.StrankaFormated_1">  RF MF PU PODRUČNI URED SLAVONIJE I BARANJE POREZNO MJESTO VUKOVAR</derivirana_varijabla>
  </DomainObject.Predmet.StrankaFormated>
  <DomainObject.Predmet.StrankaFormatedOIB>
    <izvorni_sadrzaj>  RF MF PU PODRUČNI URED SLAVONIJE I BARANJE POREZNO MJESTO VUKOVAR, OIB 18683136487</izvorni_sadrzaj>
    <derivirana_varijabla naziv="DomainObject.Predmet.StrankaFormatedOIB_1">  RF MF PU PODRUČNI URED SLAVONIJE I BARANJE POREZNO MJESTO VUKOVAR, OIB 18683136487</derivirana_varijabla>
  </DomainObject.Predmet.StrankaFormatedOIB>
  <DomainObject.Predmet.StrankaFormatedWithAdress>
    <izvorni_sadrzaj> RF MF PU PODRUČNI URED SLAVONIJE I BARANJE POREZNO MJESTO VUKOVAR</izvorni_sadrzaj>
    <derivirana_varijabla naziv="DomainObject.Predmet.StrankaFormatedWithAdress_1"> RF MF PU PODRUČNI URED SLAVONIJE I BARANJE POREZNO MJESTO VUKOVAR</derivirana_varijabla>
  </DomainObject.Predmet.StrankaFormatedWithAdress>
  <DomainObject.Predmet.StrankaFormatedWithAdressOIB>
    <izvorni_sadrzaj> RF MF PU PODRUČNI URED SLAVONIJE I BARANJE POREZNO MJESTO VUKOVAR, OIB 18683136487</izvorni_sadrzaj>
    <derivirana_varijabla naziv="DomainObject.Predmet.StrankaFormatedWithAdressOIB_1"> RF MF PU PODRUČNI URED SLAVONIJE I BARANJE POREZNO MJESTO VUKOVAR, OIB 18683136487</derivirana_varijabla>
  </DomainObject.Predmet.StrankaFormatedWithAdressOIB>
  <DomainObject.Predmet.StrankaWithAdress>
    <izvorni_sadrzaj>RF MF PU PODRUČNI URED SLAVONIJE I BARANJE POREZNO MJESTO VUKOVAR </izvorni_sadrzaj>
    <derivirana_varijabla naziv="DomainObject.Predmet.StrankaWithAdress_1">RF MF PU PODRUČNI URED SLAVONIJE I BARANJE POREZNO MJESTO VUKOVAR </derivirana_varijabla>
  </DomainObject.Predmet.StrankaWithAdress>
  <DomainObject.Predmet.StrankaWithAdressOIB>
    <izvorni_sadrzaj>RF MF PU PODRUČNI URED SLAVONIJE I BARANJE POREZNO MJESTO VUKOVAR, OIB 18683136487</izvorni_sadrzaj>
    <derivirana_varijabla naziv="DomainObject.Predmet.StrankaWithAdressOIB_1">RF MF PU PODRUČNI URED SLAVONIJE I BARANJE POREZNO MJESTO VUKOVAR, OIB 18683136487</derivirana_varijabla>
  </DomainObject.Predmet.StrankaWithAdressOIB>
  <DomainObject.Predmet.StrankaNazivFormated>
    <izvorni_sadrzaj>RF MF PU PODRUČNI URED SLAVONIJE I BARANJE POREZNO MJESTO VUKOVAR</izvorni_sadrzaj>
    <derivirana_varijabla naziv="DomainObject.Predmet.StrankaNazivFormated_1">RF MF PU PODRUČNI URED SLAVONIJE I BARANJE POREZNO MJESTO VUKOVAR</derivirana_varijabla>
  </DomainObject.Predmet.StrankaNazivFormated>
  <DomainObject.Predmet.StrankaNazivFormatedOIB>
    <izvorni_sadrzaj>RF MF PU PODRUČNI URED SLAVONIJE I BARANJE POREZNO MJESTO VUKOVAR, OIB 18683136487</izvorni_sadrzaj>
    <derivirana_varijabla naziv="DomainObject.Predmet.StrankaNazivFormatedOIB_1">RF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RF MF PU PODRUČNI URED SLAVONIJE I BARANJE POREZNO MJESTO VUKOVAR</item>
    </izvorni_sadrzaj>
    <derivirana_varijabla naziv="DomainObject.Predmet.StrankaListFormated_1">
      <item>RF MF PU PODRUČNI URED SLAVONIJE I BARANJE POREZNO MJESTO VUKOVAR</item>
    </derivirana_varijabla>
  </DomainObject.Predmet.StrankaListFormated>
  <DomainObject.Predmet.StrankaListFormatedOIB>
    <izvorni_sadrzaj>
      <item>RF MF PU PODRUČNI URED SLAVONIJE I BARANJE POREZNO MJESTO VUKOVAR, OIB 18683136487</item>
    </izvorni_sadrzaj>
    <derivirana_varijabla naziv="DomainObject.Predmet.StrankaListFormatedOIB_1">
      <item>RF MF PU PODRUČNI URED SLAVONIJE I BARANJE POREZNO MJESTO VUKOVAR, OIB 18683136487</item>
    </derivirana_varijabla>
  </DomainObject.Predmet.StrankaListFormatedOIB>
  <DomainObject.Predmet.StrankaListFormatedWithAdress>
    <izvorni_sadrzaj>
      <item>RF MF PU PODRUČNI URED SLAVONIJE I BARANJE POREZNO MJESTO VUKOVAR</item>
    </izvorni_sadrzaj>
    <derivirana_varijabla naziv="DomainObject.Predmet.StrankaListFormatedWithAdress_1">
      <item>RF MF PU PODRUČNI URED SLAVONIJE I BARANJE POREZNO MJESTO VUKOVAR</item>
    </derivirana_varijabla>
  </DomainObject.Predmet.StrankaListFormatedWithAdress>
  <DomainObject.Predmet.StrankaListFormatedWithAdressOIB>
    <izvorni_sadrzaj>
      <item>RF MF PU PODRUČNI URED SLAVONIJE I BARANJE POREZNO MJESTO VUKOVAR, OIB 18683136487</item>
    </izvorni_sadrzaj>
    <derivirana_varijabla naziv="DomainObject.Predmet.StrankaListFormatedWithAdressOIB_1">
      <item>RF MF PU PODRUČNI URED SLAVONIJE I BARANJE POREZNO MJESTO VUKOVAR, OIB 18683136487</item>
    </derivirana_varijabla>
  </DomainObject.Predmet.StrankaListFormatedWithAdressOIB>
  <DomainObject.Predmet.StrankaListNazivFormated>
    <izvorni_sadrzaj>
      <item>RF MF PU PODRUČNI URED SLAVONIJE I BARANJE POREZNO MJESTO VUKOVAR</item>
    </izvorni_sadrzaj>
    <derivirana_varijabla naziv="DomainObject.Predmet.StrankaListNazivFormated_1">
      <item>RF MF PU PODRUČNI URED SLAVONIJE I BARANJE POREZNO MJESTO VUKOVAR</item>
    </derivirana_varijabla>
  </DomainObject.Predmet.StrankaListNazivFormated>
  <DomainObject.Predmet.StrankaListNazivFormatedOIB>
    <izvorni_sadrzaj>
      <item>RF MF PU PODRUČNI URED SLAVONIJE I BARANJE POREZNO MJESTO VUKOVAR, OIB 18683136487</item>
    </izvorni_sadrzaj>
    <derivirana_varijabla naziv="DomainObject.Predmet.StrankaListNazivFormatedOIB_1">
      <item>RF MF PU PODRUČNI URED SLAVONIJE I BARANJE POREZNO MJESTO VUKOVAR, OIB 18683136487</item>
    </derivirana_varijabla>
  </DomainObject.Predmet.StrankaListNazivFormatedOIB>
  <DomainObject.Predmet.ProtuStrankaListFormated>
    <izvorni_sadrzaj>
      <item>ZMAJA j.d.o.o. za trgovinu i usluge</item>
    </izvorni_sadrzaj>
    <derivirana_varijabla naziv="DomainObject.Predmet.ProtuStrankaListFormated_1">
      <item>ZMAJA j.d.o.o. za trgovinu i usluge</item>
    </derivirana_varijabla>
  </DomainObject.Predmet.ProtuStrankaListFormated>
  <DomainObject.Predmet.ProtuStrankaListFormatedOIB>
    <izvorni_sadrzaj>
      <item>ZMAJA j.d.o.o. za trgovinu i usluge, OIB 47221930544</item>
    </izvorni_sadrzaj>
    <derivirana_varijabla naziv="DomainObject.Predmet.ProtuStrankaListFormatedOIB_1">
      <item>ZMAJA j.d.o.o. za trgovinu i usluge, OIB 47221930544</item>
    </derivirana_varijabla>
  </DomainObject.Predmet.ProtuStrankaListFormatedOIB>
  <DomainObject.Predmet.ProtuStrankaListFormatedWithAdress>
    <izvorni_sadrzaj>
      <item>ZMAJA j.d.o.o. za trgovinu i usluge, Josipa Jurja Strossmayera 167 , 32252 Otok</item>
    </izvorni_sadrzaj>
    <derivirana_varijabla naziv="DomainObject.Predmet.ProtuStrankaListFormatedWithAdress_1">
      <item>ZMAJA j.d.o.o. za trgovinu i usluge, Josipa Jurja Strossmayera 167 , 32252 Otok</item>
    </derivirana_varijabla>
  </DomainObject.Predmet.ProtuStrankaListFormatedWithAdress>
  <DomainObject.Predmet.ProtuStrankaListFormatedWithAdressOIB>
    <izvorni_sadrzaj>
      <item>ZMAJA j.d.o.o. za trgovinu i usluge, OIB 47221930544, Josipa Jurja Strossmayera 167 , 32252 Otok</item>
    </izvorni_sadrzaj>
    <derivirana_varijabla naziv="DomainObject.Predmet.ProtuStrankaListFormatedWithAdressOIB_1">
      <item>ZMAJA j.d.o.o. za trgovinu i usluge, OIB 47221930544, Josipa Jurja Strossmayera 167 , 32252 Otok</item>
    </derivirana_varijabla>
  </DomainObject.Predmet.ProtuStrankaListFormatedWithAdressOIB>
  <DomainObject.Predmet.ProtuStrankaListNazivFormated>
    <izvorni_sadrzaj>
      <item>ZMAJA j.d.o.o. za trgovinu i usluge</item>
    </izvorni_sadrzaj>
    <derivirana_varijabla naziv="DomainObject.Predmet.ProtuStrankaListNazivFormated_1">
      <item>ZMAJA j.d.o.o. za trgovinu i usluge</item>
    </derivirana_varijabla>
  </DomainObject.Predmet.ProtuStrankaListNazivFormated>
  <DomainObject.Predmet.ProtuStrankaListNazivFormatedOIB>
    <izvorni_sadrzaj>
      <item>ZMAJA j.d.o.o. za trgovinu i usluge, OIB 47221930544</item>
    </izvorni_sadrzaj>
    <derivirana_varijabla naziv="DomainObject.Predmet.ProtuStrankaListNazivFormatedOIB_1">
      <item>ZMAJA j.d.o.o. za trgovinu i usluge, OIB 47221930544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RF MF PU PODRUČNI URED SLAVONIJE I BARANJE POREZNO MJESTO VUKOVAR</izvorni_sadrzaj>
    <derivirana_varijabla naziv="DomainObject.Predmet.StrankaIDrugi_1">RF MF PU PODRUČNI URED SLAVONIJE I BARANJE POREZNO MJESTO VUKOVAR</derivirana_varijabla>
  </DomainObject.Predmet.StrankaIDrugi>
  <DomainObject.Predmet.ProtustrankaIDrugi>
    <izvorni_sadrzaj>ZMAJA j.d.o.o. za trgovinu i usluge</izvorni_sadrzaj>
    <derivirana_varijabla naziv="DomainObject.Predmet.ProtustrankaIDrugi_1">ZMAJA j.d.o.o. za trgovinu i usluge</derivirana_varijabla>
  </DomainObject.Predmet.ProtustrankaIDrugi>
  <DomainObject.Predmet.StrankaIDrugiAdressOIB>
    <izvorni_sadrzaj>RF MF PU PODRUČNI URED SLAVONIJE I BARANJE POREZNO MJESTO VUKOVAR, OIB 18683136487</izvorni_sadrzaj>
    <derivirana_varijabla naziv="DomainObject.Predmet.StrankaIDrugiAdressOIB_1">RF MF PU PODRUČNI URED SLAVONIJE I BARANJE POREZNO MJESTO VUKOVAR, OIB 18683136487</derivirana_varijabla>
  </DomainObject.Predmet.StrankaIDrugiAdressOIB>
  <DomainObject.Predmet.ProtustrankaIDrugiAdressOIB>
    <izvorni_sadrzaj>ZMAJA j.d.o.o. za trgovinu i usluge, OIB 47221930544, Josipa Jurja Strossmayera 167 , 32252 Otok</izvorni_sadrzaj>
    <derivirana_varijabla naziv="DomainObject.Predmet.ProtustrankaIDrugiAdressOIB_1">ZMAJA j.d.o.o. za trgovinu i usluge, OIB 47221930544, Josipa Jurja Strossmayera 167 , 32252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ZMAJA j.d.o.o. za trgovinu i usluge</item>
      <item>RF MF PU PODRUČNI URED SLAVONIJE I BARANJE POREZNO MJESTO VUKOVAR</item>
    </izvorni_sadrzaj>
    <derivirana_varijabla naziv="DomainObject.Predmet.SudioniciListNaziv_1">
      <item>ZMAJA j.d.o.o. za trgovinu i usluge</item>
      <item>RF MF PU PODRUČNI URED SLAVONIJE I BARANJE POREZNO MJESTO VUKOVAR</item>
    </derivirana_varijabla>
  </DomainObject.Predmet.SudioniciListNaziv>
  <DomainObject.Predmet.SudioniciListAdressOIB>
    <izvorni_sadrzaj>
      <item>ZMAJA j.d.o.o. za trgovinu i usluge, OIB 47221930544, Josipa Jurja Strossmayera 167 ,32252 Otok</item>
      <item>RF MF PU PODRUČNI URED SLAVONIJE I BARANJE POREZNO MJESTO VUKOVAR, OIB 18683136487</item>
    </izvorni_sadrzaj>
    <derivirana_varijabla naziv="DomainObject.Predmet.SudioniciListAdressOIB_1">
      <item>ZMAJA j.d.o.o. za trgovinu i usluge, OIB 47221930544, Josipa Jurja Strossmayera 167 ,32252 Otok</item>
      <item>RF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47221930544</item>
      <item>, OIB 18683136487</item>
    </izvorni_sadrzaj>
    <derivirana_varijabla naziv="DomainObject.Predmet.SudioniciListNazivOIB_1">
      <item>, OIB 47221930544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1C9D25-87C5-45FE-A730-8BA7D9B320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1529</properties:Words>
  <properties:Characters>8405</properties:Characters>
  <properties:Lines>299</properties:Lines>
  <properties:Paragraphs>99</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2017-11-03T10:04:00Z</dcterms:created>
  <dc:creator>dsekulic</dc:creator>
  <cp:lastModifiedBy>Danijela Sekulić</cp:lastModifiedBy>
  <cp:lastPrinted>2017-11-03T11:22:00Z</cp:lastPrinted>
  <dcterms:modified xmlns:xsi="http://www.w3.org/2001/XMLSchema-instance" xsi:type="dcterms:W3CDTF">2017-11-03T11:23:00Z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