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229D4" w:rsidR="00AE234A" w:rsidRPr="004E47F7">
        <w:tc>
          <w:tcPr>
            <w:tcW w:type="dxa" w:w="3060"/>
          </w:tcPr>
          <w:p w:rsidRDefault="002A150D" w:rsidP="009229D4" w:rsidR="00AE234A">
            <w:pPr>
              <w:rPr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E234A" w:rsidP="009229D4" w:rsidR="00AE234A" w:rsidRPr="004E47F7">
            <w:pPr>
              <w:rPr>
                <w:sz w:val="24"/>
                <w:szCs w:val="24"/>
              </w:rPr>
            </w:pPr>
            <w:r w:rsidRPr="004E47F7">
              <w:rPr>
                <w:sz w:val="24"/>
                <w:szCs w:val="24"/>
              </w:rPr>
              <w:t>REPUBLIKA HRVATSKA</w:t>
            </w:r>
          </w:p>
          <w:p w:rsidRDefault="00AE234A" w:rsidP="009229D4" w:rsidR="00AE234A" w:rsidRPr="004E47F7">
            <w:pPr>
              <w:rPr>
                <w:sz w:val="24"/>
                <w:szCs w:val="24"/>
              </w:rPr>
            </w:pPr>
            <w:r w:rsidRPr="004E47F7">
              <w:rPr>
                <w:sz w:val="24"/>
                <w:szCs w:val="24"/>
              </w:rPr>
              <w:t>Trgovački sud u Zagrebu</w:t>
            </w:r>
          </w:p>
          <w:p w:rsidRDefault="00AE234A" w:rsidP="009229D4" w:rsidR="00AE234A" w:rsidRPr="004E47F7">
            <w:pPr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4E47F7">
                  <w:rPr>
                    <w:sz w:val="24"/>
                    <w:szCs w:val="24"/>
                  </w:rPr>
                  <w:t>Zagreb</w:t>
                </w:r>
              </w:smartTag>
            </w:smartTag>
            <w:r w:rsidRPr="004E47F7">
              <w:rPr>
                <w:sz w:val="24"/>
                <w:szCs w:val="24"/>
              </w:rPr>
              <w:t>, Amruševa 2/II</w:t>
            </w:r>
          </w:p>
        </w:tc>
      </w:tr>
    </w:tbl>
    <w:p w14:textId="5f8df16" w14:paraId="5f8df16" w:rsidRDefault="00AE234A" w:rsidP="00AE234A" w:rsidR="00AE234A">
      <w:pPr>
        <w15:collapsed w:val="false"/>
        <w:rPr>
          <w:sz w:val="24"/>
          <w:szCs w:val="24"/>
        </w:rPr>
      </w:pPr>
    </w:p>
    <w:p w:rsidRDefault="008C2355" w:rsidP="00AE234A" w:rsidR="008C2355" w:rsidRPr="004E47F7">
      <w:pPr>
        <w:rPr>
          <w:sz w:val="24"/>
          <w:szCs w:val="24"/>
        </w:rPr>
      </w:pPr>
    </w:p>
    <w:p w:rsidRDefault="007F5BEA" w:rsidP="007F5BEA" w:rsidR="00AE234A" w:rsidRPr="004E47F7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E234A" w:rsidP="00AE234A" w:rsidR="00AE234A">
      <w:pPr>
        <w:jc w:val="center"/>
        <w:rPr>
          <w:sz w:val="24"/>
          <w:szCs w:val="24"/>
        </w:rPr>
      </w:pPr>
      <w:r w:rsidRPr="004E47F7">
        <w:rPr>
          <w:sz w:val="24"/>
          <w:szCs w:val="24"/>
        </w:rPr>
        <w:t>R J E Š E N J E</w:t>
      </w:r>
    </w:p>
    <w:p w:rsidRDefault="002A150D" w:rsidP="00AE234A" w:rsidR="002A150D" w:rsidRPr="004E47F7">
      <w:pPr>
        <w:jc w:val="center"/>
        <w:rPr>
          <w:sz w:val="24"/>
          <w:szCs w:val="24"/>
        </w:rPr>
      </w:pPr>
    </w:p>
    <w:p w:rsidRDefault="00AE234A" w:rsidP="00AE234A" w:rsidR="00AE234A" w:rsidRPr="004E47F7">
      <w:pPr>
        <w:rPr>
          <w:sz w:val="24"/>
          <w:szCs w:val="24"/>
        </w:rPr>
      </w:pPr>
    </w:p>
    <w:p w:rsidRDefault="00AE234A" w:rsidP="00AE234A" w:rsidR="00AE234A">
      <w:pPr>
        <w:jc w:val="both"/>
        <w:rPr>
          <w:sz w:val="24"/>
          <w:szCs w:val="24"/>
        </w:rPr>
      </w:pPr>
      <w:r w:rsidRPr="004E47F7">
        <w:rPr>
          <w:sz w:val="24"/>
          <w:szCs w:val="24"/>
        </w:rPr>
        <w:tab/>
      </w:r>
      <w:r w:rsidRPr="007C2C57">
        <w:rPr>
          <w:sz w:val="24"/>
          <w:szCs w:val="24"/>
        </w:rPr>
        <w:t xml:space="preserve">Trgovački sud u Zagrebu, po sucu Anti Galiću, kao stečajnom sucu, u stečajnom postupku nad dužnikom </w:t>
      </w:r>
      <w:r w:rsidR="008C2355">
        <w:rPr>
          <w:sz w:val="24"/>
          <w:szCs w:val="24"/>
        </w:rPr>
        <w:t xml:space="preserve">stečajna masa iz stečajnog dužnika </w:t>
      </w:r>
      <w:r w:rsidR="005915C7">
        <w:rPr>
          <w:sz w:val="24"/>
          <w:szCs w:val="24"/>
        </w:rPr>
        <w:t>DNJEPROMETAL d.o.o., u stečaju, Zagreb, Šenoina 12, dana</w:t>
      </w:r>
      <w:r w:rsidRPr="007C2C57">
        <w:rPr>
          <w:sz w:val="24"/>
          <w:szCs w:val="24"/>
        </w:rPr>
        <w:t xml:space="preserve"> </w:t>
      </w:r>
      <w:r w:rsidR="005915C7">
        <w:rPr>
          <w:sz w:val="24"/>
          <w:szCs w:val="24"/>
        </w:rPr>
        <w:t>26.rujna</w:t>
      </w:r>
      <w:r w:rsidR="007F5BEA">
        <w:rPr>
          <w:sz w:val="24"/>
          <w:szCs w:val="24"/>
        </w:rPr>
        <w:t xml:space="preserve"> 201</w:t>
      </w:r>
      <w:r w:rsidR="005915C7">
        <w:rPr>
          <w:sz w:val="24"/>
          <w:szCs w:val="24"/>
        </w:rPr>
        <w:t>6</w:t>
      </w:r>
      <w:r w:rsidR="007F5BEA">
        <w:rPr>
          <w:sz w:val="24"/>
          <w:szCs w:val="24"/>
        </w:rPr>
        <w:t>.</w:t>
      </w:r>
    </w:p>
    <w:p w:rsidRDefault="002A150D" w:rsidP="00AE234A" w:rsidR="002A150D" w:rsidRPr="007C2C57">
      <w:pPr>
        <w:jc w:val="both"/>
        <w:rPr>
          <w:sz w:val="24"/>
          <w:szCs w:val="24"/>
        </w:rPr>
      </w:pPr>
    </w:p>
    <w:p w:rsidRDefault="00AE234A" w:rsidR="00A04C48" w:rsidRPr="007F5BEA">
      <w:pPr>
        <w:widowControl/>
        <w:jc w:val="both"/>
        <w:rPr>
          <w:sz w:val="40"/>
          <w:szCs w:val="40"/>
        </w:rPr>
      </w:pPr>
      <w:r>
        <w:rPr>
          <w:b/>
          <w:sz w:val="24"/>
        </w:rPr>
        <w:tab/>
      </w:r>
    </w:p>
    <w:p w:rsidRDefault="00A04C48" w:rsidR="00A04C48">
      <w:pPr>
        <w:widowControl/>
        <w:jc w:val="center"/>
        <w:rPr>
          <w:b/>
          <w:sz w:val="24"/>
          <w:szCs w:val="24"/>
        </w:rPr>
      </w:pPr>
      <w:r w:rsidRPr="00133818">
        <w:rPr>
          <w:b/>
          <w:sz w:val="24"/>
          <w:szCs w:val="24"/>
        </w:rPr>
        <w:t>r i j e š i o   j e</w:t>
      </w:r>
    </w:p>
    <w:p w:rsidRDefault="002A150D" w:rsidR="002A150D">
      <w:pPr>
        <w:widowControl/>
        <w:jc w:val="center"/>
        <w:rPr>
          <w:b/>
          <w:sz w:val="24"/>
          <w:szCs w:val="24"/>
        </w:rPr>
      </w:pPr>
    </w:p>
    <w:p w:rsidRDefault="00A04C48" w:rsidP="0065128D" w:rsidR="00A04C48" w:rsidRPr="00133818">
      <w:pPr>
        <w:widowControl/>
        <w:rPr>
          <w:b/>
          <w:sz w:val="24"/>
          <w:szCs w:val="24"/>
        </w:rPr>
      </w:pPr>
    </w:p>
    <w:p w:rsidRDefault="00A04C48" w:rsidP="00CD40B4" w:rsidR="00AE234A" w:rsidRPr="00C55BBB">
      <w:pPr>
        <w:ind w:firstLine="720"/>
        <w:jc w:val="both"/>
        <w:rPr>
          <w:sz w:val="24"/>
          <w:szCs w:val="24"/>
        </w:rPr>
      </w:pPr>
      <w:r w:rsidRPr="00C55BBB">
        <w:rPr>
          <w:sz w:val="24"/>
          <w:szCs w:val="24"/>
        </w:rPr>
        <w:t xml:space="preserve">I </w:t>
      </w:r>
      <w:r w:rsidR="00920262" w:rsidRPr="00C55BBB">
        <w:rPr>
          <w:sz w:val="24"/>
          <w:szCs w:val="24"/>
        </w:rPr>
        <w:t xml:space="preserve">1. </w:t>
      </w:r>
      <w:r w:rsidR="00133818" w:rsidRPr="00C55BBB">
        <w:rPr>
          <w:sz w:val="24"/>
          <w:szCs w:val="24"/>
        </w:rPr>
        <w:t>Za korist stečajn</w:t>
      </w:r>
      <w:r w:rsidR="00AE234A" w:rsidRPr="00C55BBB">
        <w:rPr>
          <w:sz w:val="24"/>
          <w:szCs w:val="24"/>
        </w:rPr>
        <w:t xml:space="preserve">og vjerovnika </w:t>
      </w:r>
      <w:r w:rsidR="00C55BBB">
        <w:rPr>
          <w:sz w:val="24"/>
          <w:szCs w:val="24"/>
        </w:rPr>
        <w:t>A</w:t>
      </w:r>
      <w:r w:rsidR="00CD40B4">
        <w:rPr>
          <w:sz w:val="24"/>
          <w:szCs w:val="24"/>
        </w:rPr>
        <w:t xml:space="preserve">ddiko </w:t>
      </w:r>
      <w:r w:rsidR="00C55BBB">
        <w:rPr>
          <w:sz w:val="24"/>
          <w:szCs w:val="24"/>
        </w:rPr>
        <w:t>Bank</w:t>
      </w:r>
      <w:r w:rsidR="00CD40B4">
        <w:rPr>
          <w:sz w:val="24"/>
          <w:szCs w:val="24"/>
        </w:rPr>
        <w:t xml:space="preserve"> d.d., Zagreb, Slavonska avenija 6.</w:t>
      </w:r>
      <w:r w:rsidR="00CD40B4" w:rsidRPr="00CD40B4">
        <w:rPr>
          <w:b/>
        </w:rPr>
        <w:t xml:space="preserve"> </w:t>
      </w:r>
      <w:r w:rsidR="00CD40B4" w:rsidRPr="00CD40B4">
        <w:rPr>
          <w:sz w:val="24"/>
          <w:szCs w:val="24"/>
        </w:rPr>
        <w:t>OIB: 14036333877</w:t>
      </w:r>
      <w:r w:rsidR="00CD40B4">
        <w:rPr>
          <w:sz w:val="24"/>
          <w:szCs w:val="24"/>
        </w:rPr>
        <w:t xml:space="preserve">., </w:t>
      </w:r>
      <w:r w:rsidR="002E1DCB" w:rsidRPr="00C55BBB">
        <w:rPr>
          <w:sz w:val="24"/>
          <w:szCs w:val="24"/>
        </w:rPr>
        <w:t xml:space="preserve"> </w:t>
      </w:r>
      <w:r w:rsidR="00AE234A" w:rsidRPr="00C55BBB">
        <w:rPr>
          <w:sz w:val="24"/>
          <w:szCs w:val="24"/>
        </w:rPr>
        <w:t xml:space="preserve">osniva se sudski polog u iznosu od </w:t>
      </w:r>
      <w:r w:rsidR="00CD40B4">
        <w:rPr>
          <w:sz w:val="24"/>
          <w:szCs w:val="24"/>
        </w:rPr>
        <w:t>22.082,66 kn</w:t>
      </w:r>
      <w:r w:rsidR="000E54FD">
        <w:rPr>
          <w:sz w:val="24"/>
          <w:szCs w:val="24"/>
        </w:rPr>
        <w:t>,</w:t>
      </w:r>
      <w:r w:rsidR="00CD40B4">
        <w:rPr>
          <w:sz w:val="24"/>
          <w:szCs w:val="24"/>
        </w:rPr>
        <w:t xml:space="preserve"> </w:t>
      </w:r>
      <w:r w:rsidR="00AE234A" w:rsidRPr="00C55BBB">
        <w:rPr>
          <w:sz w:val="24"/>
          <w:szCs w:val="24"/>
        </w:rPr>
        <w:t xml:space="preserve">koji iznos  pripada tom stečajnom vjerovniku po </w:t>
      </w:r>
      <w:r w:rsidR="00CD40B4">
        <w:rPr>
          <w:sz w:val="24"/>
          <w:szCs w:val="24"/>
        </w:rPr>
        <w:t>naknadnoj diobi</w:t>
      </w:r>
      <w:r w:rsidR="007F5BEA" w:rsidRPr="00C55BBB">
        <w:rPr>
          <w:sz w:val="24"/>
          <w:szCs w:val="24"/>
        </w:rPr>
        <w:t>.</w:t>
      </w:r>
    </w:p>
    <w:p w:rsidRDefault="00AE234A" w:rsidP="00AE234A" w:rsidR="00AE234A">
      <w:pPr>
        <w:widowControl/>
        <w:ind w:firstLine="720"/>
        <w:jc w:val="both"/>
        <w:rPr>
          <w:sz w:val="24"/>
          <w:szCs w:val="24"/>
        </w:rPr>
      </w:pPr>
    </w:p>
    <w:p w:rsidRDefault="00B43FDC" w:rsidP="00B43FDC" w:rsidR="00B43FDC" w:rsidRPr="00FE7127">
      <w:pPr>
        <w:ind w:firstLine="720"/>
        <w:jc w:val="both"/>
        <w:rPr>
          <w:sz w:val="24"/>
          <w:szCs w:val="24"/>
        </w:rPr>
      </w:pPr>
      <w:r w:rsidRPr="00FE7127">
        <w:rPr>
          <w:sz w:val="24"/>
          <w:szCs w:val="24"/>
        </w:rPr>
        <w:t>2. Za korist stečajnog vjerovnika HU-VO PROMET d.o.o., Zagreb, Ozaljska 93., OIB: 92661904497,  osniva se sudski polog u iznosu od 4.088,09 kn</w:t>
      </w:r>
      <w:r w:rsidR="000E54FD" w:rsidRPr="00FE7127">
        <w:rPr>
          <w:sz w:val="24"/>
          <w:szCs w:val="24"/>
        </w:rPr>
        <w:t>,</w:t>
      </w:r>
      <w:r w:rsidRPr="00FE7127">
        <w:rPr>
          <w:sz w:val="24"/>
          <w:szCs w:val="24"/>
        </w:rPr>
        <w:t xml:space="preserve"> koji iznos  pripada tom stečajnom vjerovniku po naknadnoj diobi.</w:t>
      </w:r>
    </w:p>
    <w:p w:rsidRDefault="00B43FDC" w:rsidP="00B43FDC" w:rsidR="00B43FDC" w:rsidRPr="00FE7127">
      <w:pPr>
        <w:widowControl/>
        <w:ind w:firstLine="720"/>
        <w:jc w:val="both"/>
        <w:rPr>
          <w:sz w:val="24"/>
          <w:szCs w:val="24"/>
        </w:rPr>
      </w:pPr>
    </w:p>
    <w:p w:rsidRDefault="000E54FD" w:rsidP="000E54FD" w:rsidR="000E54FD" w:rsidRPr="00FE7127">
      <w:pPr>
        <w:ind w:firstLine="720"/>
        <w:jc w:val="both"/>
        <w:rPr>
          <w:sz w:val="24"/>
          <w:szCs w:val="24"/>
        </w:rPr>
      </w:pPr>
      <w:r w:rsidRPr="00FE7127">
        <w:rPr>
          <w:sz w:val="24"/>
          <w:szCs w:val="24"/>
        </w:rPr>
        <w:t>3. Za korist stečajnog vjerovnika Zri-pin d.o.o., Karlovac, Miroslava Krleže 15, OIB: 55740461724,  osniva se sudski polog u iznosu od 1.877,51 kn, koji iznos  pripada tom stečajnom vjerovniku po naknadnoj diobi.</w:t>
      </w:r>
    </w:p>
    <w:p w:rsidRDefault="000E54FD" w:rsidP="000E54FD" w:rsidR="000E54FD" w:rsidRPr="00FE7127">
      <w:pPr>
        <w:widowControl/>
        <w:ind w:firstLine="720"/>
        <w:jc w:val="both"/>
        <w:rPr>
          <w:sz w:val="24"/>
          <w:szCs w:val="24"/>
        </w:rPr>
      </w:pPr>
    </w:p>
    <w:p w:rsidRDefault="00D349DA" w:rsidP="00D349DA" w:rsidR="00D349DA" w:rsidRPr="00FE7127">
      <w:pPr>
        <w:ind w:firstLine="720"/>
        <w:jc w:val="both"/>
        <w:rPr>
          <w:sz w:val="24"/>
          <w:szCs w:val="24"/>
        </w:rPr>
      </w:pPr>
      <w:r w:rsidRPr="00FE7127">
        <w:rPr>
          <w:sz w:val="24"/>
          <w:szCs w:val="24"/>
        </w:rPr>
        <w:t>4. Za korist stečajnog vjerovnika Sapiem mediteran usluge d.o.o.,Rijeka, Alda Colonnela 2, OIB: 89236961496,  osniva se sudski polog u iznosu od 16.579,72 kn, koji iznos  pripada tom stečajnom vjerovniku po naknadnoj diobi.</w:t>
      </w:r>
    </w:p>
    <w:p w:rsidRDefault="008C2355" w:rsidP="00AE234A" w:rsidR="008C2355" w:rsidRPr="00FE7127">
      <w:pPr>
        <w:widowControl/>
        <w:ind w:firstLine="720"/>
        <w:jc w:val="both"/>
        <w:rPr>
          <w:sz w:val="24"/>
          <w:szCs w:val="24"/>
        </w:rPr>
      </w:pPr>
    </w:p>
    <w:p w:rsidRDefault="00D349DA" w:rsidP="005554D7" w:rsidR="00D349DA" w:rsidRPr="00FE7127">
      <w:pPr>
        <w:ind w:firstLine="720"/>
        <w:jc w:val="both"/>
        <w:rPr>
          <w:sz w:val="24"/>
          <w:szCs w:val="24"/>
        </w:rPr>
      </w:pPr>
      <w:r w:rsidRPr="00FE7127">
        <w:rPr>
          <w:sz w:val="24"/>
          <w:szCs w:val="24"/>
        </w:rPr>
        <w:t>5. Za korist stečajnog vjerovnika Hote</w:t>
      </w:r>
      <w:r w:rsidR="002D259D">
        <w:rPr>
          <w:sz w:val="24"/>
          <w:szCs w:val="24"/>
        </w:rPr>
        <w:t>l</w:t>
      </w:r>
      <w:r w:rsidRPr="00FE7127">
        <w:rPr>
          <w:sz w:val="24"/>
          <w:szCs w:val="24"/>
        </w:rPr>
        <w:t xml:space="preserve">i Royal Opatija d.o.o. Opatija, Ul. Viktora cara Emina 10,OIB: 85009443522, osniva se sudski polog u iznosu od </w:t>
      </w:r>
      <w:r w:rsidR="005554D7" w:rsidRPr="00FE7127">
        <w:rPr>
          <w:sz w:val="24"/>
          <w:szCs w:val="24"/>
        </w:rPr>
        <w:t xml:space="preserve">149.883,41 </w:t>
      </w:r>
      <w:r w:rsidRPr="00FE7127">
        <w:rPr>
          <w:sz w:val="24"/>
          <w:szCs w:val="24"/>
        </w:rPr>
        <w:t>kn, koji iznos  pripada tom stečajnom vjerovniku po naknadnoj diobi.</w:t>
      </w:r>
    </w:p>
    <w:p w:rsidRDefault="008C2355" w:rsidP="00AE234A" w:rsidR="008C2355" w:rsidRPr="00FE7127">
      <w:pPr>
        <w:widowControl/>
        <w:ind w:firstLine="720"/>
        <w:jc w:val="both"/>
        <w:rPr>
          <w:sz w:val="24"/>
          <w:szCs w:val="24"/>
        </w:rPr>
      </w:pPr>
    </w:p>
    <w:p w:rsidRDefault="005554D7" w:rsidP="00AE234A" w:rsidR="008C2355" w:rsidRPr="00FE7127">
      <w:pPr>
        <w:widowControl/>
        <w:ind w:firstLine="720"/>
        <w:jc w:val="both"/>
        <w:rPr>
          <w:sz w:val="24"/>
          <w:szCs w:val="24"/>
        </w:rPr>
      </w:pPr>
      <w:r w:rsidRPr="00FE7127">
        <w:rPr>
          <w:sz w:val="24"/>
          <w:szCs w:val="24"/>
        </w:rPr>
        <w:t>6. Za korist stečajnog vjerovnika Auto centar Rijeka d.o.o., Rijeka, Martinovec bb,OIB: 57080735955, osniva se sudski polog u iznosu od 14</w:t>
      </w:r>
      <w:r w:rsidR="00D0022E" w:rsidRPr="00FE7127">
        <w:rPr>
          <w:sz w:val="24"/>
          <w:szCs w:val="24"/>
        </w:rPr>
        <w:t>,62</w:t>
      </w:r>
      <w:r w:rsidRPr="00FE7127">
        <w:rPr>
          <w:sz w:val="24"/>
          <w:szCs w:val="24"/>
        </w:rPr>
        <w:t xml:space="preserve"> kn, koji iznos  pripada</w:t>
      </w:r>
      <w:r w:rsidR="00D0022E" w:rsidRPr="00FE7127">
        <w:rPr>
          <w:sz w:val="24"/>
          <w:szCs w:val="24"/>
        </w:rPr>
        <w:t xml:space="preserve"> tom stečajnom vjerovniku po naknadnoj diobi.</w:t>
      </w:r>
    </w:p>
    <w:p w:rsidRDefault="008C2355" w:rsidP="00AE234A" w:rsidR="008C2355" w:rsidRPr="00FE7127">
      <w:pPr>
        <w:widowControl/>
        <w:ind w:firstLine="720"/>
        <w:jc w:val="both"/>
        <w:rPr>
          <w:sz w:val="24"/>
          <w:szCs w:val="24"/>
        </w:rPr>
      </w:pPr>
    </w:p>
    <w:p w:rsidRDefault="00D0022E" w:rsidP="00D0022E" w:rsidR="00D0022E" w:rsidRPr="00D0022E">
      <w:pPr>
        <w:ind w:firstLine="720"/>
        <w:jc w:val="both"/>
        <w:rPr>
          <w:sz w:val="24"/>
          <w:szCs w:val="24"/>
        </w:rPr>
      </w:pPr>
      <w:r w:rsidRPr="00FE7127">
        <w:rPr>
          <w:sz w:val="24"/>
          <w:szCs w:val="24"/>
        </w:rPr>
        <w:t>7. Za korist stečajnog vjerovnika Brod konstruktor d.o.o. Slavonski Brod, N.Zrinskog 67, OIB: 18793057662  osniva se sudski polog u iznosu od 5.974,28 kn,</w:t>
      </w:r>
      <w:r w:rsidRPr="00D0022E">
        <w:rPr>
          <w:sz w:val="24"/>
          <w:szCs w:val="24"/>
        </w:rPr>
        <w:t xml:space="preserve">  koji iznos  pripada tom stečajnom vjerovniku po naknadnoj diobi.</w:t>
      </w:r>
    </w:p>
    <w:p w:rsidRDefault="008C2355" w:rsidP="00AE234A" w:rsidR="008C2355">
      <w:pPr>
        <w:widowControl/>
        <w:ind w:firstLine="720"/>
        <w:jc w:val="both"/>
        <w:rPr>
          <w:sz w:val="24"/>
          <w:szCs w:val="24"/>
        </w:rPr>
      </w:pPr>
    </w:p>
    <w:p w:rsidRDefault="00133818" w:rsidR="00133818" w:rsidRPr="00133818">
      <w:pPr>
        <w:widowControl/>
        <w:jc w:val="both"/>
        <w:rPr>
          <w:sz w:val="24"/>
          <w:szCs w:val="24"/>
        </w:rPr>
      </w:pPr>
    </w:p>
    <w:p w:rsidRDefault="00133818" w:rsidP="00133818" w:rsidR="00920262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II Poziva se stečajni vjerovni</w:t>
      </w:r>
      <w:r w:rsidR="00920262">
        <w:rPr>
          <w:sz w:val="24"/>
          <w:szCs w:val="24"/>
        </w:rPr>
        <w:t>ci:</w:t>
      </w:r>
    </w:p>
    <w:p w:rsidRDefault="002D259D" w:rsidP="002D259D" w:rsidR="002D259D" w:rsidRPr="00C55BB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1.Addiko Bank d.d., Zagreb, Slavonskla avenija 6.</w:t>
      </w:r>
      <w:r w:rsidRPr="00CD40B4">
        <w:rPr>
          <w:b/>
        </w:rPr>
        <w:t xml:space="preserve"> </w:t>
      </w:r>
      <w:r w:rsidRPr="00CD40B4">
        <w:rPr>
          <w:sz w:val="24"/>
          <w:szCs w:val="24"/>
        </w:rPr>
        <w:t>OIB: 14036333877</w:t>
      </w:r>
      <w:r>
        <w:rPr>
          <w:sz w:val="24"/>
          <w:szCs w:val="24"/>
        </w:rPr>
        <w:t>,</w:t>
      </w:r>
    </w:p>
    <w:p w:rsidRDefault="002D259D" w:rsidP="002D259D" w:rsidR="002D259D">
      <w:pPr>
        <w:ind w:firstLine="720"/>
        <w:jc w:val="both"/>
        <w:rPr>
          <w:sz w:val="24"/>
          <w:szCs w:val="24"/>
        </w:rPr>
      </w:pPr>
      <w:r w:rsidRPr="00FE7127">
        <w:rPr>
          <w:sz w:val="24"/>
          <w:szCs w:val="24"/>
        </w:rPr>
        <w:t xml:space="preserve">2.HU-VO PROMET d.o.o., Zagreb, Ozaljska 93., OIB: 92661904497,  </w:t>
      </w:r>
    </w:p>
    <w:p w:rsidRDefault="002D259D" w:rsidP="002D259D" w:rsidR="002D259D">
      <w:pPr>
        <w:ind w:firstLine="720"/>
        <w:jc w:val="both"/>
        <w:rPr>
          <w:sz w:val="24"/>
          <w:szCs w:val="24"/>
        </w:rPr>
      </w:pPr>
      <w:r w:rsidRPr="00FE7127">
        <w:rPr>
          <w:sz w:val="24"/>
          <w:szCs w:val="24"/>
        </w:rPr>
        <w:t xml:space="preserve">3. Zri-pin d.o.o., Karlovac, Miroslava Krleže 15, OIB: 55740461724, </w:t>
      </w:r>
    </w:p>
    <w:p w:rsidRDefault="002D259D" w:rsidP="002D259D" w:rsidR="002D259D">
      <w:pPr>
        <w:ind w:firstLine="720"/>
        <w:jc w:val="both"/>
        <w:rPr>
          <w:sz w:val="24"/>
          <w:szCs w:val="24"/>
        </w:rPr>
      </w:pPr>
      <w:r w:rsidRPr="00FE7127">
        <w:rPr>
          <w:sz w:val="24"/>
          <w:szCs w:val="24"/>
        </w:rPr>
        <w:t xml:space="preserve">4.Sapiem mediteran usluge d.o.o.,Rijeka, Alda Colonnela 2, OIB: 89236961496,  </w:t>
      </w:r>
    </w:p>
    <w:p w:rsidRDefault="002D259D" w:rsidP="002D259D" w:rsidR="002D259D" w:rsidRPr="00FE7127">
      <w:pPr>
        <w:ind w:firstLine="720"/>
        <w:jc w:val="both"/>
        <w:rPr>
          <w:sz w:val="24"/>
          <w:szCs w:val="24"/>
        </w:rPr>
      </w:pPr>
      <w:r w:rsidRPr="00FE7127">
        <w:rPr>
          <w:sz w:val="24"/>
          <w:szCs w:val="24"/>
        </w:rPr>
        <w:t>5. Hote</w:t>
      </w:r>
      <w:r>
        <w:rPr>
          <w:sz w:val="24"/>
          <w:szCs w:val="24"/>
        </w:rPr>
        <w:t>l</w:t>
      </w:r>
      <w:r w:rsidRPr="00FE7127">
        <w:rPr>
          <w:sz w:val="24"/>
          <w:szCs w:val="24"/>
        </w:rPr>
        <w:t xml:space="preserve">i Royal Opatija d.o.o. Opatija, Ul. Viktora cara Emina 10,OIB: 85009443522,  </w:t>
      </w:r>
    </w:p>
    <w:p w:rsidRDefault="002D259D" w:rsidP="002D259D" w:rsidR="002D259D" w:rsidRPr="00FE7127">
      <w:pPr>
        <w:widowControl/>
        <w:ind w:firstLine="720"/>
        <w:jc w:val="both"/>
        <w:rPr>
          <w:sz w:val="24"/>
          <w:szCs w:val="24"/>
        </w:rPr>
      </w:pPr>
      <w:r w:rsidRPr="00FE7127">
        <w:rPr>
          <w:sz w:val="24"/>
          <w:szCs w:val="24"/>
        </w:rPr>
        <w:t xml:space="preserve">6. Auto centar Rijeka d.o.o., Rijeka, Martinovec bb,OIB: 57080735955,  </w:t>
      </w:r>
    </w:p>
    <w:p w:rsidRDefault="002D259D" w:rsidP="00DD753B" w:rsidR="007F432C">
      <w:pPr>
        <w:ind w:firstLine="720"/>
        <w:jc w:val="both"/>
        <w:rPr>
          <w:sz w:val="24"/>
          <w:szCs w:val="24"/>
        </w:rPr>
      </w:pPr>
      <w:r w:rsidRPr="00FE7127">
        <w:rPr>
          <w:sz w:val="24"/>
          <w:szCs w:val="24"/>
        </w:rPr>
        <w:t xml:space="preserve">7. Brod konstruktor d.o.o. Slavonski Brod, N.Zrinskog 67, OIB: 18793057662  </w:t>
      </w:r>
    </w:p>
    <w:p w:rsidRDefault="007F432C" w:rsidP="007F432C" w:rsidR="007F432C" w:rsidRPr="007F432C">
      <w:pPr>
        <w:widowControl/>
        <w:jc w:val="both"/>
        <w:rPr>
          <w:sz w:val="24"/>
          <w:szCs w:val="24"/>
        </w:rPr>
      </w:pPr>
    </w:p>
    <w:p w:rsidRDefault="00133818" w:rsidP="00133818" w:rsidR="00A04C4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dostaviti sudu uplatni račun radi </w:t>
      </w:r>
      <w:r w:rsidR="00BE67CD">
        <w:rPr>
          <w:sz w:val="24"/>
          <w:szCs w:val="24"/>
        </w:rPr>
        <w:t xml:space="preserve">namirenja </w:t>
      </w:r>
      <w:r>
        <w:rPr>
          <w:sz w:val="24"/>
          <w:szCs w:val="24"/>
        </w:rPr>
        <w:t xml:space="preserve">po </w:t>
      </w:r>
      <w:r w:rsidR="00DD753B">
        <w:rPr>
          <w:sz w:val="24"/>
          <w:szCs w:val="24"/>
        </w:rPr>
        <w:t xml:space="preserve">naknadnoj </w:t>
      </w:r>
      <w:r w:rsidR="00920262">
        <w:rPr>
          <w:sz w:val="24"/>
          <w:szCs w:val="24"/>
        </w:rPr>
        <w:t>diobi</w:t>
      </w:r>
      <w:r>
        <w:rPr>
          <w:sz w:val="24"/>
          <w:szCs w:val="24"/>
        </w:rPr>
        <w:t>.</w:t>
      </w:r>
    </w:p>
    <w:p w:rsidRDefault="00133818" w:rsidP="00133818" w:rsidR="00133818">
      <w:pPr>
        <w:widowControl/>
        <w:ind w:firstLine="720"/>
        <w:jc w:val="both"/>
        <w:rPr>
          <w:sz w:val="24"/>
          <w:szCs w:val="24"/>
        </w:rPr>
      </w:pPr>
    </w:p>
    <w:p w:rsidRDefault="00133818" w:rsidP="00133818" w:rsidR="0013381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 Ako stečajni vjerovni</w:t>
      </w:r>
      <w:r w:rsidR="00920262">
        <w:rPr>
          <w:sz w:val="24"/>
          <w:szCs w:val="24"/>
        </w:rPr>
        <w:t xml:space="preserve">ci </w:t>
      </w:r>
      <w:r w:rsidR="00DD753B">
        <w:rPr>
          <w:sz w:val="24"/>
          <w:szCs w:val="24"/>
        </w:rPr>
        <w:t xml:space="preserve">navedeni u toč. I. rješenja </w:t>
      </w:r>
      <w:r>
        <w:rPr>
          <w:sz w:val="24"/>
          <w:szCs w:val="24"/>
        </w:rPr>
        <w:t>u roku od</w:t>
      </w:r>
      <w:r w:rsidR="00E140F1">
        <w:rPr>
          <w:sz w:val="24"/>
          <w:szCs w:val="24"/>
        </w:rPr>
        <w:t xml:space="preserve"> </w:t>
      </w:r>
      <w:r w:rsidR="00212369">
        <w:rPr>
          <w:sz w:val="24"/>
          <w:szCs w:val="24"/>
        </w:rPr>
        <w:t xml:space="preserve">pet </w:t>
      </w:r>
      <w:r>
        <w:rPr>
          <w:sz w:val="24"/>
          <w:szCs w:val="24"/>
        </w:rPr>
        <w:t>godin</w:t>
      </w:r>
      <w:r w:rsidR="00212369">
        <w:rPr>
          <w:sz w:val="24"/>
          <w:szCs w:val="24"/>
        </w:rPr>
        <w:t>a</w:t>
      </w:r>
      <w:r>
        <w:rPr>
          <w:sz w:val="24"/>
          <w:szCs w:val="24"/>
        </w:rPr>
        <w:t xml:space="preserve"> po pravomoćnosti ovog rješenja ne dostav</w:t>
      </w:r>
      <w:r w:rsidR="00DD753B">
        <w:rPr>
          <w:sz w:val="24"/>
          <w:szCs w:val="24"/>
        </w:rPr>
        <w:t>e</w:t>
      </w:r>
      <w:r>
        <w:rPr>
          <w:sz w:val="24"/>
          <w:szCs w:val="24"/>
        </w:rPr>
        <w:t xml:space="preserve"> uplatni račun sud će </w:t>
      </w:r>
      <w:r w:rsidR="00920262">
        <w:rPr>
          <w:sz w:val="24"/>
          <w:szCs w:val="24"/>
        </w:rPr>
        <w:t>ih</w:t>
      </w:r>
      <w:r>
        <w:rPr>
          <w:sz w:val="24"/>
          <w:szCs w:val="24"/>
        </w:rPr>
        <w:t xml:space="preserve"> ponovo pozvati na dostavu uplatnog računa. Ako nakon ponovnog poziva suda stečajni vjerovni</w:t>
      </w:r>
      <w:r w:rsidR="00920262">
        <w:rPr>
          <w:sz w:val="24"/>
          <w:szCs w:val="24"/>
        </w:rPr>
        <w:t>ci</w:t>
      </w:r>
      <w:r>
        <w:rPr>
          <w:sz w:val="24"/>
          <w:szCs w:val="24"/>
        </w:rPr>
        <w:t xml:space="preserve"> ne dostav</w:t>
      </w:r>
      <w:r w:rsidR="00920262">
        <w:rPr>
          <w:sz w:val="24"/>
          <w:szCs w:val="24"/>
        </w:rPr>
        <w:t>e</w:t>
      </w:r>
      <w:r>
        <w:rPr>
          <w:sz w:val="24"/>
          <w:szCs w:val="24"/>
        </w:rPr>
        <w:t xml:space="preserve"> uplatni račun sud će rješenjem utvrditi prestanak prava korisnika na iz</w:t>
      </w:r>
      <w:r w:rsidR="00BE67CD">
        <w:rPr>
          <w:sz w:val="24"/>
          <w:szCs w:val="24"/>
        </w:rPr>
        <w:t>ručenje</w:t>
      </w:r>
      <w:r>
        <w:rPr>
          <w:sz w:val="24"/>
          <w:szCs w:val="24"/>
        </w:rPr>
        <w:t xml:space="preserve"> pologa i polog pren</w:t>
      </w:r>
      <w:r w:rsidR="00BE67CD">
        <w:rPr>
          <w:sz w:val="24"/>
          <w:szCs w:val="24"/>
        </w:rPr>
        <w:t>ijeti</w:t>
      </w:r>
      <w:r>
        <w:rPr>
          <w:sz w:val="24"/>
          <w:szCs w:val="24"/>
        </w:rPr>
        <w:t xml:space="preserve"> u korist drž</w:t>
      </w:r>
      <w:r w:rsidR="0065128D">
        <w:rPr>
          <w:sz w:val="24"/>
          <w:szCs w:val="24"/>
        </w:rPr>
        <w:t>av</w:t>
      </w:r>
      <w:r>
        <w:rPr>
          <w:sz w:val="24"/>
          <w:szCs w:val="24"/>
        </w:rPr>
        <w:t xml:space="preserve">nog proračuna Republike Hrvatske. </w:t>
      </w:r>
    </w:p>
    <w:p w:rsidRDefault="002A150D" w:rsidP="00133818" w:rsidR="002A150D">
      <w:pPr>
        <w:widowControl/>
        <w:ind w:firstLine="720"/>
        <w:jc w:val="both"/>
        <w:rPr>
          <w:sz w:val="24"/>
          <w:szCs w:val="24"/>
        </w:rPr>
      </w:pPr>
    </w:p>
    <w:p w:rsidRDefault="00133818" w:rsidP="00133818" w:rsidR="00133818" w:rsidRPr="00133818">
      <w:pPr>
        <w:widowControl/>
        <w:ind w:firstLine="720"/>
        <w:jc w:val="both"/>
        <w:rPr>
          <w:sz w:val="24"/>
          <w:szCs w:val="24"/>
        </w:rPr>
      </w:pPr>
    </w:p>
    <w:p w:rsidRDefault="00BE67CD" w:rsidP="00BE67CD" w:rsidR="00A04C48">
      <w:pPr>
        <w:widowControl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>O b r a z l o ž e nj e</w:t>
      </w:r>
    </w:p>
    <w:p w:rsidRDefault="002A150D" w:rsidP="00BE67CD" w:rsidR="002A150D" w:rsidRPr="00133818">
      <w:pPr>
        <w:widowControl/>
        <w:ind w:left="720"/>
        <w:jc w:val="center"/>
        <w:rPr>
          <w:sz w:val="24"/>
          <w:szCs w:val="24"/>
        </w:rPr>
      </w:pPr>
    </w:p>
    <w:p w:rsidRDefault="00A04C48" w:rsidR="00A04C48">
      <w:pPr>
        <w:widowControl/>
        <w:jc w:val="both"/>
        <w:rPr>
          <w:sz w:val="24"/>
          <w:szCs w:val="24"/>
        </w:rPr>
      </w:pPr>
      <w:r w:rsidRPr="00133818">
        <w:rPr>
          <w:sz w:val="24"/>
          <w:szCs w:val="24"/>
        </w:rPr>
        <w:tab/>
      </w:r>
    </w:p>
    <w:p w:rsidRDefault="0065128D" w:rsidR="0065128D" w:rsidRPr="00A778E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D753B">
        <w:rPr>
          <w:sz w:val="24"/>
          <w:szCs w:val="24"/>
        </w:rPr>
        <w:t xml:space="preserve">Podneskom od </w:t>
      </w:r>
      <w:r w:rsidR="00503A3B">
        <w:rPr>
          <w:sz w:val="24"/>
          <w:szCs w:val="24"/>
        </w:rPr>
        <w:t xml:space="preserve">20.rujna 2016. </w:t>
      </w:r>
      <w:r w:rsidRPr="00A778EC">
        <w:rPr>
          <w:sz w:val="24"/>
          <w:szCs w:val="24"/>
        </w:rPr>
        <w:t xml:space="preserve"> stečajni je upravitelj obavijestio stečajnog suca da je završio sa isplatama tražbine vjerovnika </w:t>
      </w:r>
      <w:r w:rsidR="00503A3B">
        <w:rPr>
          <w:sz w:val="24"/>
          <w:szCs w:val="24"/>
        </w:rPr>
        <w:t xml:space="preserve">po naknadnoj diobi </w:t>
      </w:r>
      <w:r w:rsidRPr="00A778EC">
        <w:rPr>
          <w:sz w:val="24"/>
          <w:szCs w:val="24"/>
        </w:rPr>
        <w:t>koji imaju poznate uplatne račune</w:t>
      </w:r>
      <w:r w:rsidR="00920262" w:rsidRPr="00A778EC">
        <w:rPr>
          <w:sz w:val="24"/>
          <w:szCs w:val="24"/>
        </w:rPr>
        <w:t xml:space="preserve">, te naveo da vjerovnicima naznačenim u toč. I ovog rješenja nije uspio saznat uplatne račune, slijedom čega je predložio </w:t>
      </w:r>
      <w:r w:rsidRPr="00A778EC">
        <w:rPr>
          <w:sz w:val="24"/>
          <w:szCs w:val="24"/>
        </w:rPr>
        <w:t>sudu osnivanje sudskog pologa za korist t</w:t>
      </w:r>
      <w:r w:rsidR="00920262" w:rsidRPr="00A778EC">
        <w:rPr>
          <w:sz w:val="24"/>
          <w:szCs w:val="24"/>
        </w:rPr>
        <w:t>ih</w:t>
      </w:r>
      <w:r w:rsidRPr="00A778EC">
        <w:rPr>
          <w:sz w:val="24"/>
          <w:szCs w:val="24"/>
        </w:rPr>
        <w:t xml:space="preserve"> vjerovnika u odnosu  na iznos koji </w:t>
      </w:r>
      <w:r w:rsidR="00920262" w:rsidRPr="00A778EC">
        <w:rPr>
          <w:sz w:val="24"/>
          <w:szCs w:val="24"/>
        </w:rPr>
        <w:t>tim</w:t>
      </w:r>
      <w:r w:rsidRPr="00A778EC">
        <w:rPr>
          <w:sz w:val="24"/>
          <w:szCs w:val="24"/>
        </w:rPr>
        <w:t xml:space="preserve"> vjerovni</w:t>
      </w:r>
      <w:r w:rsidR="00920262" w:rsidRPr="00A778EC">
        <w:rPr>
          <w:sz w:val="24"/>
          <w:szCs w:val="24"/>
        </w:rPr>
        <w:t>cima</w:t>
      </w:r>
      <w:r w:rsidRPr="00A778EC">
        <w:rPr>
          <w:sz w:val="24"/>
          <w:szCs w:val="24"/>
        </w:rPr>
        <w:t xml:space="preserve"> pripada</w:t>
      </w:r>
      <w:r w:rsidR="00920262" w:rsidRPr="00A778EC">
        <w:rPr>
          <w:sz w:val="24"/>
          <w:szCs w:val="24"/>
        </w:rPr>
        <w:t>ju</w:t>
      </w:r>
      <w:r w:rsidRPr="00A778EC">
        <w:rPr>
          <w:sz w:val="24"/>
          <w:szCs w:val="24"/>
        </w:rPr>
        <w:t xml:space="preserve"> po </w:t>
      </w:r>
      <w:r w:rsidR="00503A3B">
        <w:rPr>
          <w:sz w:val="24"/>
          <w:szCs w:val="24"/>
        </w:rPr>
        <w:t xml:space="preserve">naknadnoj </w:t>
      </w:r>
      <w:r w:rsidRPr="00A778EC">
        <w:rPr>
          <w:sz w:val="24"/>
          <w:szCs w:val="24"/>
        </w:rPr>
        <w:t xml:space="preserve">diobi. </w:t>
      </w:r>
    </w:p>
    <w:p w:rsidRDefault="0065128D" w:rsidR="0065128D" w:rsidRPr="00A778EC">
      <w:pPr>
        <w:widowControl/>
        <w:jc w:val="both"/>
        <w:rPr>
          <w:sz w:val="24"/>
          <w:szCs w:val="24"/>
        </w:rPr>
      </w:pPr>
    </w:p>
    <w:p w:rsidRDefault="0065128D" w:rsidR="00BE67CD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  <w:t xml:space="preserve">Prema odredbi članka 2. stavak 1. Stečajnog zakona </w:t>
      </w:r>
      <w:r w:rsidR="00920262" w:rsidRPr="00A778EC">
        <w:rPr>
          <w:sz w:val="24"/>
        </w:rPr>
        <w:t xml:space="preserve">( NN br. 44/96, 29/99, 129/00, 123/03, 82/06, 116/10, i 25/12 dalje: SZ) </w:t>
      </w:r>
      <w:r w:rsidR="00503A3B">
        <w:rPr>
          <w:sz w:val="24"/>
        </w:rPr>
        <w:t>koji Zakon se u ovom spostupku primjenjuje temeljem odredbe članka 441. stavak 1. Stečajnog zakona (</w:t>
      </w:r>
      <w:r w:rsidR="00DA1C98">
        <w:rPr>
          <w:sz w:val="24"/>
        </w:rPr>
        <w:t xml:space="preserve">N.N.br. </w:t>
      </w:r>
      <w:r w:rsidR="00503A3B">
        <w:rPr>
          <w:sz w:val="24"/>
        </w:rPr>
        <w:t xml:space="preserve">71/15) </w:t>
      </w:r>
      <w:r w:rsidRPr="00A778EC">
        <w:rPr>
          <w:sz w:val="24"/>
          <w:szCs w:val="24"/>
        </w:rPr>
        <w:t xml:space="preserve">stečajni se postupak provodi radi skupnog namirenja vjerovnika stečajnog dužnika unovčenjem njegove imovine </w:t>
      </w:r>
      <w:r w:rsidR="00511489" w:rsidRPr="00A778EC">
        <w:rPr>
          <w:sz w:val="24"/>
          <w:szCs w:val="24"/>
        </w:rPr>
        <w:t>i</w:t>
      </w:r>
      <w:r w:rsidRPr="00A778EC">
        <w:rPr>
          <w:sz w:val="24"/>
          <w:szCs w:val="24"/>
        </w:rPr>
        <w:t xml:space="preserve"> podjelom prikupljenih sredstava vjerovnicima.</w:t>
      </w:r>
      <w:r w:rsidR="00BE67CD" w:rsidRPr="00A778EC">
        <w:rPr>
          <w:sz w:val="24"/>
          <w:szCs w:val="24"/>
        </w:rPr>
        <w:tab/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EF1363">
        <w:rPr>
          <w:i/>
          <w:sz w:val="24"/>
          <w:szCs w:val="24"/>
        </w:rPr>
        <w:tab/>
      </w:r>
      <w:r w:rsidRPr="00A778EC">
        <w:rPr>
          <w:sz w:val="24"/>
          <w:szCs w:val="24"/>
        </w:rPr>
        <w:t>Namirenje stečajnih vjerovnika obveza je stečajnog dužnika zavisna od visine unovčene imovine</w:t>
      </w:r>
      <w:r w:rsidR="00503A3B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a  provodi se prema odredbi članka 183. i dalje SZ-a.</w:t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  <w:t>Prema odredbi članka 186. stavak 1. Zakona o obveznim odnosima (NN 35/05</w:t>
      </w:r>
      <w:r w:rsidR="009229D4" w:rsidRPr="00A778EC">
        <w:rPr>
          <w:sz w:val="24"/>
          <w:szCs w:val="24"/>
        </w:rPr>
        <w:t xml:space="preserve"> I 41/08</w:t>
      </w:r>
      <w:r w:rsidRPr="00A778EC">
        <w:rPr>
          <w:sz w:val="24"/>
          <w:szCs w:val="24"/>
        </w:rPr>
        <w:t>, dalje</w:t>
      </w:r>
      <w:r w:rsidR="009229D4" w:rsidRPr="00A778EC">
        <w:rPr>
          <w:sz w:val="24"/>
          <w:szCs w:val="24"/>
        </w:rPr>
        <w:t>:</w:t>
      </w:r>
      <w:r w:rsidRPr="00A778EC">
        <w:rPr>
          <w:sz w:val="24"/>
          <w:szCs w:val="24"/>
        </w:rPr>
        <w:t xml:space="preserve"> ZOO) kada je vjerovnik u zakašnjen</w:t>
      </w:r>
      <w:r w:rsidR="00C32020">
        <w:rPr>
          <w:sz w:val="24"/>
          <w:szCs w:val="24"/>
        </w:rPr>
        <w:t>j</w:t>
      </w:r>
      <w:r w:rsidRPr="00A778EC">
        <w:rPr>
          <w:sz w:val="24"/>
          <w:szCs w:val="24"/>
        </w:rPr>
        <w:t>u ili je nepoznat, ili kada je neizvijesno tko je vj</w:t>
      </w:r>
      <w:r w:rsidR="00E140F1" w:rsidRPr="00A778EC">
        <w:rPr>
          <w:sz w:val="24"/>
          <w:szCs w:val="24"/>
        </w:rPr>
        <w:t>e</w:t>
      </w:r>
      <w:r w:rsidRPr="00A778EC">
        <w:rPr>
          <w:sz w:val="24"/>
          <w:szCs w:val="24"/>
        </w:rPr>
        <w:t>rovnik, ili gdje se nalazi, ili kad je vjerovnik poslovno nesposoban, a nema zastupnika dužnik može za vjerovnika položiti dugovanu stvar kod suda ili kod za to zakonom ovlaštene osobe, a prema odredbi stavka 2. članka 187</w:t>
      </w:r>
      <w:r w:rsidR="00C32020">
        <w:rPr>
          <w:sz w:val="24"/>
          <w:szCs w:val="24"/>
        </w:rPr>
        <w:t>.</w:t>
      </w:r>
      <w:r w:rsidRPr="00A778EC">
        <w:rPr>
          <w:sz w:val="24"/>
          <w:szCs w:val="24"/>
        </w:rPr>
        <w:t xml:space="preserve"> dugovana stvar se polaže kod stvarno nadležnog suda ili kod zakonom ovlaštene osobe u mjestu ispunjenja, osim ako razlozi ekonomičnosti ili narav posla zahtijevaju da se polaganje obavi u mjestu gdje se stvar nalazi. </w:t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  <w:t xml:space="preserve">Kako dakle </w:t>
      </w:r>
      <w:r w:rsidR="009229D4" w:rsidRPr="00A778EC">
        <w:rPr>
          <w:sz w:val="24"/>
          <w:szCs w:val="24"/>
        </w:rPr>
        <w:t xml:space="preserve">u izreci navedeni vjerovnici </w:t>
      </w:r>
      <w:r w:rsidRPr="00A778EC">
        <w:rPr>
          <w:sz w:val="24"/>
          <w:szCs w:val="24"/>
        </w:rPr>
        <w:t>ni</w:t>
      </w:r>
      <w:r w:rsidR="009229D4" w:rsidRPr="00A778EC">
        <w:rPr>
          <w:sz w:val="24"/>
          <w:szCs w:val="24"/>
        </w:rPr>
        <w:t>su</w:t>
      </w:r>
      <w:r w:rsidRPr="00A778EC">
        <w:rPr>
          <w:sz w:val="24"/>
          <w:szCs w:val="24"/>
        </w:rPr>
        <w:t xml:space="preserve"> dostavi</w:t>
      </w:r>
      <w:r w:rsidR="009229D4" w:rsidRPr="00A778EC">
        <w:rPr>
          <w:sz w:val="24"/>
          <w:szCs w:val="24"/>
        </w:rPr>
        <w:t>li</w:t>
      </w:r>
      <w:r w:rsidRPr="00A778EC">
        <w:rPr>
          <w:sz w:val="24"/>
          <w:szCs w:val="24"/>
        </w:rPr>
        <w:t xml:space="preserve"> stečajnom upravite</w:t>
      </w:r>
      <w:r w:rsidR="00A778EC">
        <w:rPr>
          <w:sz w:val="24"/>
          <w:szCs w:val="24"/>
        </w:rPr>
        <w:t>l</w:t>
      </w:r>
      <w:r w:rsidRPr="00A778EC">
        <w:rPr>
          <w:sz w:val="24"/>
          <w:szCs w:val="24"/>
        </w:rPr>
        <w:t>ju uplatn</w:t>
      </w:r>
      <w:r w:rsidR="009229D4" w:rsidRPr="00A778EC">
        <w:rPr>
          <w:sz w:val="24"/>
          <w:szCs w:val="24"/>
        </w:rPr>
        <w:t>e</w:t>
      </w:r>
      <w:r w:rsidRPr="00A778EC">
        <w:rPr>
          <w:sz w:val="24"/>
          <w:szCs w:val="24"/>
        </w:rPr>
        <w:t xml:space="preserve"> račun</w:t>
      </w:r>
      <w:r w:rsidR="009229D4" w:rsidRPr="00A778EC">
        <w:rPr>
          <w:sz w:val="24"/>
          <w:szCs w:val="24"/>
        </w:rPr>
        <w:t>e,</w:t>
      </w:r>
      <w:r w:rsidRPr="00A778EC">
        <w:rPr>
          <w:sz w:val="24"/>
          <w:szCs w:val="24"/>
        </w:rPr>
        <w:t xml:space="preserve"> a radi ispunjenja obveze stečajnog dužnika prema stečajn</w:t>
      </w:r>
      <w:r w:rsidR="009229D4" w:rsidRPr="00A778EC">
        <w:rPr>
          <w:sz w:val="24"/>
          <w:szCs w:val="24"/>
        </w:rPr>
        <w:t>im vjerovnicima</w:t>
      </w:r>
      <w:r w:rsidRPr="00A778EC">
        <w:rPr>
          <w:sz w:val="24"/>
          <w:szCs w:val="24"/>
        </w:rPr>
        <w:t xml:space="preserve"> po </w:t>
      </w:r>
      <w:r w:rsidR="009229D4" w:rsidRPr="00A778EC">
        <w:rPr>
          <w:sz w:val="24"/>
          <w:szCs w:val="24"/>
        </w:rPr>
        <w:t xml:space="preserve">naknadnoj </w:t>
      </w:r>
      <w:r w:rsidRPr="00A778EC">
        <w:rPr>
          <w:sz w:val="24"/>
          <w:szCs w:val="24"/>
        </w:rPr>
        <w:t>diobi valjalo je za korist stečajn</w:t>
      </w:r>
      <w:r w:rsidR="009229D4" w:rsidRPr="00A778EC">
        <w:rPr>
          <w:sz w:val="24"/>
          <w:szCs w:val="24"/>
        </w:rPr>
        <w:t xml:space="preserve">ih </w:t>
      </w:r>
      <w:r w:rsidRPr="00A778EC">
        <w:rPr>
          <w:sz w:val="24"/>
          <w:szCs w:val="24"/>
        </w:rPr>
        <w:t>vjerovnika uz odgovarajuću primjenu odredbe članka 186. st</w:t>
      </w:r>
      <w:r w:rsidR="009229D4" w:rsidRPr="00A778EC">
        <w:rPr>
          <w:sz w:val="24"/>
          <w:szCs w:val="24"/>
        </w:rPr>
        <w:t>a</w:t>
      </w:r>
      <w:r w:rsidRPr="00A778EC">
        <w:rPr>
          <w:sz w:val="24"/>
          <w:szCs w:val="24"/>
        </w:rPr>
        <w:t xml:space="preserve">vak 1. </w:t>
      </w:r>
      <w:r w:rsidR="009229D4" w:rsidRPr="00A778EC">
        <w:rPr>
          <w:sz w:val="24"/>
          <w:szCs w:val="24"/>
        </w:rPr>
        <w:t>i</w:t>
      </w:r>
      <w:r w:rsidRPr="00A778EC">
        <w:rPr>
          <w:sz w:val="24"/>
          <w:szCs w:val="24"/>
        </w:rPr>
        <w:t xml:space="preserve"> </w:t>
      </w:r>
      <w:r w:rsidR="009229D4" w:rsidRPr="00A778EC">
        <w:rPr>
          <w:sz w:val="24"/>
          <w:szCs w:val="24"/>
        </w:rPr>
        <w:t>članka 187</w:t>
      </w:r>
      <w:r w:rsidRPr="00A778EC">
        <w:rPr>
          <w:sz w:val="24"/>
          <w:szCs w:val="24"/>
        </w:rPr>
        <w:t xml:space="preserve">. stavak 2. ZOO-a osnovati sudski polog. </w:t>
      </w:r>
    </w:p>
    <w:p w:rsidRDefault="00012E42" w:rsidP="00012E42" w:rsidR="00012E42" w:rsidRPr="00A778EC">
      <w:pPr>
        <w:widowControl/>
        <w:ind w:firstLine="720"/>
        <w:jc w:val="both"/>
        <w:rPr>
          <w:sz w:val="24"/>
          <w:szCs w:val="24"/>
        </w:rPr>
      </w:pPr>
      <w:r w:rsidRPr="00A778EC">
        <w:rPr>
          <w:sz w:val="24"/>
          <w:szCs w:val="24"/>
        </w:rPr>
        <w:lastRenderedPageBreak/>
        <w:t>Točka III ovog rješenja  utemeljena je na odredbi članka 1</w:t>
      </w:r>
      <w:r w:rsidR="00212369">
        <w:rPr>
          <w:sz w:val="24"/>
          <w:szCs w:val="24"/>
        </w:rPr>
        <w:t>38</w:t>
      </w:r>
      <w:r w:rsidRPr="00A778EC">
        <w:rPr>
          <w:sz w:val="24"/>
          <w:szCs w:val="24"/>
        </w:rPr>
        <w:t xml:space="preserve">. Zakona o sudovima (NN br. </w:t>
      </w:r>
      <w:r w:rsidR="00212369">
        <w:rPr>
          <w:sz w:val="24"/>
          <w:szCs w:val="24"/>
        </w:rPr>
        <w:t>28/13, 33/15, 82/15 i 82/16</w:t>
      </w:r>
      <w:r w:rsidRPr="00A778EC">
        <w:rPr>
          <w:sz w:val="24"/>
          <w:szCs w:val="24"/>
        </w:rPr>
        <w:t>).</w:t>
      </w:r>
    </w:p>
    <w:p w:rsidRDefault="00E50A52" w:rsidP="009229D4" w:rsidR="00E50A52">
      <w:pPr>
        <w:jc w:val="center"/>
        <w:rPr>
          <w:sz w:val="24"/>
        </w:rPr>
      </w:pPr>
    </w:p>
    <w:p w:rsidRDefault="00E50A52" w:rsidP="009229D4" w:rsidR="00E50A52">
      <w:pPr>
        <w:jc w:val="center"/>
        <w:rPr>
          <w:sz w:val="24"/>
        </w:rPr>
      </w:pPr>
    </w:p>
    <w:p w:rsidRDefault="009229D4" w:rsidP="009229D4" w:rsidR="009229D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212369">
        <w:rPr>
          <w:sz w:val="24"/>
        </w:rPr>
        <w:t>26.rujna</w:t>
      </w:r>
      <w:r w:rsidR="00A778EC">
        <w:rPr>
          <w:sz w:val="24"/>
        </w:rPr>
        <w:t xml:space="preserve"> 201</w:t>
      </w:r>
      <w:r w:rsidR="00212369">
        <w:rPr>
          <w:sz w:val="24"/>
        </w:rPr>
        <w:t>6</w:t>
      </w:r>
      <w:r w:rsidR="00A778EC">
        <w:rPr>
          <w:sz w:val="24"/>
        </w:rPr>
        <w:t>.</w:t>
      </w:r>
      <w:r>
        <w:rPr>
          <w:sz w:val="24"/>
        </w:rPr>
        <w:t xml:space="preserve"> </w:t>
      </w:r>
    </w:p>
    <w:p w:rsidRDefault="009229D4" w:rsidP="009229D4" w:rsidR="00E50A52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9229D4" w:rsidP="00E50A52" w:rsidR="009229D4">
      <w:pPr>
        <w:ind w:firstLine="720" w:left="5040"/>
        <w:jc w:val="both"/>
        <w:rPr>
          <w:sz w:val="24"/>
        </w:rPr>
      </w:pPr>
      <w:r>
        <w:rPr>
          <w:sz w:val="24"/>
        </w:rPr>
        <w:t xml:space="preserve">Sudac: </w:t>
      </w:r>
    </w:p>
    <w:p w:rsidRDefault="009229D4" w:rsidP="00E50A52" w:rsidR="009229D4">
      <w:pPr>
        <w:ind w:firstLine="720" w:left="2880"/>
        <w:jc w:val="center"/>
        <w:rPr>
          <w:sz w:val="24"/>
        </w:rPr>
      </w:pPr>
      <w:smartTag w:element="metricconverter" w:uri="urn:schemas-microsoft-com:office:smarttags">
        <w:r>
          <w:rPr>
            <w:sz w:val="24"/>
          </w:rPr>
          <w:t>Ante Galić</w:t>
        </w:r>
      </w:smartTag>
      <w:r>
        <w:rPr>
          <w:sz w:val="24"/>
        </w:rPr>
        <w:t xml:space="preserve"> </w:t>
      </w:r>
      <w:r w:rsidR="002A150D">
        <w:rPr>
          <w:sz w:val="24"/>
        </w:rPr>
        <w:t>v.r.</w:t>
      </w:r>
    </w:p>
    <w:p w:rsidRDefault="009229D4" w:rsidP="009229D4" w:rsidR="009229D4">
      <w:pPr>
        <w:ind w:firstLine="720" w:left="1440"/>
        <w:jc w:val="center"/>
        <w:rPr>
          <w:sz w:val="24"/>
        </w:rPr>
      </w:pPr>
      <w:r>
        <w:rPr>
          <w:sz w:val="24"/>
        </w:rPr>
        <w:t xml:space="preserve"> </w:t>
      </w:r>
    </w:p>
    <w:p w:rsidRDefault="009229D4" w:rsidP="009229D4" w:rsidR="009229D4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9229D4" w:rsidP="009229D4" w:rsidR="009229D4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852B91" w:rsidP="009229D4" w:rsidR="00852B91">
      <w:pPr>
        <w:jc w:val="both"/>
        <w:rPr>
          <w:sz w:val="24"/>
        </w:rPr>
      </w:pPr>
    </w:p>
    <w:p w:rsidRDefault="009229D4" w:rsidP="009229D4" w:rsidR="009229D4">
      <w:pPr>
        <w:tabs>
          <w:tab w:pos="720" w:val="left"/>
        </w:tabs>
        <w:jc w:val="both"/>
        <w:rPr>
          <w:sz w:val="24"/>
        </w:rPr>
      </w:pPr>
    </w:p>
    <w:p w:rsidRDefault="002A150D" w:rsidP="00422EE0" w:rsidR="002A150D" w:rsidRPr="002A150D">
      <w:pPr>
        <w:jc w:val="both"/>
        <w:rPr>
          <w:sz w:val="24"/>
          <w:szCs w:val="24"/>
        </w:rPr>
      </w:pPr>
      <w:r w:rsidRPr="002A150D">
        <w:rPr>
          <w:sz w:val="24"/>
          <w:szCs w:val="24"/>
        </w:rPr>
        <w:t>Za točnost otpravka, ovlašteni službenik:</w:t>
      </w:r>
    </w:p>
    <w:p w:rsidRDefault="002A150D" w:rsidP="00422EE0" w:rsidR="002A150D" w:rsidRPr="002A150D">
      <w:pPr>
        <w:jc w:val="both"/>
        <w:rPr>
          <w:sz w:val="24"/>
          <w:szCs w:val="24"/>
        </w:rPr>
      </w:pPr>
      <w:r w:rsidRPr="002A150D">
        <w:rPr>
          <w:sz w:val="24"/>
          <w:szCs w:val="24"/>
        </w:rPr>
        <w:t xml:space="preserve">               Valentina Delač</w:t>
      </w:r>
    </w:p>
    <w:p w:rsidRDefault="009229D4" w:rsidP="002A150D" w:rsidR="009229D4" w:rsidRPr="002A150D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</w:p>
    <w:p w:rsidRDefault="00BF7607" w:rsidP="00BF7607" w:rsidR="00BF7607" w:rsidRPr="002A150D">
      <w:pPr>
        <w:widowControl/>
        <w:tabs>
          <w:tab w:pos="720" w:val="left"/>
        </w:tabs>
        <w:jc w:val="both"/>
        <w:rPr>
          <w:sz w:val="24"/>
          <w:szCs w:val="24"/>
        </w:rPr>
      </w:pPr>
    </w:p>
    <w:sectPr w:rsidR="00BF7607" w:rsidRPr="002A150D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3EC" w:rsidP="00BF7607" w:rsidR="00D433EC">
      <w:r>
        <w:separator/>
      </w:r>
    </w:p>
  </w:endnote>
  <w:endnote w:id="0" w:type="continuationSeparator">
    <w:p w:rsidRDefault="00D433EC" w:rsidP="00BF7607" w:rsidR="00D43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3EC" w:rsidP="00BF7607" w:rsidR="00D433EC">
      <w:r>
        <w:separator/>
      </w:r>
    </w:p>
  </w:footnote>
  <w:footnote w:id="0" w:type="continuationSeparator">
    <w:p w:rsidRDefault="00D433EC" w:rsidP="00BF7607" w:rsidR="00D43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07" w:rsidP="00BF7607" w:rsidR="00BF7607" w:rsidRPr="004E47F7">
    <w:pPr>
      <w:jc w:val="right"/>
      <w:rPr>
        <w:sz w:val="24"/>
        <w:szCs w:val="24"/>
      </w:rPr>
    </w:pPr>
    <w:r>
      <w:tab/>
    </w:r>
    <w:r>
      <w:tab/>
    </w:r>
    <w:r w:rsidRPr="004E47F7">
      <w:rPr>
        <w:sz w:val="24"/>
        <w:szCs w:val="24"/>
      </w:rPr>
      <w:t>40. St-</w:t>
    </w:r>
    <w:r w:rsidR="008C2355">
      <w:rPr>
        <w:sz w:val="24"/>
        <w:szCs w:val="24"/>
      </w:rPr>
      <w:t>1594</w:t>
    </w:r>
    <w:r>
      <w:rPr>
        <w:sz w:val="24"/>
        <w:szCs w:val="24"/>
      </w:rPr>
      <w:t>/</w:t>
    </w:r>
    <w:r w:rsidR="005915C7">
      <w:rPr>
        <w:sz w:val="24"/>
        <w:szCs w:val="24"/>
      </w:rPr>
      <w:t>20</w:t>
    </w:r>
    <w:r w:rsidR="008C2355">
      <w:rPr>
        <w:sz w:val="24"/>
        <w:szCs w:val="24"/>
      </w:rPr>
      <w:t>13</w:t>
    </w:r>
  </w:p>
  <w:p w:rsidRDefault="00BF7607" w:rsidP="00BF7607" w:rsidR="00BF7607">
    <w:pPr>
      <w:pStyle w:val="Zaglavlje"/>
      <w:tabs>
        <w:tab w:pos="4152" w:val="center"/>
        <w:tab w:pos="6756" w:val="left"/>
      </w:tabs>
    </w:pPr>
  </w:p>
  <w:p w:rsidRDefault="00BF7607" w:rsidP="00BF7607" w:rsidR="00BF7607" w:rsidRPr="00BF76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EC7E3CE4"/>
    <w:lvl w:ilvl="0">
      <w:numFmt w:val="bullet"/>
      <w:lvlText w:val="*"/>
      <w:lvlJc w:val="left"/>
    </w:lvl>
  </w:abstractNum>
  <w:abstractNum w:abstractNumId="1">
    <w:nsid w:val="176E0D4B"/>
    <w:multiLevelType w:val="hybridMultilevel"/>
    <w:tmpl w:val="DE309B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9365571"/>
    <w:multiLevelType w:val="hybridMultilevel"/>
    <w:tmpl w:val="DA3CE04C"/>
    <w:lvl w:tplc="AB4626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lvl w:ilvl="0">
        <w:start w:val="2"/>
        <w:numFmt w:val="bullet"/>
        <w:lvlText w:val="-"/>
        <w:legacy w:legacyIndent="360" w:legacySpace="120" w:legacy="true"/>
        <w:lvlJc w:val="left"/>
        <w:pPr>
          <w:ind w:hanging="360" w:left="1365"/>
        </w:p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818"/>
    <w:rsid w:val="00012E42"/>
    <w:rsid w:val="00012F46"/>
    <w:rsid w:val="00067CCE"/>
    <w:rsid w:val="00070603"/>
    <w:rsid w:val="000E54FD"/>
    <w:rsid w:val="00133818"/>
    <w:rsid w:val="001469B8"/>
    <w:rsid w:val="001B0059"/>
    <w:rsid w:val="001E793D"/>
    <w:rsid w:val="00212369"/>
    <w:rsid w:val="002A150D"/>
    <w:rsid w:val="002D259D"/>
    <w:rsid w:val="002E1DCB"/>
    <w:rsid w:val="00353299"/>
    <w:rsid w:val="00503A3B"/>
    <w:rsid w:val="00511489"/>
    <w:rsid w:val="005554D7"/>
    <w:rsid w:val="005915C7"/>
    <w:rsid w:val="005B36C3"/>
    <w:rsid w:val="0065128D"/>
    <w:rsid w:val="00657F6E"/>
    <w:rsid w:val="006A22CF"/>
    <w:rsid w:val="006C5B2F"/>
    <w:rsid w:val="006C67BD"/>
    <w:rsid w:val="007C3A96"/>
    <w:rsid w:val="007E5604"/>
    <w:rsid w:val="007F432C"/>
    <w:rsid w:val="007F5BEA"/>
    <w:rsid w:val="00852B91"/>
    <w:rsid w:val="008C2355"/>
    <w:rsid w:val="00920262"/>
    <w:rsid w:val="009229D4"/>
    <w:rsid w:val="00985CC1"/>
    <w:rsid w:val="00A04C48"/>
    <w:rsid w:val="00A42E23"/>
    <w:rsid w:val="00A778EC"/>
    <w:rsid w:val="00AE234A"/>
    <w:rsid w:val="00B43FDC"/>
    <w:rsid w:val="00BE67CD"/>
    <w:rsid w:val="00BF7607"/>
    <w:rsid w:val="00C32020"/>
    <w:rsid w:val="00C3673A"/>
    <w:rsid w:val="00C55BBB"/>
    <w:rsid w:val="00CD40B4"/>
    <w:rsid w:val="00D0022E"/>
    <w:rsid w:val="00D05440"/>
    <w:rsid w:val="00D349DA"/>
    <w:rsid w:val="00D433EC"/>
    <w:rsid w:val="00D85109"/>
    <w:rsid w:val="00D927BC"/>
    <w:rsid w:val="00DA1C98"/>
    <w:rsid w:val="00DC3C7F"/>
    <w:rsid w:val="00DD753B"/>
    <w:rsid w:val="00E02F46"/>
    <w:rsid w:val="00E140F1"/>
    <w:rsid w:val="00E50A52"/>
    <w:rsid w:val="00EF1363"/>
    <w:rsid w:val="00FE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C3C7F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8C2355"/>
    <w:pPr>
      <w:widowControl w:val="false"/>
      <w:suppressAutoHyphens/>
      <w:autoSpaceDN w:val="false"/>
    </w:pPr>
    <w:rPr>
      <w:rFonts w:cs="Tahoma" w:eastAsia="Arial Unicode MS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3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A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A9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A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A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C3C7F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8C2355"/>
    <w:pPr>
      <w:widowControl w:val="0"/>
      <w:suppressAutoHyphens/>
      <w:autoSpaceDN w:val="0"/>
    </w:pPr>
    <w:rPr>
      <w:rFonts w:cs="Tahoma" w:eastAsia="Arial Unicode MS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3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A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A9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A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A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2007-11-27 PREDMET podnesak (Trgonovum d.o.o.) od 26.11.2007. IN2 napomene: 2007-12-12 PREDMET podnesak Minis.financija Isp.Centar od 10.12.07 IN2 napomene: 2008-01-08 PREDMET vraćen spis nakon uvida (ODO) od 07.01.08. IN2 napomene: 2008-02-11 PREDMET ogl.ploča od 30.01.2008. IN2 napomene: 2008-03-13 PREDMET ogl.ploča od 03.03.2008. IN2 napomene: 2008-03-26 PREDMET prijava tražbine odvj. Franjo Valjak,  i odvj. Neven Gotal od 21.03.08. IN2 napomene: 2008-03-27 PREDMET spis presigniran iz ref. sutkinje Rundek u ref. suca Galića rj.od 25.03.2008. 10 Su-30/08 IN2 napomene: 2008-03-31 PREDMET podnesak (ŽDO) od 28.03.2008. IN2 napomene: 2008-04-02 PREDMET podnesak (Transadria d.d.) od 01.04.2008. IN2 napomene: 2008-04-17 PREDMET ogl.ploča od 31.03.2008. IN2 napomene: 2008-04-22 PREDMET podnesak (RH, Primorsko goranska županija, Grad Opatija, Gradonačelnik) od 21.04.2008. IN2 napomene: 2008-04-25 PREDMET ogl.ploča od 09.04.2008. IN2 napomene: 2008-04-28 PREDMET podnesak (Trgonovum d.o.o.-prijava potraživanja) od 25.04.2008. IN2 napomene: 2008-04-28 PREDMET podnesak (Hypo leasing Kroatien d.o.o.) od 25.04.2008. IN2 napomene: 2008-06-02 PREDMET podnesak (Metal arba d.o.o.) od 30.05.2008. IN2 napomene: 2008-06-20 PREDMET podnesak (TS Rijeka-povrat krivo dostavljenog podneska) od 19.06.2008. IN2 napomene: 2008-07-21 PREDMET prijava potr. Komunalac IN2 napomene: 2008-08-12 PREDMET Rješenje Općinskog suda Rijeka Z-6167/2008 od 08.08.08. IN2 napomene: 2008-08-28 PREDMET Podnesak Saipem Mediteran usluge d.o.o. Rijeka od 26.08.08. IN2 napomene: 2008-09-05 PREDMET podnesak Partner banka IN2 napomene: 2008-10-07 PREDMET 06.10.2008. Podnesak stečajnog vjerovnika  (SAIPEM MEDITERAN USLUGE d.o.o., Rijeka) IN2 napomene: 2008-10-29 PREDMET ogl.ploča od 26.09.2008. rj. od 26.09.2008. IN2 napomene: 2008-11-03 PREDMET ogl.ploča od 29.10.2008..zaključak od 29.10.2008. IN2 napomene: 2008-12-09 PREDMET podnesak (Jure Marušić) od 08.12.2008. IN2 napomene: 2008-12-15 PREDMET podnesak (TRANSADRIA d.d.) od 12.12.2008. IN2 napomene: 2008-12-17 PREDMET ogl.ploča od 28.11.2008. IN2 napomene: 2008-12-23 PREDMET podnesak (Nova kreditna banka Maribor d.d.) od 22.12.2008. IN2 napomene: 2008-12-30 PREDMET ogl.ploča od 12.12.2008. IN2 napomene: 2009-02-06 PREDMET podnesak (Ana Polić) od 05.02.2009. IN2 napomene: 2009-02-09 PREDMET ogl.ploča od 08.01.2009. IN2 napomene: 2009-02-11 PREDMET podnesak (Nova kreditna banka Maribor d.d.) od 10.02.2009. IN2 napomene: 2009-02-27 PREDMET ogl.ploča od 19.02.2009. IN2 napomene: 2009-03-06 PREDMET Podnesak NOVA KREDITNA BANKA MARIBOR d.d. IN2 napomene: 2009-03-13 PREDMET ogl.ploča od 03.02.2009. IN2 napomene: 2009-03-16 PREDMET ogl.ploča od 12.03.09 IN2 napomene: 2009-04-24 PREDMET ogl.ploča od 08.04.2009. IN2 napomene: 2009-05-14 PREDMET ogl.ploča od 05.05.2009. IN2 napomene: 2009-05-21 PREDMET podnesak (OS Rijeka, rj. od 20.05.2009.) od 20.05.2009. IN2 napomene: 2009-05-26 PREDMET Podnesak odvj. Neven Gotal,Zagreb od 25.05.09. IN2 napomene: 2009-06-26 PREDMET ogl.ploča od 04.06.2009. IN2 napomene: 2009-07-03 PREDMET podnesak (Nova kreditna banka Maribor D.D.) od 01.07.2009. IN2 napomene: 2009-07-03 PREDMET podnesak (Saipem mediteran usluge d.o.o:) od 02.07.2009. IN2 napomene: 0009-07-22 PREDMET ogl.ploča 22.7.09. rješ. od 1.7.09. IN2 napomene: 2009-08-06 PREDMET ogl. ploča-zaklj. od 21.07.2009. IN2 napomene: 2009-09-23 PREDMET podnesak (odvj. društvo Andreis) od 22.09.2009. IN2 napomene: 2009-10-26 PREDMET ogl.ploča od 07.10.2009. IN2 napomene: 2009-10-29 PREDMET ogl.ploča od 20.10.2009. IN2 napomene: 2009-11-02 PREDMET ogl.ploča od 23.10.2009. IN2 napomene: 2009-11-02 PREDMET ogl.ploča od 14.10.2009. IN2 napomene: 2009-11-13 PREDMET podnesak (Nova kreditna banka Maribor .d.d) od 12.11.2009. IN2 napomene: 2009-11-13 PREDMET podnesak (ŽDO) od 12.11.2009. IN2 napomene: 2009-11-23 PREDMET podnesak (Odvj. društvo Mađarić i Lui) od 20.11.2009. IN2 napomene: 2009</izvorni_sadrzaj>
    <derivirana_varijabla naziv="DomainObject.Predmet.Opis_1">MIGRIRANO IZ IN2 IN2 napomene: 2007-11-27 PREDMET podnesak (Trgonovum d.o.o.) od 26.11.2007. IN2 napomene: 2007-12-12 PREDMET podnesak Minis.financija Isp.Centar od 10.12.07 IN2 napomene: 2008-01-08 PREDMET vraćen spis nakon uvida (ODO) od 07.01.08. IN2 napomene: 2008-02-11 PREDMET ogl.ploča od 30.01.2008. IN2 napomene: 2008-03-13 PREDMET ogl.ploča od 03.03.2008. IN2 napomene: 2008-03-26 PREDMET prijava tražbine odvj. Franjo Valjak,  i odvj. Neven Gotal od 21.03.08. IN2 napomene: 2008-03-27 PREDMET spis presigniran iz ref. sutkinje Rundek u ref. suca Galića rj.od 25.03.2008. 10 Su-30/08 IN2 napomene: 2008-03-31 PREDMET podnesak (ŽDO) od 28.03.2008. IN2 napomene: 2008-04-02 PREDMET podnesak (Transadria d.d.) od 01.04.2008. IN2 napomene: 2008-04-17 PREDMET ogl.ploča od 31.03.2008. IN2 napomene: 2008-04-22 PREDMET podnesak (RH, Primorsko goranska županija, Grad Opatija, Gradonačelnik) od 21.04.2008. IN2 napomene: 2008-04-25 PREDMET ogl.ploča od 09.04.2008. IN2 napomene: 2008-04-28 PREDMET podnesak (Trgonovum d.o.o.-prijava potraživanja) od 25.04.2008. IN2 napomene: 2008-04-28 PREDMET podnesak (Hypo leasing Kroatien d.o.o.) od 25.04.2008. IN2 napomene: 2008-06-02 PREDMET podnesak (Metal arba d.o.o.) od 30.05.2008. IN2 napomene: 2008-06-20 PREDMET podnesak (TS Rijeka-povrat krivo dostavljenog podneska) od 19.06.2008. IN2 napomene: 2008-07-21 PREDMET prijava potr. Komunalac IN2 napomene: 2008-08-12 PREDMET Rješenje Općinskog suda Rijeka Z-6167/2008 od 08.08.08. IN2 napomene: 2008-08-28 PREDMET Podnesak Saipem Mediteran usluge d.o.o. Rijeka od 26.08.08. IN2 napomene: 2008-09-05 PREDMET podnesak Partner banka IN2 napomene: 2008-10-07 PREDMET 06.10.2008. Podnesak stečajnog vjerovnika  (SAIPEM MEDITERAN USLUGE d.o.o., Rijeka) IN2 napomene: 2008-10-29 PREDMET ogl.ploča od 26.09.2008. rj. od 26.09.2008. IN2 napomene: 2008-11-03 PREDMET ogl.ploča od 29.10.2008..zaključak od 29.10.2008. IN2 napomene: 2008-12-09 PREDMET podnesak (Jure Marušić) od 08.12.2008. IN2 napomene: 2008-12-15 PREDMET podnesak (TRANSADRIA d.d.) od 12.12.2008. IN2 napomene: 2008-12-17 PREDMET ogl.ploča od 28.11.2008. IN2 napomene: 2008-12-23 PREDMET podnesak (Nova kreditna banka Maribor d.d.) od 22.12.2008. IN2 napomene: 2008-12-30 PREDMET ogl.ploča od 12.12.2008. IN2 napomene: 2009-02-06 PREDMET podnesak (Ana Polić) od 05.02.2009. IN2 napomene: 2009-02-09 PREDMET ogl.ploča od 08.01.2009. IN2 napomene: 2009-02-11 PREDMET podnesak (Nova kreditna banka Maribor d.d.) od 10.02.2009. IN2 napomene: 2009-02-27 PREDMET ogl.ploča od 19.02.2009. IN2 napomene: 2009-03-06 PREDMET Podnesak NOVA KREDITNA BANKA MARIBOR d.d. IN2 napomene: 2009-03-13 PREDMET ogl.ploča od 03.02.2009. IN2 napomene: 2009-03-16 PREDMET ogl.ploča od 12.03.09 IN2 napomene: 2009-04-24 PREDMET ogl.ploča od 08.04.2009. IN2 napomene: 2009-05-14 PREDMET ogl.ploča od 05.05.2009. IN2 napomene: 2009-05-21 PREDMET podnesak (OS Rijeka, rj. od 20.05.2009.) od 20.05.2009. IN2 napomene: 2009-05-26 PREDMET Podnesak odvj. Neven Gotal,Zagreb od 25.05.09. IN2 napomene: 2009-06-26 PREDMET ogl.ploča od 04.06.2009. IN2 napomene: 2009-07-03 PREDMET podnesak (Nova kreditna banka Maribor D.D.) od 01.07.2009. IN2 napomene: 2009-07-03 PREDMET podnesak (Saipem mediteran usluge d.o.o:) od 02.07.2009. IN2 napomene: 0009-07-22 PREDMET ogl.ploča 22.7.09. rješ. od 1.7.09. IN2 napomene: 2009-08-06 PREDMET ogl. ploča-zaklj. od 21.07.2009. IN2 napomene: 2009-09-23 PREDMET podnesak (odvj. društvo Andreis) od 22.09.2009. IN2 napomene: 2009-10-26 PREDMET ogl.ploča od 07.10.2009. IN2 napomene: 2009-10-29 PREDMET ogl.ploča od 20.10.2009. IN2 napomene: 2009-11-02 PREDMET ogl.ploča od 23.10.2009. IN2 napomene: 2009-11-02 PREDMET ogl.ploča od 14.10.2009. IN2 napomene: 2009-11-13 PREDMET podnesak (Nova kreditna banka Maribor .d.d) od 12.11.2009. IN2 napomene: 2009-11-13 PREDMET podnesak (ŽDO) od 12.11.2009. IN2 napomene: 2009-11-23 PREDMET podnesak (Odvj. društvo Mađarić i Lui) od 20.11.2009. IN2 napomene: 2009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St-1594/2013</izvorni_sadrzaj>
    <derivirana_varijabla naziv="DomainObject.Predmet.OznakaBroj_1">St-1594/2013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11</izvorni_sadrzaj>
    <derivirana_varijabla naziv="DomainObject.Predmet.PrimjedbaSuca_1">ormar 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DNJEPROMETAL  d.o.o. stečajna masa</izvorni_sadrzaj>
    <derivirana_varijabla naziv="DomainObject.Predmet.ProtustrankaFormated_1">  DNJEPROMETAL  d.o.o. stečajna masa</derivirana_varijabla>
  </DomainObject.Predmet.ProtustrankaFormated>
  <DomainObject.Predmet.ProtustrankaFormatedOIB>
    <izvorni_sadrzaj>  DNJEPROMETAL  d.o.o. stečajna masa, OIB 95802532315</izvorni_sadrzaj>
    <derivirana_varijabla naziv="DomainObject.Predmet.ProtustrankaFormatedOIB_1">  DNJEPROMETAL  d.o.o. stečajna masa, OIB 95802532315</derivirana_varijabla>
  </DomainObject.Predmet.ProtustrankaFormatedOIB>
  <DomainObject.Predmet.ProtustrankaFormatedWithAdress>
    <izvorni_sadrzaj> DNJEPROMETAL  d.o.o. stečajna masa, Šenoina 12, 10000 Zagreb</izvorni_sadrzaj>
    <derivirana_varijabla naziv="DomainObject.Predmet.ProtustrankaFormatedWithAdress_1"> DNJEPROMETAL  d.o.o. stečajna masa, Šenoina 12, 10000 Zagreb</derivirana_varijabla>
  </DomainObject.Predmet.ProtustrankaFormatedWithAdress>
  <DomainObject.Predmet.ProtustrankaFormatedWithAdressOIB>
    <izvorni_sadrzaj> DNJEPROMETAL  d.o.o. stečajna masa, OIB 95802532315, Šenoina 12, 10000 Zagreb</izvorni_sadrzaj>
    <derivirana_varijabla naziv="DomainObject.Predmet.ProtustrankaFormatedWithAdressOIB_1"> DNJEPROMETAL  d.o.o. stečajna masa, OIB 95802532315, Šenoina 12, 10000 Zagreb</derivirana_varijabla>
  </DomainObject.Predmet.ProtustrankaFormatedWithAdressOIB>
  <DomainObject.Predmet.ProtustrankaWithAdress>
    <izvorni_sadrzaj>DNJEPROMETAL  d.o.o. stečajna masa Šenoina 12, 10000 Zagreb</izvorni_sadrzaj>
    <derivirana_varijabla naziv="DomainObject.Predmet.ProtustrankaWithAdress_1">DNJEPROMETAL  d.o.o. stečajna masa Šenoina 12, 10000 Zagreb</derivirana_varijabla>
  </DomainObject.Predmet.ProtustrankaWithAdress>
  <DomainObject.Predmet.ProtustrankaWithAdressOIB>
    <izvorni_sadrzaj>DNJEPROMETAL  d.o.o. stečajna masa, OIB 95802532315, Šenoina 12, 10000 Zagreb</izvorni_sadrzaj>
    <derivirana_varijabla naziv="DomainObject.Predmet.ProtustrankaWithAdressOIB_1">DNJEPROMETAL  d.o.o. stečajna masa, OIB 95802532315, Šenoina 12, 10000 Zagreb</derivirana_varijabla>
  </DomainObject.Predmet.ProtustrankaWithAdressOIB>
  <DomainObject.Predmet.ProtustrankaNazivFormated>
    <izvorni_sadrzaj>DNJEPROMETAL  d.o.o. stečajna masa</izvorni_sadrzaj>
    <derivirana_varijabla naziv="DomainObject.Predmet.ProtustrankaNazivFormated_1">DNJEPROMETAL  d.o.o. stečajna masa</derivirana_varijabla>
  </DomainObject.Predmet.ProtustrankaNazivFormated>
  <DomainObject.Predmet.ProtustrankaNazivFormatedOIB>
    <izvorni_sadrzaj>DNJEPROMETAL  d.o.o. stečajna masa, OIB 95802532315</izvorni_sadrzaj>
    <derivirana_varijabla naziv="DomainObject.Predmet.ProtustrankaNazivFormatedOIB_1">DNJEPROMETAL  d.o.o. stečajna masa, OIB 95802532315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TRGONOVUM d.o.o.</izvorni_sadrzaj>
    <derivirana_varijabla naziv="DomainObject.Predmet.StrankaFormated_1">  TRGONOVUM d.o.o.</derivirana_varijabla>
  </DomainObject.Predmet.StrankaFormated>
  <DomainObject.Predmet.StrankaFormatedOIB>
    <izvorni_sadrzaj>  TRGONOVUM d.o.o., OIB 25295191106</izvorni_sadrzaj>
    <derivirana_varijabla naziv="DomainObject.Predmet.StrankaFormatedOIB_1">  TRGONOVUM d.o.o., OIB 25295191106</derivirana_varijabla>
  </DomainObject.Predmet.StrankaFormatedOIB>
  <DomainObject.Predmet.StrankaFormatedWithAdress>
    <izvorni_sadrzaj> TRGONOVUM d.o.o., Magdićeve stube 2, 10000 Zagreb</izvorni_sadrzaj>
    <derivirana_varijabla naziv="DomainObject.Predmet.StrankaFormatedWithAdress_1"> TRGONOVUM d.o.o., Magdićeve stube 2, 10000 Zagreb</derivirana_varijabla>
  </DomainObject.Predmet.StrankaFormatedWithAdress>
  <DomainObject.Predmet.StrankaFormatedWithAdressOIB>
    <izvorni_sadrzaj> TRGONOVUM d.o.o., OIB 25295191106, Magdićeve stube 2, 10000 Zagreb</izvorni_sadrzaj>
    <derivirana_varijabla naziv="DomainObject.Predmet.StrankaFormatedWithAdressOIB_1"> TRGONOVUM d.o.o., OIB 25295191106, Magdićeve stube 2, 10000 Zagreb</derivirana_varijabla>
  </DomainObject.Predmet.StrankaFormatedWithAdressOIB>
  <DomainObject.Predmet.StrankaWithAdress>
    <izvorni_sadrzaj>TRGONOVUM d.o.o. Magdićeve stube 2,10000 Zagreb</izvorni_sadrzaj>
    <derivirana_varijabla naziv="DomainObject.Predmet.StrankaWithAdress_1">TRGONOVUM d.o.o. Magdićeve stube 2,10000 Zagreb</derivirana_varijabla>
  </DomainObject.Predmet.StrankaWithAdress>
  <DomainObject.Predmet.StrankaWithAdressOIB>
    <izvorni_sadrzaj>TRGONOVUM d.o.o., OIB 25295191106, Magdićeve stube 2,10000 Zagreb</izvorni_sadrzaj>
    <derivirana_varijabla naziv="DomainObject.Predmet.StrankaWithAdressOIB_1">TRGONOVUM d.o.o., OIB 25295191106, Magdićeve stube 2,10000 Zagreb</derivirana_varijabla>
  </DomainObject.Predmet.StrankaWithAdressOIB>
  <DomainObject.Predmet.StrankaNazivFormated>
    <izvorni_sadrzaj>TRGONOVUM d.o.o.</izvorni_sadrzaj>
    <derivirana_varijabla naziv="DomainObject.Predmet.StrankaNazivFormated_1">TRGONOVUM d.o.o.</derivirana_varijabla>
  </DomainObject.Predmet.StrankaNazivFormated>
  <DomainObject.Predmet.StrankaNazivFormatedOIB>
    <izvorni_sadrzaj>TRGONOVUM d.o.o., OIB 25295191106</izvorni_sadrzaj>
    <derivirana_varijabla naziv="DomainObject.Predmet.StrankaNazivFormatedOIB_1">TRGONOVUM d.o.o., OIB 25295191106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TRGONOVUM d.o.o.</item>
    </izvorni_sadrzaj>
    <derivirana_varijabla naziv="DomainObject.Predmet.StrankaListFormated_1">
      <item>TRGONOVUM d.o.o.</item>
    </derivirana_varijabla>
  </DomainObject.Predmet.StrankaListFormated>
  <DomainObject.Predmet.StrankaListFormatedOIB>
    <izvorni_sadrzaj>
      <item>TRGONOVUM d.o.o., OIB 25295191106</item>
    </izvorni_sadrzaj>
    <derivirana_varijabla naziv="DomainObject.Predmet.StrankaListFormatedOIB_1">
      <item>TRGONOVUM d.o.o., OIB 25295191106</item>
    </derivirana_varijabla>
  </DomainObject.Predmet.StrankaListFormatedOIB>
  <DomainObject.Predmet.StrankaListFormatedWithAdress>
    <izvorni_sadrzaj>
      <item>TRGONOVUM d.o.o., Magdićeve stube 2, 10000 Zagreb</item>
    </izvorni_sadrzaj>
    <derivirana_varijabla naziv="DomainObject.Predmet.StrankaListFormatedWithAdress_1">
      <item>TRGONOVUM d.o.o., Magdićeve stube 2, 10000 Zagreb</item>
    </derivirana_varijabla>
  </DomainObject.Predmet.StrankaListFormatedWithAdress>
  <DomainObject.Predmet.StrankaListFormatedWithAdressOIB>
    <izvorni_sadrzaj>
      <item>TRGONOVUM d.o.o., OIB 25295191106, Magdićeve stube 2, 10000 Zagreb</item>
    </izvorni_sadrzaj>
    <derivirana_varijabla naziv="DomainObject.Predmet.StrankaListFormatedWithAdressOIB_1">
      <item>TRGONOVUM d.o.o., OIB 25295191106, Magdićeve stube 2, 10000 Zagreb</item>
    </derivirana_varijabla>
  </DomainObject.Predmet.StrankaListFormatedWithAdressOIB>
  <DomainObject.Predmet.StrankaListNazivFormated>
    <izvorni_sadrzaj>
      <item>TRGONOVUM d.o.o.</item>
    </izvorni_sadrzaj>
    <derivirana_varijabla naziv="DomainObject.Predmet.StrankaListNazivFormated_1">
      <item>TRGONOVUM d.o.o.</item>
    </derivirana_varijabla>
  </DomainObject.Predmet.StrankaListNazivFormated>
  <DomainObject.Predmet.StrankaListNazivFormatedOIB>
    <izvorni_sadrzaj>
      <item>TRGONOVUM d.o.o., OIB 25295191106</item>
    </izvorni_sadrzaj>
    <derivirana_varijabla naziv="DomainObject.Predmet.StrankaListNazivFormatedOIB_1">
      <item>TRGONOVUM d.o.o., OIB 25295191106</item>
    </derivirana_varijabla>
  </DomainObject.Predmet.StrankaListNazivFormatedOIB>
  <DomainObject.Predmet.ProtuStrankaListFormated>
    <izvorni_sadrzaj>
      <item>DNJEPROMETAL  d.o.o. stečajna masa</item>
    </izvorni_sadrzaj>
    <derivirana_varijabla naziv="DomainObject.Predmet.ProtuStrankaListFormated_1">
      <item>DNJEPROMETAL  d.o.o. stečajna masa</item>
    </derivirana_varijabla>
  </DomainObject.Predmet.ProtuStrankaListFormated>
  <DomainObject.Predmet.ProtuStrankaListFormatedOIB>
    <izvorni_sadrzaj>
      <item>DNJEPROMETAL  d.o.o. stečajna masa, OIB 95802532315</item>
    </izvorni_sadrzaj>
    <derivirana_varijabla naziv="DomainObject.Predmet.ProtuStrankaListFormatedOIB_1">
      <item>DNJEPROMETAL  d.o.o. stečajna masa, OIB 95802532315</item>
    </derivirana_varijabla>
  </DomainObject.Predmet.ProtuStrankaListFormatedOIB>
  <DomainObject.Predmet.ProtuStrankaListFormatedWithAdress>
    <izvorni_sadrzaj>
      <item>DNJEPROMETAL  d.o.o. stečajna masa, Šenoina 12, 10000 Zagreb</item>
    </izvorni_sadrzaj>
    <derivirana_varijabla naziv="DomainObject.Predmet.ProtuStrankaListFormatedWithAdress_1">
      <item>DNJEPROMETAL  d.o.o. stečajna masa, Šenoina 12, 10000 Zagreb</item>
    </derivirana_varijabla>
  </DomainObject.Predmet.ProtuStrankaListFormatedWithAdress>
  <DomainObject.Predmet.ProtuStrankaListFormatedWithAdressOIB>
    <izvorni_sadrzaj>
      <item>DNJEPROMETAL  d.o.o. stečajna masa, OIB 95802532315, Šenoina 12, 10000 Zagreb</item>
    </izvorni_sadrzaj>
    <derivirana_varijabla naziv="DomainObject.Predmet.ProtuStrankaListFormatedWithAdressOIB_1">
      <item>DNJEPROMETAL  d.o.o. stečajna masa, OIB 95802532315, Šenoina 12, 10000 Zagreb</item>
    </derivirana_varijabla>
  </DomainObject.Predmet.ProtuStrankaListFormatedWithAdressOIB>
  <DomainObject.Predmet.ProtuStrankaListNazivFormated>
    <izvorni_sadrzaj>
      <item>DNJEPROMETAL  d.o.o. stečajna masa</item>
    </izvorni_sadrzaj>
    <derivirana_varijabla naziv="DomainObject.Predmet.ProtuStrankaListNazivFormated_1">
      <item>DNJEPROMETAL  d.o.o. stečajna masa</item>
    </derivirana_varijabla>
  </DomainObject.Predmet.ProtuStrankaListNazivFormated>
  <DomainObject.Predmet.ProtuStrankaListNazivFormatedOIB>
    <izvorni_sadrzaj>
      <item>DNJEPROMETAL  d.o.o. stečajna masa, OIB 95802532315</item>
    </izvorni_sadrzaj>
    <derivirana_varijabla naziv="DomainObject.Predmet.ProtuStrankaListNazivFormatedOIB_1">
      <item>DNJEPROMETAL  d.o.o. stečajna masa, OIB 95802532315</item>
    </derivirana_varijabla>
  </DomainObject.Predmet.ProtuStrankaListNazivFormatedOIB>
  <DomainObject.Predmet.OstaliListFormated>
    <izvorni_sadrzaj>
      <item>Jure Marušić</item>
      <item>VUKIĆ, JELUŠIĆ, ŠULINA, STANKOVIĆ, JURCAN &amp; JABUKA odvjetničko društvo s ograničenom odgovornošću</item>
    </izvorni_sadrzaj>
    <derivirana_varijabla naziv="DomainObject.Predmet.OstaliListFormated_1">
      <item>Jure Marušić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Jure Marušić, OIB 52703189678</item>
      <item>VUKIĆ, JELUŠIĆ, ŠULINA, STANKOVIĆ, JURCAN &amp; JABUKA odvjetničko društvo s ograničenom odgovornošću, OIB 01394705384</item>
    </izvorni_sadrzaj>
    <derivirana_varijabla naziv="DomainObject.Predmet.OstaliListFormatedOIB_1">
      <item>Jure Marušić, OIB 52703189678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Jure Marušić, Bleiweisova 21, 10000 Zagreb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Jure Marušić, Bleiweisova 21, 10000 Zagreb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Jure Marušić, OIB 52703189678, Bleiweisova 21, 10000 Zagreb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Jure Marušić, OIB 52703189678, Bleiweisova 21, 10000 Zagreb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Jure Marušić</item>
      <item>VUKIĆ, JELUŠIĆ, ŠULINA, STANKOVIĆ, JURCAN &amp; JABUKA odvjetničko društvo s ograničenom odgovornošću</item>
    </izvorni_sadrzaj>
    <derivirana_varijabla naziv="DomainObject.Predmet.OstaliListNazivFormated_1">
      <item>Jure Marušić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Jure Marušić, OIB 52703189678</item>
      <item>VUKIĆ, JELUŠIĆ, ŠULINA, STANKOVIĆ, JURCAN &amp; JABUKA odvjetničko društvo s ograničenom odgovornošću, OIB 01394705384</item>
    </izvorni_sadrzaj>
    <derivirana_varijabla naziv="DomainObject.Predmet.OstaliListNazivFormatedOIB_1">
      <item>Jure Marušić, OIB 52703189678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TRGONOVUM d.o.o.</izvorni_sadrzaj>
    <derivirana_varijabla naziv="DomainObject.Predmet.StrankaIDrugi_1">TRGONOVUM d.o.o.</derivirana_varijabla>
  </DomainObject.Predmet.StrankaIDrugi>
  <DomainObject.Predmet.ProtustrankaIDrugi>
    <izvorni_sadrzaj>DNJEPROMETAL  d.o.o. stečajna masa</izvorni_sadrzaj>
    <derivirana_varijabla naziv="DomainObject.Predmet.ProtustrankaIDrugi_1">DNJEPROMETAL  d.o.o. stečajna masa</derivirana_varijabla>
  </DomainObject.Predmet.ProtustrankaIDrugi>
  <DomainObject.Predmet.StrankaIDrugiAdressOIB>
    <izvorni_sadrzaj>TRGONOVUM d.o.o., OIB 25295191106, Magdićeve stube 2, 10000 Zagreb</izvorni_sadrzaj>
    <derivirana_varijabla naziv="DomainObject.Predmet.StrankaIDrugiAdressOIB_1">TRGONOVUM d.o.o., OIB 25295191106, Magdićeve stube 2, 10000 Zagreb</derivirana_varijabla>
  </DomainObject.Predmet.StrankaIDrugiAdressOIB>
  <DomainObject.Predmet.ProtustrankaIDrugiAdressOIB>
    <izvorni_sadrzaj>DNJEPROMETAL  d.o.o. stečajna masa, OIB 95802532315, Šenoina 12, 10000 Zagreb</izvorni_sadrzaj>
    <derivirana_varijabla naziv="DomainObject.Predmet.ProtustrankaIDrugiAdressOIB_1">DNJEPROMETAL  d.o.o. stečajna masa, OIB 95802532315, Šenoina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DNJEPROMETAL  d.o.o. stečajna masa</item>
      <item>TRGONOVUM d.o.o.</item>
      <item>Jure Marušić</item>
      <item>VUKIĆ, JELUŠIĆ, ŠULINA, STANKOVIĆ, JURCAN &amp; JABUKA odvjetničko društvo s ograničenom odgovornošću</item>
    </izvorni_sadrzaj>
    <derivirana_varijabla naziv="DomainObject.Predmet.SudioniciListNaziv_1">
      <item>DNJEPROMETAL  d.o.o. stečajna masa</item>
      <item>TRGONOVUM d.o.o.</item>
      <item>Jure Marušić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DNJEPROMETAL  d.o.o. stečajna masa, OIB 95802532315, Šenoina 12,10000 Zagreb</item>
      <item>TRGONOVUM d.o.o., OIB 25295191106, Magdićeve stube 2,10000 Zagreb</item>
      <item>Jure Marušić, OIB 52703189678, Bleiweisova 21,10000 Zagreb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DNJEPROMETAL  d.o.o. stečajna masa, OIB 95802532315, Šenoina 12,10000 Zagreb</item>
      <item>TRGONOVUM d.o.o., OIB 25295191106, Magdićeve stube 2,10000 Zagreb</item>
      <item>Jure Marušić, OIB 52703189678, Bleiweisova 21,10000 Zagreb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95802532315</item>
      <item>, OIB 25295191106</item>
      <item>, OIB 52703189678</item>
      <item>, OIB 01394705384</item>
    </izvorni_sadrzaj>
    <derivirana_varijabla naziv="DomainObject.Predmet.SudioniciListNazivOIB_1">
      <item>, OIB 95802532315</item>
      <item>, OIB 25295191106</item>
      <item>, OIB 52703189678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3</properties:Pages>
  <properties:Words>810</properties:Words>
  <properties:Characters>4401</properties:Characters>
  <properties:Lines>116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2016-09-26T09:11:00Z</dcterms:created>
  <dc:creator>MINISTARSTVO PRAVOSUĐA</dc:creator>
  <cp:lastModifiedBy>Valentina Delač</cp:lastModifiedBy>
  <cp:lastPrinted>2016-09-26T09:11:00Z</cp:lastPrinted>
  <dcterms:modified xmlns:xsi="http://www.w3.org/2001/XMLSchema-instance" xsi:type="dcterms:W3CDTF">2016-09-26T09:14:00Z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