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b409" w14:paraId="143b409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6177A7">
        <w:t>718</w:t>
      </w:r>
      <w:r w:rsidR="00033633">
        <w:t>/2016</w:t>
      </w:r>
      <w:r w:rsidR="00017BEF">
        <w:t>-</w:t>
      </w:r>
      <w:r w:rsidR="00F040D7">
        <w:t>58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6177A7" w:rsidRPr="0045574E">
        <w:t>DOMINIK INTERNATIONAL d.o.o. u stečaju Zadar, Ul. Slave Raškaj 14 A-A 10, OIB: 70950178353</w:t>
      </w:r>
      <w:r w:rsidR="00E42584" w:rsidRPr="006E2E98">
        <w:t xml:space="preserve">, zastupanom po stečajnoj upraviteljici </w:t>
      </w:r>
      <w:r w:rsidR="006177A7">
        <w:t>Ivanki Bosotini</w:t>
      </w:r>
      <w:r w:rsidRPr="00A358CF">
        <w:t xml:space="preserve">, dana </w:t>
      </w:r>
      <w:r w:rsidR="00A4027A">
        <w:t>20.</w:t>
      </w:r>
      <w:r w:rsidR="00E42584">
        <w:t xml:space="preserve"> </w:t>
      </w:r>
      <w:r w:rsidR="00D41614">
        <w:t>listopada</w:t>
      </w:r>
      <w:r w:rsidR="00823D9A">
        <w:t xml:space="preserve"> </w:t>
      </w:r>
      <w:r w:rsidR="00254AA5">
        <w:t>2017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033633" w:rsidP="00033633" w:rsidR="00033633">
      <w:pPr>
        <w:suppressAutoHyphens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 w:rsidR="006177A7">
        <w:rPr>
          <w:sz w:val="22"/>
          <w:szCs w:val="22"/>
        </w:rPr>
        <w:t>prodajom ne</w:t>
      </w:r>
      <w:r w:rsidR="00E42584">
        <w:rPr>
          <w:sz w:val="22"/>
          <w:szCs w:val="22"/>
        </w:rPr>
        <w:t>kretnine</w:t>
      </w:r>
      <w:r w:rsidR="009A4271" w:rsidRPr="00327619">
        <w:rPr>
          <w:sz w:val="22"/>
          <w:szCs w:val="22"/>
        </w:rPr>
        <w:t xml:space="preserve"> i to</w:t>
      </w:r>
      <w:r>
        <w:rPr>
          <w:sz w:val="22"/>
          <w:szCs w:val="22"/>
        </w:rPr>
        <w:t xml:space="preserve">: </w:t>
      </w:r>
    </w:p>
    <w:p w:rsidRDefault="00033633" w:rsidP="00033633" w:rsidR="00033633" w:rsidRPr="00033633">
      <w:pPr>
        <w:suppressAutoHyphens/>
        <w:jc w:val="both"/>
      </w:pPr>
    </w:p>
    <w:p w:rsidRDefault="006177A7" w:rsidP="00BD52A9" w:rsidR="00BD52A9" w:rsidRPr="00BD52A9">
      <w:pPr>
        <w:pStyle w:val="Odlomakpopisa"/>
        <w:numPr>
          <w:ilvl w:val="0"/>
          <w:numId w:val="7"/>
        </w:numPr>
        <w:suppressAutoHyphens/>
        <w:ind w:firstLine="705" w:left="0"/>
        <w:jc w:val="both"/>
      </w:pPr>
      <w:r w:rsidRPr="0045574E">
        <w:t>suvlasničkog dijela 19043/148957 etažno vlasništvo (E-10), u naravi stan oznake A10 na drugom katu neto površine 157,83 m2, sa garažnim mjestom oznake G 12, garažnim mjestom oznake G13 u podrumu neto površine 14,28 m2, drvarnica oznake D1 u podrumu neto površine 1,08 m2 i drvarnica oznake D2 u podrumu neto površine 0,68 m2 na nekretnini kat. čest. 1411 k.o. Zadar, zk. ul. 13297</w:t>
      </w:r>
      <w:r w:rsidR="00033633">
        <w:t xml:space="preserve"> u vlasništvu stečajnog dužnika </w:t>
      </w:r>
      <w:r w:rsidRPr="0045574E">
        <w:t>DOMINIK INTERNATIONAL d.o.o. u stečaju Zadar</w:t>
      </w:r>
      <w:r w:rsidR="009A4271" w:rsidRPr="006177A7">
        <w:rPr>
          <w:sz w:val="22"/>
          <w:szCs w:val="22"/>
        </w:rPr>
        <w:t xml:space="preserve">, </w:t>
      </w:r>
      <w:r w:rsidR="00BD52A9" w:rsidRPr="00F63AE2">
        <w:t xml:space="preserve">prema podacima izvještaja o provedenoj elektroničkoj javnoj dražbi identifikatora nadmetanja </w:t>
      </w:r>
      <w:r w:rsidR="00894908">
        <w:t xml:space="preserve">2126, identifikator predmeta prodaje 1480, </w:t>
      </w:r>
      <w:r w:rsidR="00BD52A9">
        <w:t xml:space="preserve"> od 30. siječnja 2017., Klasa: O/110-10/16-01/833, Ur. Br. 04-09-17-19</w:t>
      </w:r>
      <w:r w:rsidR="00BD52A9" w:rsidRPr="00F63AE2">
        <w:t xml:space="preserve"> </w:t>
      </w:r>
    </w:p>
    <w:p w:rsidRDefault="00BD52A9" w:rsidP="00BD52A9" w:rsidR="00BD52A9">
      <w:pPr>
        <w:pStyle w:val="Odlomakpopisa"/>
        <w:suppressAutoHyphens/>
        <w:ind w:left="705"/>
        <w:jc w:val="both"/>
        <w:rPr>
          <w:sz w:val="22"/>
          <w:szCs w:val="22"/>
        </w:rPr>
      </w:pPr>
    </w:p>
    <w:p w:rsidRDefault="009A4271" w:rsidP="00BD52A9" w:rsidR="009A4271" w:rsidRPr="00033633">
      <w:pPr>
        <w:pStyle w:val="Odlomakpopisa"/>
        <w:suppressAutoHyphens/>
        <w:ind w:left="705"/>
        <w:jc w:val="both"/>
      </w:pPr>
      <w:r w:rsidRPr="00BD52A9">
        <w:rPr>
          <w:sz w:val="22"/>
          <w:szCs w:val="22"/>
        </w:rPr>
        <w:t>namiruje se: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numPr>
          <w:ilvl w:val="0"/>
          <w:numId w:val="2"/>
        </w:numPr>
        <w:jc w:val="both"/>
      </w:pPr>
      <w:r w:rsidRPr="00F63AE2">
        <w:t xml:space="preserve">Prvenstveno </w:t>
      </w:r>
    </w:p>
    <w:p w:rsidRDefault="00BD52A9" w:rsidP="00BD52A9" w:rsidR="00BD52A9" w:rsidRPr="00F63AE2">
      <w:pPr>
        <w:ind w:left="705"/>
        <w:jc w:val="both"/>
      </w:pPr>
    </w:p>
    <w:p w:rsidRDefault="00BD52A9" w:rsidP="00BD52A9" w:rsidR="00BD52A9" w:rsidRPr="00F63AE2">
      <w:pPr>
        <w:numPr>
          <w:ilvl w:val="0"/>
          <w:numId w:val="3"/>
        </w:numPr>
        <w:tabs>
          <w:tab w:pos="943" w:val="clear"/>
          <w:tab w:pos="1085" w:val="num"/>
        </w:tabs>
        <w:ind w:left="1085"/>
        <w:jc w:val="both"/>
      </w:pPr>
      <w:r w:rsidRPr="00F63AE2">
        <w:t xml:space="preserve">Stečajna masa stečajnog dužnika temeljem stvarno nastalih troškova i troškova unovčenja u iznosu od </w:t>
      </w:r>
      <w:r>
        <w:t>353.140,08</w:t>
      </w:r>
      <w:r w:rsidRPr="003E6D1F">
        <w:t xml:space="preserve"> </w:t>
      </w:r>
      <w:r w:rsidRPr="00F63AE2">
        <w:t>kuna.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numPr>
          <w:ilvl w:val="0"/>
          <w:numId w:val="2"/>
        </w:numPr>
        <w:jc w:val="both"/>
      </w:pPr>
      <w:r w:rsidRPr="00F63AE2">
        <w:t xml:space="preserve">Tražbine </w:t>
      </w:r>
    </w:p>
    <w:p w:rsidRDefault="00BD52A9" w:rsidP="00BD52A9" w:rsidR="00BD52A9" w:rsidRPr="002A0E10">
      <w:pPr>
        <w:ind w:left="705"/>
        <w:jc w:val="both"/>
      </w:pPr>
    </w:p>
    <w:p w:rsidRDefault="00BD52A9" w:rsidP="00BD52A9" w:rsidR="00BD52A9" w:rsidRPr="002A0E10">
      <w:pPr>
        <w:jc w:val="both"/>
      </w:pPr>
      <w:r w:rsidRPr="002A0E10">
        <w:t xml:space="preserve">                  Razlučni vjerovnik RH, Ministarstvo financija, Porezna uprava, Područni ured Zadar  u iznosu od 1.201.850,58 kuna.</w:t>
      </w:r>
    </w:p>
    <w:p w:rsidRDefault="00BD52A9" w:rsidP="00BD52A9" w:rsidR="00BD52A9">
      <w:pPr>
        <w:jc w:val="both"/>
      </w:pPr>
    </w:p>
    <w:p w:rsidRDefault="00BD52A9" w:rsidP="00BD52A9" w:rsidR="00BD52A9">
      <w:pPr>
        <w:pStyle w:val="Odlomakpopisa"/>
        <w:numPr>
          <w:ilvl w:val="0"/>
          <w:numId w:val="2"/>
        </w:numPr>
        <w:jc w:val="both"/>
      </w:pPr>
      <w:r>
        <w:t>Stečajna masa stečajnog dužnika na ime iznosa preostalog nakon namirenja u iznosu od 371.490,59 kuna.</w:t>
      </w:r>
    </w:p>
    <w:p w:rsidRDefault="00BD52A9" w:rsidP="00BD52A9" w:rsidR="00BD52A9">
      <w:pPr>
        <w:jc w:val="both"/>
      </w:pPr>
    </w:p>
    <w:p w:rsidRDefault="00894908" w:rsidP="00894908" w:rsidR="00894908" w:rsidRPr="00F563CB">
      <w:pPr>
        <w:ind w:firstLine="360"/>
        <w:jc w:val="both"/>
      </w:pPr>
      <w:r w:rsidRPr="00F563CB">
        <w:t xml:space="preserve">II. Nalaže se Financijskoj agenciji da izvrši prijenos novčanih sredstava sa posebnih računa i to IBAN: HR3323900011300028779 (broj računa na kojem se nalazi uplaćena jamčevina u iznosu od </w:t>
      </w:r>
      <w:r>
        <w:t>256.197,50</w:t>
      </w:r>
      <w:r w:rsidRPr="00F563CB">
        <w:t xml:space="preserve"> kuna) i IBAN: HR1123900011300028787 (broj računa na kojem se nalazi uplaćena kupovnina u iznosu od </w:t>
      </w:r>
      <w:r>
        <w:t>1.670.283,75</w:t>
      </w:r>
      <w:r w:rsidRPr="00F563CB">
        <w:t xml:space="preserve"> kuna) na način da:</w:t>
      </w:r>
    </w:p>
    <w:p w:rsidRDefault="00BD52A9" w:rsidP="00BD52A9" w:rsidR="00BD52A9">
      <w:pPr>
        <w:pStyle w:val="Odlomakpopisa"/>
        <w:ind w:left="720"/>
        <w:jc w:val="both"/>
      </w:pPr>
    </w:p>
    <w:p w:rsidRDefault="00BD52A9" w:rsidP="00BD52A9" w:rsidR="00BD52A9" w:rsidRPr="00894908">
      <w:pPr>
        <w:pStyle w:val="Odlomakpopisa"/>
        <w:numPr>
          <w:ilvl w:val="0"/>
          <w:numId w:val="8"/>
        </w:numPr>
        <w:jc w:val="both"/>
      </w:pPr>
      <w:r w:rsidRPr="00894908">
        <w:lastRenderedPageBreak/>
        <w:t xml:space="preserve">Stečajnom dužniku </w:t>
      </w:r>
      <w:r w:rsidR="00894908" w:rsidRPr="00894908">
        <w:t>DOMINIK INTERNATIONAL d.o.o. u stečaju Zadar, Ul. Slave Raškaj 14 A-A 10, OIB: 70950178353, IBAN: HR9623300031185670006, Split</w:t>
      </w:r>
      <w:r w:rsidR="00894908">
        <w:t>s</w:t>
      </w:r>
      <w:r w:rsidR="00894908" w:rsidRPr="00894908">
        <w:t xml:space="preserve">ka banka, OTP Group, uplati </w:t>
      </w:r>
      <w:r w:rsidRPr="00894908">
        <w:t xml:space="preserve">iznos od </w:t>
      </w:r>
      <w:r w:rsidR="006661C0" w:rsidRPr="00894908">
        <w:t>724.630,67</w:t>
      </w:r>
      <w:r w:rsidRPr="00894908">
        <w:t xml:space="preserve"> kuna</w:t>
      </w:r>
    </w:p>
    <w:p w:rsidRDefault="00BD52A9" w:rsidP="00BD52A9" w:rsidR="00BD52A9" w:rsidRPr="00894908">
      <w:pPr>
        <w:pStyle w:val="Odlomakpopisa"/>
        <w:numPr>
          <w:ilvl w:val="0"/>
          <w:numId w:val="8"/>
        </w:numPr>
        <w:jc w:val="both"/>
      </w:pPr>
      <w:r w:rsidRPr="00894908">
        <w:t xml:space="preserve">Razlučnom vjerovniku </w:t>
      </w:r>
      <w:r w:rsidR="006661C0" w:rsidRPr="00894908">
        <w:t>RH, Ministarstvo financija, Porezn</w:t>
      </w:r>
      <w:r w:rsidR="00C90A70">
        <w:t>a uprava, Područni ured Zadar  IBAN: HR12100010051863000160</w:t>
      </w:r>
      <w:r w:rsidR="006661C0" w:rsidRPr="00894908">
        <w:t xml:space="preserve"> </w:t>
      </w:r>
      <w:r w:rsidR="002A0E10">
        <w:t>uplati iznos</w:t>
      </w:r>
      <w:r w:rsidR="006661C0" w:rsidRPr="00894908">
        <w:t xml:space="preserve"> od 1.201.850,58 kuna</w:t>
      </w:r>
      <w:r w:rsidRPr="00894908">
        <w:t>.</w:t>
      </w:r>
    </w:p>
    <w:p w:rsidRDefault="00BD52A9" w:rsidP="00BD52A9" w:rsidR="00BD52A9" w:rsidRPr="00F63AE2">
      <w:pPr>
        <w:ind w:left="360"/>
        <w:jc w:val="both"/>
        <w:rPr>
          <w:color w:val="FF0000"/>
        </w:rPr>
      </w:pPr>
    </w:p>
    <w:p w:rsidRDefault="00BD52A9" w:rsidP="00BD52A9" w:rsidR="00BD52A9" w:rsidRPr="00F63AE2">
      <w:pPr>
        <w:jc w:val="both"/>
      </w:pPr>
    </w:p>
    <w:p w:rsidRDefault="00BD52A9" w:rsidP="00BD52A9" w:rsidR="00BD52A9">
      <w:pPr>
        <w:jc w:val="center"/>
      </w:pPr>
      <w:r w:rsidRPr="00F63AE2">
        <w:t>Obrazloženje</w:t>
      </w:r>
    </w:p>
    <w:p w:rsidRDefault="006661C0" w:rsidP="00BD52A9" w:rsidR="006661C0" w:rsidRPr="00F63AE2">
      <w:pPr>
        <w:jc w:val="center"/>
      </w:pPr>
    </w:p>
    <w:p w:rsidRDefault="00BD52A9" w:rsidP="00BD52A9" w:rsidR="00BD52A9">
      <w:pPr>
        <w:jc w:val="both"/>
      </w:pPr>
      <w:r>
        <w:tab/>
        <w:t xml:space="preserve">Na ročištu za diobu kupovnine ostvarene prodajom imovine stečajnog dužnika pobliže označene u točci </w:t>
      </w:r>
      <w:r w:rsidR="006661C0">
        <w:t>I. izreke ovog rješenja stečajna</w:t>
      </w:r>
      <w:r>
        <w:t xml:space="preserve"> upravitelj</w:t>
      </w:r>
      <w:r w:rsidR="006661C0">
        <w:t>ica je predložila</w:t>
      </w:r>
      <w:r>
        <w:t xml:space="preserve"> prvenstveno namirenje iznosa od </w:t>
      </w:r>
      <w:r w:rsidR="006661C0">
        <w:t>353.140,08</w:t>
      </w:r>
      <w:r>
        <w:t xml:space="preserve"> kuna u svrhu pokrivanja troškova postupka te namirenje razlučnog vjerovnika </w:t>
      </w:r>
      <w:r w:rsidR="006661C0">
        <w:t>RH, Ministarstva financija</w:t>
      </w:r>
      <w:r>
        <w:t xml:space="preserve"> u iznosu od </w:t>
      </w:r>
      <w:r w:rsidR="006661C0">
        <w:t>1.201.850,58</w:t>
      </w:r>
      <w:r w:rsidR="006661C0" w:rsidRPr="003E6D1F">
        <w:t xml:space="preserve"> </w:t>
      </w:r>
      <w:r w:rsidR="00C90A70">
        <w:t xml:space="preserve">kuna, što predstavlja cijelokupnu tražbinu ovog vjerovnika, zbog čega je od kupovnine preostao i dodatni iznos od </w:t>
      </w:r>
      <w:r w:rsidR="00C90A70" w:rsidRPr="00C90A70">
        <w:t>371.490,59 kuna</w:t>
      </w:r>
      <w:r w:rsidR="00C90A70">
        <w:t>.</w:t>
      </w:r>
    </w:p>
    <w:p w:rsidRDefault="006661C0" w:rsidP="00BD52A9" w:rsidR="00BD52A9">
      <w:pPr>
        <w:ind w:firstLine="708"/>
        <w:jc w:val="both"/>
      </w:pPr>
      <w:r>
        <w:t>Troškove postupka stečajna</w:t>
      </w:r>
      <w:r w:rsidR="00BD52A9">
        <w:t xml:space="preserve"> upravitelj</w:t>
      </w:r>
      <w:r>
        <w:t xml:space="preserve">ica je obrazložila na način da nagrada stečajne upraviteljice iznosi 164.783,66 kuna, zatim porez na dobit u iznosu od 123.409,99 kuna, dok preostali iznos predstavlja stvarne troškove vođenja ovog stečajnog postupka. </w:t>
      </w:r>
    </w:p>
    <w:p w:rsidRDefault="00BD52A9" w:rsidP="00C90A70" w:rsidR="00C90A70" w:rsidRPr="00F63AE2">
      <w:pPr>
        <w:ind w:firstLine="708"/>
      </w:pPr>
      <w:r>
        <w:t xml:space="preserve">Nalog iz točke II. izreke ovog rješenja temelji se na odredbi čl. 28. st. 2. Pravilnika o načinu postupku provedbe prodaje nekretnina i pokretnina u ovršnom postupku (Narodne novine 93/14) koji Pravilnik se primjenjuje temeljem odredbe čl. 25. Ovršnog zakona </w:t>
      </w:r>
      <w:r w:rsidRPr="00137FFC">
        <w:t>(Narodne novine 112/12</w:t>
      </w:r>
      <w:r>
        <w:t xml:space="preserve">, </w:t>
      </w:r>
      <w:r w:rsidRPr="00A52600">
        <w:t>25/13 i 93/14</w:t>
      </w:r>
      <w:r>
        <w:t>), a koje odredbe se pak primjenjuju u skladu odredbe čl. 247. st. 1. Stečajnog zakona (Narodne novine 71/15).</w:t>
      </w:r>
    </w:p>
    <w:p w:rsidRDefault="00BD52A9" w:rsidP="00BD52A9" w:rsidR="00BD52A9" w:rsidRPr="00F63AE2">
      <w:pPr>
        <w:jc w:val="both"/>
      </w:pPr>
      <w:r w:rsidRPr="00F63AE2">
        <w:t xml:space="preserve">            Stoga je odlučeno kao u izreci.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ind w:left="705"/>
        <w:jc w:val="center"/>
      </w:pPr>
      <w:r w:rsidRPr="00F63AE2">
        <w:t xml:space="preserve">U Zadru </w:t>
      </w:r>
      <w:r w:rsidR="00C90A70">
        <w:t>20.</w:t>
      </w:r>
      <w:r w:rsidR="00561EBF">
        <w:t xml:space="preserve"> listopada</w:t>
      </w:r>
      <w:r w:rsidRPr="00F63AE2">
        <w:t xml:space="preserve"> 2017.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jc w:val="right"/>
      </w:pPr>
      <w:r w:rsidRPr="00F63AE2">
        <w:t>Sutkinja</w:t>
      </w:r>
    </w:p>
    <w:p w:rsidRDefault="00BD52A9" w:rsidP="00BD52A9" w:rsidR="00BD52A9" w:rsidRPr="00F63AE2">
      <w:pPr>
        <w:jc w:val="right"/>
      </w:pPr>
      <w:r w:rsidRPr="00F63AE2">
        <w:t>Ardena Bajlo</w:t>
      </w:r>
    </w:p>
    <w:p w:rsidRDefault="00BD52A9" w:rsidP="00BD52A9" w:rsidR="00BD52A9" w:rsidRPr="00F63AE2"/>
    <w:p w:rsidRDefault="00BD52A9" w:rsidP="00BD52A9" w:rsidR="00BD52A9" w:rsidRPr="00F63AE2">
      <w:pPr>
        <w:ind w:firstLine="708" w:left="4956"/>
        <w:jc w:val="both"/>
      </w:pPr>
    </w:p>
    <w:p w:rsidRDefault="00BD52A9" w:rsidP="00BD52A9" w:rsidR="00BD52A9" w:rsidRPr="00F63AE2">
      <w:pPr>
        <w:ind w:firstLine="708" w:left="4956"/>
        <w:jc w:val="both"/>
      </w:pPr>
      <w:r w:rsidRPr="00F63AE2">
        <w:t xml:space="preserve"> 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pPr>
        <w:ind w:firstLine="708" w:left="4956"/>
        <w:jc w:val="both"/>
      </w:pPr>
      <w:r w:rsidRPr="00F63AE2">
        <w:t xml:space="preserve"> </w:t>
      </w:r>
    </w:p>
    <w:p w:rsidRDefault="00BD52A9" w:rsidP="00BD52A9" w:rsidR="00BD52A9" w:rsidRPr="00F63AE2">
      <w:r w:rsidRPr="00F63AE2">
        <w:t>Pouka o pravnom lijeku:</w:t>
      </w:r>
    </w:p>
    <w:p w:rsidRDefault="00BD52A9" w:rsidP="00BD52A9" w:rsidR="00BD52A9" w:rsidRPr="00F63AE2">
      <w:pPr>
        <w:jc w:val="both"/>
      </w:pPr>
      <w:r w:rsidRPr="00F63AE2">
        <w:t>Protiv ovog rješenja nezadovoljna stranka može uložiti žalbu. Rok za žalbu  iznosi 8 dana računajući od dana dostave ovog rješenja, a ista se podnosi ovom  sudu u dva primjerka.</w:t>
      </w:r>
    </w:p>
    <w:p w:rsidRDefault="00BD52A9" w:rsidP="00BD52A9" w:rsidR="00BD52A9" w:rsidRPr="00F63AE2">
      <w:pPr>
        <w:jc w:val="both"/>
      </w:pPr>
    </w:p>
    <w:p w:rsidRDefault="00BD52A9" w:rsidP="00BD52A9" w:rsidR="00BD52A9" w:rsidRPr="00F63AE2">
      <w:r w:rsidRPr="00F63AE2">
        <w:t>Dostaviti:</w:t>
      </w:r>
    </w:p>
    <w:p w:rsidRDefault="00561EBF" w:rsidP="00BD52A9" w:rsidR="00BD52A9" w:rsidRPr="00F63AE2">
      <w:pPr>
        <w:numPr>
          <w:ilvl w:val="0"/>
          <w:numId w:val="1"/>
        </w:numPr>
      </w:pPr>
      <w:r>
        <w:t>stečajnoj upraviteljici</w:t>
      </w:r>
    </w:p>
    <w:p w:rsidRDefault="00BD52A9" w:rsidP="00BD52A9" w:rsidR="00BD52A9" w:rsidRPr="00F63AE2">
      <w:pPr>
        <w:numPr>
          <w:ilvl w:val="0"/>
          <w:numId w:val="1"/>
        </w:numPr>
      </w:pPr>
      <w:r w:rsidRPr="00F63AE2">
        <w:t xml:space="preserve">razlučnom vjerovniku </w:t>
      </w:r>
      <w:r>
        <w:t>RH po ŽDO Zadar</w:t>
      </w:r>
    </w:p>
    <w:p w:rsidRDefault="00BD52A9" w:rsidP="00BD52A9" w:rsidR="00BD52A9" w:rsidRPr="00F63AE2">
      <w:pPr>
        <w:numPr>
          <w:ilvl w:val="0"/>
          <w:numId w:val="1"/>
        </w:numPr>
      </w:pPr>
      <w:r w:rsidRPr="00F63AE2">
        <w:t>e-oglasna ploča</w:t>
      </w:r>
    </w:p>
    <w:p w:rsidRDefault="00BD52A9" w:rsidP="00BD52A9" w:rsidR="00BD52A9" w:rsidRPr="00F63AE2">
      <w:pPr>
        <w:numPr>
          <w:ilvl w:val="0"/>
          <w:numId w:val="1"/>
        </w:numPr>
        <w:jc w:val="both"/>
      </w:pPr>
      <w:r w:rsidRPr="00F63AE2">
        <w:t xml:space="preserve"> spis.</w:t>
      </w:r>
    </w:p>
    <w:p w:rsidRDefault="00BD52A9" w:rsidP="00BD52A9" w:rsidR="00BD52A9" w:rsidRPr="00F63AE2"/>
    <w:p w:rsidRDefault="00B42271" w:rsidP="00BD52A9" w:rsidR="00B42271" w:rsidRPr="00A358CF">
      <w:pPr>
        <w:jc w:val="both"/>
      </w:pPr>
    </w:p>
    <w:sectPr w:rsidSect="009A4271" w:rsidR="00B42271" w:rsidRPr="00A358C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27A" w:rsidP="009A4271" w:rsidR="00A4027A">
      <w:r>
        <w:separator/>
      </w:r>
    </w:p>
  </w:endnote>
  <w:endnote w:id="0" w:type="continuationSeparator">
    <w:p w:rsidRDefault="00A4027A" w:rsidP="009A4271" w:rsidR="00A40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27A" w:rsidP="009A4271" w:rsidR="00A4027A">
      <w:r>
        <w:separator/>
      </w:r>
    </w:p>
  </w:footnote>
  <w:footnote w:id="0" w:type="continuationSeparator">
    <w:p w:rsidRDefault="00A4027A" w:rsidP="009A4271" w:rsidR="00A40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A4027A" w:rsidP="00CB64FA" w:rsidR="00A4027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B8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718/2016-58</w:t>
        </w:r>
      </w:p>
    </w:sdtContent>
  </w:sdt>
  <w:p w:rsidRDefault="00A4027A" w:rsidR="00A402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79EC"/>
    <w:rsid w:val="00254AA5"/>
    <w:rsid w:val="00271788"/>
    <w:rsid w:val="002A0E10"/>
    <w:rsid w:val="002D5682"/>
    <w:rsid w:val="002E578B"/>
    <w:rsid w:val="002F715B"/>
    <w:rsid w:val="003576FA"/>
    <w:rsid w:val="003B60F1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61EBF"/>
    <w:rsid w:val="00567B8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177A7"/>
    <w:rsid w:val="0064096F"/>
    <w:rsid w:val="00646526"/>
    <w:rsid w:val="006661C0"/>
    <w:rsid w:val="006A6E58"/>
    <w:rsid w:val="006F0C78"/>
    <w:rsid w:val="00740A53"/>
    <w:rsid w:val="007B2A51"/>
    <w:rsid w:val="007E74C4"/>
    <w:rsid w:val="007F5BF7"/>
    <w:rsid w:val="0081470D"/>
    <w:rsid w:val="00823D9A"/>
    <w:rsid w:val="00841574"/>
    <w:rsid w:val="008626D6"/>
    <w:rsid w:val="00894908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027A"/>
    <w:rsid w:val="00A47031"/>
    <w:rsid w:val="00B05933"/>
    <w:rsid w:val="00B12618"/>
    <w:rsid w:val="00B42271"/>
    <w:rsid w:val="00B6461A"/>
    <w:rsid w:val="00B67B40"/>
    <w:rsid w:val="00B819B2"/>
    <w:rsid w:val="00B84563"/>
    <w:rsid w:val="00BD52A9"/>
    <w:rsid w:val="00C33F2B"/>
    <w:rsid w:val="00C422B1"/>
    <w:rsid w:val="00C66F19"/>
    <w:rsid w:val="00C703BC"/>
    <w:rsid w:val="00C90A70"/>
    <w:rsid w:val="00CB64FA"/>
    <w:rsid w:val="00CC5CE5"/>
    <w:rsid w:val="00CD51BA"/>
    <w:rsid w:val="00D41614"/>
    <w:rsid w:val="00D74317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040D7"/>
    <w:rsid w:val="00F219E1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B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B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B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B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B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B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B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B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878B3-0BDB-41E2-AFCA-0654BEF0B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570</properties:Words>
  <properties:Characters>3172</properties:Characters>
  <properties:Lines>95</properties:Lines>
  <properties:Paragraphs>34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2017-09-07T11:05:00Z</dcterms:created>
  <dc:creator>Ardena Bajlo</dc:creator>
  <cp:lastModifiedBy>Martina Kalmeta</cp:lastModifiedBy>
  <cp:lastPrinted>2017-07-12T08:40:00Z</cp:lastPrinted>
  <dcterms:modified xmlns:xsi="http://www.w3.org/2001/XMLSchema-instance" xsi:type="dcterms:W3CDTF">2017-10-20T12:42:00Z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