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8968e" w14:paraId="568968e" w:rsidRDefault="004B0DC2" w:rsidP="004B0DC2" w:rsidR="004B0DC2" w:rsidRPr="004A1BF3">
      <w:pPr>
        <w15:collapsed w:val="false"/>
      </w:pPr>
      <w:bookmarkStart w:name="_GoBack" w:id="0"/>
      <w:bookmarkEnd w:id="0"/>
      <w:r w:rsidRPr="004A1BF3">
        <w:t xml:space="preserve">      REPUBLIKA HRVATSKA</w:t>
      </w:r>
    </w:p>
    <w:p w:rsidRDefault="004B0DC2" w:rsidP="004B0DC2" w:rsidR="004B0DC2" w:rsidRPr="004A1BF3">
      <w:r w:rsidRPr="004A1BF3">
        <w:t xml:space="preserve">TRGOVAČKI SUD U VARAŽDINU                      </w:t>
      </w:r>
      <w:r w:rsidR="00143105" w:rsidRPr="004A1BF3">
        <w:t xml:space="preserve">   </w:t>
      </w:r>
      <w:r w:rsidR="00176F92" w:rsidRPr="004A1BF3">
        <w:t xml:space="preserve">           </w:t>
      </w:r>
      <w:r w:rsidR="00176F92" w:rsidRPr="004A1BF3">
        <w:tab/>
        <w:t xml:space="preserve">Broj: </w:t>
      </w:r>
      <w:r w:rsidR="007715C3" w:rsidRPr="004A1BF3">
        <w:t>5 St-</w:t>
      </w:r>
      <w:r w:rsidR="004A1BF3" w:rsidRPr="004A1BF3">
        <w:t>71/15-</w:t>
      </w:r>
      <w:r w:rsidR="007A3CC4">
        <w:t>98</w:t>
      </w:r>
    </w:p>
    <w:p w:rsidRDefault="004B0DC2" w:rsidP="004B0DC2" w:rsidR="004B0DC2" w:rsidRPr="004A1BF3"/>
    <w:p w:rsidRDefault="00D071A5" w:rsidP="004B0DC2" w:rsidR="00D071A5" w:rsidRPr="004A1BF3"/>
    <w:p w:rsidRDefault="004B0DC2" w:rsidP="004B0DC2" w:rsidR="004B0DC2" w:rsidRPr="004A1BF3">
      <w:pPr>
        <w:jc w:val="center"/>
      </w:pPr>
      <w:r w:rsidRPr="004A1BF3">
        <w:t>Z A P I S N I K</w:t>
      </w:r>
    </w:p>
    <w:p w:rsidRDefault="00F1027A" w:rsidP="004B0DC2" w:rsidR="004B0DC2" w:rsidRPr="004A1BF3">
      <w:pPr>
        <w:jc w:val="center"/>
      </w:pPr>
      <w:r w:rsidRPr="004A1BF3">
        <w:t xml:space="preserve">od </w:t>
      </w:r>
      <w:r w:rsidR="00851A46" w:rsidRPr="004A1BF3">
        <w:t xml:space="preserve"> </w:t>
      </w:r>
      <w:r w:rsidR="004A1BF3" w:rsidRPr="004A1BF3">
        <w:t>29</w:t>
      </w:r>
      <w:r w:rsidR="00797963" w:rsidRPr="004A1BF3">
        <w:t>. rujna</w:t>
      </w:r>
      <w:r w:rsidR="005F66A5" w:rsidRPr="004A1BF3">
        <w:t xml:space="preserve"> </w:t>
      </w:r>
      <w:r w:rsidR="0040146C" w:rsidRPr="004A1BF3">
        <w:t>2016</w:t>
      </w:r>
      <w:r w:rsidR="004B0DC2" w:rsidRPr="004A1BF3">
        <w:t>. godine</w:t>
      </w:r>
    </w:p>
    <w:p w:rsidRDefault="007E1B31" w:rsidP="00FF33F3" w:rsidR="00FA1C19" w:rsidRPr="004A1BF3">
      <w:pPr>
        <w:jc w:val="center"/>
      </w:pPr>
      <w:r w:rsidRPr="004A1BF3">
        <w:t>o održanoj usmenoj javnoj dražbi</w:t>
      </w:r>
      <w:r w:rsidR="004B0DC2" w:rsidRPr="004A1BF3">
        <w:t xml:space="preserve"> </w:t>
      </w:r>
      <w:r w:rsidR="00985182" w:rsidRPr="004A1BF3">
        <w:t xml:space="preserve"> </w:t>
      </w:r>
      <w:r w:rsidR="00222CB4" w:rsidRPr="004A1BF3">
        <w:t>kod Trgovačkog suda u Varaždinu</w:t>
      </w:r>
    </w:p>
    <w:p w:rsidRDefault="00222CB4" w:rsidP="00FA1C19" w:rsidR="004A1BF3">
      <w:pPr>
        <w:jc w:val="center"/>
      </w:pPr>
      <w:r w:rsidRPr="004A1BF3">
        <w:t>u stečajnom postupku nad stečajnim dužnikom</w:t>
      </w:r>
      <w:r w:rsidR="004A1BF3" w:rsidRPr="004A1BF3">
        <w:t xml:space="preserve"> </w:t>
      </w:r>
    </w:p>
    <w:p w:rsidRDefault="004A1BF3" w:rsidP="00FA1C19" w:rsidR="00222CB4" w:rsidRPr="004A1BF3">
      <w:pPr>
        <w:jc w:val="center"/>
      </w:pPr>
      <w:r>
        <w:t>ELKOM d.o.o. u stečaju, Ivanec, Ivanečko naselje 1/D, OIB: 32820563204</w:t>
      </w:r>
    </w:p>
    <w:p w:rsidRDefault="004B0DC2" w:rsidP="004B0DC2" w:rsidR="004B0DC2" w:rsidRPr="004A1BF3">
      <w:pPr>
        <w:jc w:val="center"/>
      </w:pPr>
    </w:p>
    <w:p w:rsidRDefault="0048343E" w:rsidP="004B0DC2" w:rsidR="0048343E" w:rsidRPr="004A1BF3">
      <w:pPr>
        <w:jc w:val="center"/>
      </w:pPr>
    </w:p>
    <w:p w:rsidRDefault="00D071A5" w:rsidP="004B0DC2" w:rsidR="00D071A5" w:rsidRPr="004A1BF3">
      <w:pPr>
        <w:jc w:val="center"/>
      </w:pPr>
    </w:p>
    <w:p w:rsidRDefault="004B0DC2" w:rsidP="004B0DC2" w:rsidR="004B0DC2" w:rsidRPr="004A1BF3">
      <w:pPr>
        <w:jc w:val="both"/>
      </w:pPr>
      <w:r w:rsidRPr="004A1BF3">
        <w:t>NAZOČNI OD STRANE SUDA:</w:t>
      </w:r>
    </w:p>
    <w:p w:rsidRDefault="004B0DC2" w:rsidP="004B0DC2" w:rsidR="004B0DC2" w:rsidRPr="004A1BF3">
      <w:pPr>
        <w:jc w:val="both"/>
      </w:pPr>
      <w:r w:rsidRPr="004A1BF3">
        <w:t xml:space="preserve">STEČAJNI SUDAC: </w:t>
      </w:r>
      <w:r w:rsidR="005820DB" w:rsidRPr="004A1BF3">
        <w:t>Ksenija Flack-Makitan</w:t>
      </w:r>
    </w:p>
    <w:p w:rsidRDefault="004B0DC2" w:rsidP="004B0DC2" w:rsidR="004B0DC2" w:rsidRPr="004A1BF3">
      <w:pPr>
        <w:jc w:val="both"/>
      </w:pPr>
      <w:r w:rsidRPr="004A1BF3">
        <w:t xml:space="preserve">ZAPISNIČAR: </w:t>
      </w:r>
      <w:r w:rsidR="00143105" w:rsidRPr="004A1BF3">
        <w:t>Lea Rogina</w:t>
      </w:r>
    </w:p>
    <w:p w:rsidRDefault="00D071A5" w:rsidP="004B0DC2" w:rsidR="00D071A5" w:rsidRPr="004A1BF3">
      <w:pPr>
        <w:jc w:val="both"/>
      </w:pPr>
    </w:p>
    <w:p w:rsidRDefault="004B0DC2" w:rsidP="004B0DC2" w:rsidR="004B0DC2" w:rsidRPr="004A1BF3">
      <w:pPr>
        <w:jc w:val="both"/>
      </w:pPr>
      <w:r w:rsidRPr="004A1BF3">
        <w:t>Početak u</w:t>
      </w:r>
      <w:r w:rsidR="00FF33F3" w:rsidRPr="004A1BF3">
        <w:t xml:space="preserve"> </w:t>
      </w:r>
      <w:r w:rsidR="004A1BF3">
        <w:t xml:space="preserve">08,15 </w:t>
      </w:r>
      <w:r w:rsidR="00D14586" w:rsidRPr="004A1BF3">
        <w:t>sati</w:t>
      </w:r>
      <w:r w:rsidR="003344CF" w:rsidRPr="004A1BF3">
        <w:t>.</w:t>
      </w:r>
    </w:p>
    <w:p w:rsidRDefault="0034432B" w:rsidP="00F1027A" w:rsidR="0034432B" w:rsidRPr="004A1BF3">
      <w:pPr>
        <w:jc w:val="both"/>
      </w:pPr>
    </w:p>
    <w:p w:rsidRDefault="00A96EAF" w:rsidP="00F1027A" w:rsidR="00A96EAF">
      <w:pPr>
        <w:jc w:val="both"/>
      </w:pPr>
    </w:p>
    <w:p w:rsidRDefault="007A3CC4" w:rsidP="00F1027A" w:rsidR="007A3CC4" w:rsidRPr="004A1BF3">
      <w:pPr>
        <w:jc w:val="both"/>
      </w:pPr>
    </w:p>
    <w:p w:rsidRDefault="00A44245" w:rsidP="00A96EAF" w:rsidR="000E3C07">
      <w:pPr>
        <w:ind w:firstLine="708"/>
        <w:jc w:val="both"/>
      </w:pPr>
      <w:r w:rsidRPr="004A1BF3">
        <w:t>Konstatira se da su na današnju javnu dražbu</w:t>
      </w:r>
      <w:r w:rsidR="00985182" w:rsidRPr="004A1BF3">
        <w:t xml:space="preserve"> </w:t>
      </w:r>
      <w:r w:rsidRPr="004A1BF3">
        <w:t>pristupili</w:t>
      </w:r>
      <w:r w:rsidR="00C55E7C" w:rsidRPr="004A1BF3">
        <w:t xml:space="preserve">: </w:t>
      </w:r>
      <w:r w:rsidR="0034432B" w:rsidRPr="004A1BF3">
        <w:t>stečajni upravitel</w:t>
      </w:r>
      <w:r w:rsidR="002D5261" w:rsidRPr="004A1BF3">
        <w:t>j Želimir Uršulin, zastup</w:t>
      </w:r>
      <w:r w:rsidR="007A3CC4">
        <w:t>nik</w:t>
      </w:r>
      <w:r w:rsidR="006F61C6" w:rsidRPr="004A1BF3">
        <w:t xml:space="preserve"> Republike Hrvatske, </w:t>
      </w:r>
      <w:r w:rsidR="007A3CC4">
        <w:t>zamjenik</w:t>
      </w:r>
      <w:r w:rsidR="00686F77" w:rsidRPr="004A1BF3">
        <w:t xml:space="preserve"> Županijskog državnog odvjetnika u Varaždinu, Građansko-upravni odjel,</w:t>
      </w:r>
      <w:r w:rsidR="007A5D60" w:rsidRPr="004A1BF3">
        <w:t xml:space="preserve"> </w:t>
      </w:r>
      <w:r w:rsidR="007A3CC4">
        <w:t xml:space="preserve">Tomo Božić, za razlučnog vjerovnika MS ŠTEFULJ d.o.o., Pušćine i LIM-MONT d.o.o., Vrbanovec, Iva Ostrognaj, odvjetnica iz Varaždina, </w:t>
      </w:r>
      <w:r w:rsidR="00FD7F3A">
        <w:t xml:space="preserve">Golc </w:t>
      </w:r>
      <w:r w:rsidR="007A3CC4">
        <w:t xml:space="preserve">Zoran </w:t>
      </w:r>
      <w:r w:rsidR="00FD7F3A">
        <w:t xml:space="preserve">iz Celja, Truba lijeva 91, (3000 Celje, Republika Slovenija), koji je prema izvodu Sberbank d.d., Ljubljana, Podružnica Celje, uplatio jamčevinu 27. rujna 2016. u iznosu od </w:t>
      </w:r>
      <w:r w:rsidR="00652763">
        <w:t>142.642,50</w:t>
      </w:r>
      <w:r w:rsidR="00FD7F3A">
        <w:t xml:space="preserve"> kn, </w:t>
      </w:r>
      <w:r w:rsidR="00EC02EF">
        <w:t xml:space="preserve">s time da je ta uplata knjižena 28. rujna 2016. u knjigovodstvu ovog suda s naznakom uplatitelja Hrvatska poštanska banka, </w:t>
      </w:r>
      <w:r w:rsidR="001E6749">
        <w:t xml:space="preserve">za MARLEX INVEST d.o.o., punomoćnik Miroslav Rendić, odvjetnik iz Varaždina, koji predaje u spis punomoć, te se utvrđuje da je taj potencijalni dražbovatelj uplatio jamčevinu u iznosu od 209.000,00 kn, uz direktora Marijana Rauš, Dijana Habek, uz punomoćnicu Stelu Tursan, odvjetničku vježbenicu kod odvjetnika Marka Tušeka iz Varaždina, koja predaje u spis punomoć i dokaz o tome da je jamčevina u iznosu od 26.726,40 kn uplaćena 28. rujna 2016., za Dominika Vresk, punomoćnik </w:t>
      </w:r>
      <w:r w:rsidR="00DC5B94">
        <w:t xml:space="preserve">Davorin Kapustić, odvjetnik iz Ivanca, koji predaje u spis punomoć i dokaz o uplati koja je provedena 26. rujna 2016., </w:t>
      </w:r>
      <w:r w:rsidR="00DE1B6B">
        <w:t>za MEPRO d.o.o., Andreja Vincek, zaposlenica koja predaje u spis punomoć i dokaz o uplati jamčevine od 23. rujna 2016.</w:t>
      </w:r>
    </w:p>
    <w:p w:rsidRDefault="000A070F" w:rsidP="000A070F" w:rsidR="000A070F" w:rsidRPr="004A1BF3"/>
    <w:p w:rsidRDefault="000E3C07" w:rsidP="00EC7739" w:rsidR="00EC7739" w:rsidRPr="004A1BF3">
      <w:pPr>
        <w:ind w:firstLine="705"/>
        <w:jc w:val="both"/>
      </w:pPr>
      <w:r w:rsidRPr="004A1BF3">
        <w:t xml:space="preserve">Stečajni upravitelj </w:t>
      </w:r>
      <w:r w:rsidR="00FF36CF" w:rsidRPr="004A1BF3">
        <w:t>predaje u spis dokaze o objavi oglasa na stranicama Hrvatske gospodarske komore, stranicama web stečaja te Sudačke mreže.</w:t>
      </w:r>
    </w:p>
    <w:p w:rsidRDefault="00FF36CF" w:rsidP="000E3C07" w:rsidR="00FF36CF" w:rsidRPr="004A1BF3">
      <w:pPr>
        <w:ind w:firstLine="705"/>
        <w:jc w:val="both"/>
      </w:pPr>
    </w:p>
    <w:p w:rsidRDefault="00B66364" w:rsidP="000E3C07" w:rsidR="00C26141">
      <w:pPr>
        <w:jc w:val="both"/>
      </w:pPr>
      <w:r>
        <w:tab/>
      </w:r>
      <w:r w:rsidR="00A85ED0">
        <w:t xml:space="preserve">Konstatira se da </w:t>
      </w:r>
      <w:r w:rsidR="00522286">
        <w:t xml:space="preserve">je </w:t>
      </w:r>
      <w:r w:rsidR="00A85ED0">
        <w:t xml:space="preserve">Dijana Habek prema podacima Raiffeisenbank Austria </w:t>
      </w:r>
      <w:r w:rsidR="00522286">
        <w:t xml:space="preserve">d.d. </w:t>
      </w:r>
      <w:r w:rsidR="00C26141">
        <w:t>zadala nalog za uplatu 27. rujna 2016. banci, a banka je uplatu jamčevine u iznosu od 26.726,40 kn izvršila 28. rujna 2016, dakle jamčevina nije uplaćena tri dana prije održavanja ove javne dražbe, tako da ovaj uplatitelj jamčevine ne može dražbovati, te sud donosi</w:t>
      </w:r>
    </w:p>
    <w:p w:rsidRDefault="00C26141" w:rsidP="000E3C07" w:rsidR="00C26141">
      <w:pPr>
        <w:jc w:val="both"/>
      </w:pPr>
    </w:p>
    <w:p w:rsidRDefault="00C26141" w:rsidP="00C26141" w:rsidR="000A070F">
      <w:pPr>
        <w:jc w:val="center"/>
      </w:pPr>
      <w:r>
        <w:t>Z A K L J U Č A K</w:t>
      </w:r>
    </w:p>
    <w:p w:rsidRDefault="00C26141" w:rsidP="00C26141" w:rsidR="00C26141"/>
    <w:p w:rsidRDefault="00C26141" w:rsidP="00C26141" w:rsidR="00C26141">
      <w:pPr>
        <w:jc w:val="both"/>
      </w:pPr>
      <w:r>
        <w:tab/>
        <w:t>Nalaže se računovodstvu ovoga suda da Dijani Habek iz Ivanca, Ljudevita Gaja 53, na broj računa otvorenog kod Raiffeisenbank Austria d.d. Zagreb, IBAN: HR4724840083200242515, iznos od 26.726,40 kn.</w:t>
      </w:r>
    </w:p>
    <w:p w:rsidRDefault="00C26141" w:rsidP="00C26141" w:rsidR="00C26141">
      <w:pPr>
        <w:jc w:val="both"/>
      </w:pPr>
    </w:p>
    <w:p w:rsidRDefault="00C26141" w:rsidP="00C26141" w:rsidR="00C26141" w:rsidRPr="004A1BF3">
      <w:pPr>
        <w:jc w:val="both"/>
      </w:pPr>
      <w:r>
        <w:lastRenderedPageBreak/>
        <w:tab/>
        <w:t>Zastupnik MEPRO d.o.o. izjavljuje da je jamčevinu uplatio za nekretninu upisanu</w:t>
      </w:r>
      <w:r w:rsidRPr="004A1BF3">
        <w:t xml:space="preserve">  u Zemljišno-knjižnom odjelu Zadar, Općinskog suda u Zadru:</w:t>
      </w:r>
    </w:p>
    <w:p w:rsidRDefault="00C26141" w:rsidP="00C26141" w:rsidR="00C26141" w:rsidRPr="001D06C4">
      <w:pPr>
        <w:jc w:val="both"/>
      </w:pPr>
      <w:r w:rsidRPr="004A1BF3">
        <w:t xml:space="preserve">-u zk. ul. 13198 k.o. Zadar, suvlasnički dio 67/10000 zkčbr. 5212/16, stambena zgrada, dvor, površine 1194 m2, povezano s vlasništvom posebnog dijela 53. etaža, poslovni prostor PP-7 u suterenu i prizemlju, ukupne korisne površine 26,22 m2, </w:t>
      </w:r>
      <w:r w:rsidRPr="001D06C4">
        <w:t>čija se vrijednost utvrđuje u iznosu od 123.840,00 kn.</w:t>
      </w:r>
    </w:p>
    <w:p w:rsidRDefault="00C26141" w:rsidP="00C26141" w:rsidR="00C26141">
      <w:pPr>
        <w:jc w:val="both"/>
        <w:rPr>
          <w:b/>
        </w:rPr>
      </w:pPr>
    </w:p>
    <w:p w:rsidRDefault="00C26141" w:rsidP="00C26141" w:rsidR="00C26141" w:rsidRPr="001D06C4">
      <w:pPr>
        <w:jc w:val="both"/>
      </w:pPr>
      <w:r>
        <w:rPr>
          <w:b/>
        </w:rPr>
        <w:tab/>
      </w:r>
      <w:r w:rsidRPr="00C26141">
        <w:t xml:space="preserve">Dominik Vresk </w:t>
      </w:r>
      <w:r>
        <w:t xml:space="preserve">uplatio je jamčevinu za nekretninu upisanu kod Općinskog suda u Varaždinu, Stalna služba u Ivancu, </w:t>
      </w:r>
      <w:r w:rsidRPr="004A1BF3">
        <w:t xml:space="preserve">u zk. ul. br. 13471 k. o. Ivanec, 843/10664 suvlasničkog dijela zkčbr. 613, zgrada mješovite uporabe kbr. 28,30,30/1 i 30/B i dvorište Akademika Mirka Maleza, površine 884 m2, povezanog s vlasništvom posebnog dijela 8. etaža broj 8., koja se sastoji od poslovnog prostora koji je na građevnom planu zgrade označen oznakom 8. a nalazi se u prizemlju predmetne zgrade a sastoji se od poslovnog prostora u prizemlju i to trijem 1 korisne površine od 4,20 m2, poslovne prostorije 1 korisne površine od 9,90 m2, poslovne prostrije 2 korisne površine od 19,40 m2, poslovne prostorije 3, korisne površine od 12,10 m2, poslovne prostorije 4 korisne površine od 12,10 m2 hodnika 2 korisne površine od 11,90 m2, sanitarnog čvora 1 korisne površine od 2,40 m2, kupaone 1 korisne površine od 2,80 m2, kupaone 2 korisne površine od 3,30 m2 i spremišta 8 korisne površine od 2,10 m2, ukupne površine 80,20 m2, </w:t>
      </w:r>
      <w:r w:rsidRPr="001D06C4">
        <w:t>čija se vrijednost utvrđuje u iznosu od 267.264,00 kn.</w:t>
      </w:r>
    </w:p>
    <w:p w:rsidRDefault="00C26141" w:rsidP="00C26141" w:rsidR="00C26141">
      <w:pPr>
        <w:jc w:val="both"/>
        <w:rPr>
          <w:b/>
        </w:rPr>
      </w:pPr>
    </w:p>
    <w:p w:rsidRDefault="00C26141" w:rsidP="001D06C4" w:rsidR="001D06C4">
      <w:pPr>
        <w:jc w:val="both"/>
      </w:pPr>
      <w:r>
        <w:rPr>
          <w:b/>
        </w:rPr>
        <w:tab/>
      </w:r>
      <w:r w:rsidR="001D06C4" w:rsidRPr="001D06C4">
        <w:t xml:space="preserve">MARLEX INVEST d.o.o. uplatio je jamčevinu za </w:t>
      </w:r>
      <w:r w:rsidR="001D06C4" w:rsidRPr="004A1BF3">
        <w:t>nekretnine upisane u Zemljišno-knjižnom odjelu Zagreb, Općinskog građanskog suda u Zagrebu:</w:t>
      </w:r>
    </w:p>
    <w:p w:rsidRDefault="001D06C4" w:rsidP="001D06C4" w:rsidR="001D06C4" w:rsidRPr="001D06C4">
      <w:pPr>
        <w:jc w:val="both"/>
      </w:pPr>
      <w:r w:rsidRPr="004A1BF3">
        <w:t>-u zk.ul. 24</w:t>
      </w:r>
      <w:r>
        <w:t>216</w:t>
      </w:r>
      <w:r w:rsidRPr="004A1BF3">
        <w:t xml:space="preserve"> k.o. Grad Zagreb, zkčbr. 5023/4 stambeno poslovna zgrada na uglu ulice Kate Dumbović i Badalićeve popisni br. 13812, površine 650 m2 ili 180.7 čhv, 5. ETAŽA 0/0, poslovni prostor br. 1 u podrumu u površini od 320,09 m2, ulaz Kate Dumbović 19, </w:t>
      </w:r>
    </w:p>
    <w:p w:rsidRDefault="001D06C4" w:rsidP="001D06C4" w:rsidR="001D06C4" w:rsidRPr="004A1BF3">
      <w:pPr>
        <w:jc w:val="both"/>
        <w:rPr>
          <w:b/>
        </w:rPr>
      </w:pPr>
    </w:p>
    <w:p w:rsidRDefault="001D06C4" w:rsidP="001D06C4" w:rsidR="001D06C4" w:rsidRPr="004A1BF3">
      <w:pPr>
        <w:jc w:val="both"/>
      </w:pPr>
      <w:r>
        <w:t>-u zk.ul. 24216</w:t>
      </w:r>
      <w:r w:rsidRPr="004A1BF3">
        <w:t xml:space="preserve"> k.o. Grad Zagreb, zkčbr. 5023/4 stambeno poslovna zgrada na uglu ulice Kate Dumbović i Badalićeve popisni br. 13812, površine 650 m2 ili 180.7 čhv, 6. ETAŽA 0/0, poslovni prostor br. 4 u prizemlju u površini od 323,88 čm, ulaz Kate Dumbović 19, </w:t>
      </w:r>
    </w:p>
    <w:p w:rsidRDefault="001D06C4" w:rsidP="001D06C4" w:rsidR="001D06C4" w:rsidRPr="004A1BF3">
      <w:pPr>
        <w:jc w:val="both"/>
      </w:pPr>
    </w:p>
    <w:p w:rsidRDefault="001D06C4" w:rsidP="001D06C4" w:rsidR="001D06C4" w:rsidRPr="001D06C4">
      <w:pPr>
        <w:jc w:val="both"/>
        <w:rPr>
          <w:rFonts w:hAnsi="Liberation Serif" w:ascii="Liberation Serif"/>
        </w:rPr>
      </w:pPr>
      <w:r>
        <w:t>-u zk.ul. 24216</w:t>
      </w:r>
      <w:r w:rsidRPr="004A1BF3">
        <w:t xml:space="preserve"> k.o. Grad Zagreb, zkčbr. 5023/4 stambeno poslovna zgrada na uglu ulice Kate Dumbović i Badalićeve popisni br. 13812, površine 650 m2 ili 180.7 čhv, 7. ETAŽA 0/0, poslovni prostor br. 5 u galeriji u površini od 166,25 čm, ulaz Kate Dumbović 19, </w:t>
      </w:r>
    </w:p>
    <w:p w:rsidRDefault="001D06C4" w:rsidP="001D06C4" w:rsidR="001D06C4" w:rsidRPr="001D06C4">
      <w:pPr>
        <w:jc w:val="both"/>
        <w:rPr>
          <w:bCs/>
        </w:rPr>
      </w:pPr>
      <w:r w:rsidRPr="001D06C4">
        <w:rPr>
          <w:bCs/>
        </w:rPr>
        <w:t>čija se početna cijena utvrđuje u ukupnom iznosu od 2.087.424,00 kn.</w:t>
      </w:r>
    </w:p>
    <w:p w:rsidRDefault="001D06C4" w:rsidP="001D06C4" w:rsidR="001D06C4">
      <w:pPr>
        <w:jc w:val="both"/>
        <w:rPr>
          <w:b/>
          <w:bCs/>
        </w:rPr>
      </w:pPr>
    </w:p>
    <w:p w:rsidRDefault="001D06C4" w:rsidP="001D06C4" w:rsidR="001D06C4">
      <w:pPr>
        <w:jc w:val="both"/>
      </w:pPr>
      <w:r>
        <w:tab/>
        <w:t xml:space="preserve">Zoran Golc iz Celja, uplatio je jamčevinu </w:t>
      </w:r>
      <w:r w:rsidR="000363A5">
        <w:t>u iznosu od 142.642,50 kn za nekretnine navedene pod točkom 1.) a) zaključka, ali nakon što su sve banke obračunale svoje naknade na račun suda je primljen manji iznos od onoga koliko je za jamčevinu trebalo uplatiti, tako da se za ovu nekretninu ne može održati dražba.</w:t>
      </w:r>
    </w:p>
    <w:p w:rsidRDefault="000363A5" w:rsidP="001D06C4" w:rsidR="000363A5">
      <w:pPr>
        <w:jc w:val="both"/>
      </w:pPr>
    </w:p>
    <w:p w:rsidRDefault="00C26141" w:rsidP="00C26141" w:rsidR="00C26141">
      <w:pPr>
        <w:jc w:val="both"/>
      </w:pPr>
    </w:p>
    <w:p w:rsidRDefault="00C26141" w:rsidP="000363A5" w:rsidR="000E3C07" w:rsidRPr="004A1BF3">
      <w:pPr>
        <w:ind w:firstLine="708"/>
        <w:jc w:val="both"/>
      </w:pPr>
      <w:r>
        <w:t xml:space="preserve">Nakon toga sudac </w:t>
      </w:r>
      <w:r w:rsidR="000363A5">
        <w:t xml:space="preserve">donosi </w:t>
      </w:r>
      <w:r w:rsidR="000E3C07" w:rsidRPr="004A1BF3">
        <w:t>sljedeći</w:t>
      </w:r>
    </w:p>
    <w:p w:rsidRDefault="000E3C07" w:rsidP="000E3C07" w:rsidR="000E3C07" w:rsidRPr="004A1BF3">
      <w:pPr>
        <w:jc w:val="both"/>
      </w:pPr>
    </w:p>
    <w:p w:rsidRDefault="005F66A5" w:rsidP="005F66A5" w:rsidR="005F66A5" w:rsidRPr="004A1BF3"/>
    <w:p w:rsidRDefault="005F66A5" w:rsidP="005F66A5" w:rsidR="005F66A5" w:rsidRPr="004A1BF3">
      <w:pPr>
        <w:jc w:val="center"/>
      </w:pPr>
      <w:r w:rsidRPr="004A1BF3">
        <w:t>Z A K L J U Č A K</w:t>
      </w:r>
    </w:p>
    <w:p w:rsidRDefault="005F66A5" w:rsidP="005F66A5" w:rsidR="005F66A5" w:rsidRPr="004A1BF3">
      <w:pPr>
        <w:jc w:val="center"/>
      </w:pPr>
    </w:p>
    <w:p w:rsidRDefault="000363A5" w:rsidP="000363A5" w:rsidR="000363A5"/>
    <w:p w:rsidRDefault="000363A5" w:rsidP="000363A5" w:rsidR="000363A5">
      <w:r>
        <w:tab/>
        <w:t>Utvrđuje se da je udovoljeno uvjetima za održavanje današnje dražbe za prodaju nekretnina i to:</w:t>
      </w:r>
    </w:p>
    <w:p w:rsidRDefault="000363A5" w:rsidP="000363A5" w:rsidR="000363A5" w:rsidRPr="004A1BF3">
      <w:pPr>
        <w:pStyle w:val="Odlomakpopisa"/>
        <w:numPr>
          <w:ilvl w:val="0"/>
          <w:numId w:val="13"/>
        </w:numPr>
        <w:jc w:val="both"/>
      </w:pPr>
      <w:r>
        <w:t>nekretninu upisanu</w:t>
      </w:r>
      <w:r w:rsidRPr="004A1BF3">
        <w:t xml:space="preserve">  u Zemljišno-knjižnom odjelu Zadar, Općinskog suda u Zadru:</w:t>
      </w:r>
    </w:p>
    <w:p w:rsidRDefault="000363A5" w:rsidP="000363A5" w:rsidR="000363A5">
      <w:pPr>
        <w:pStyle w:val="Odlomakpopisa"/>
        <w:jc w:val="both"/>
      </w:pPr>
      <w:r w:rsidRPr="004A1BF3">
        <w:lastRenderedPageBreak/>
        <w:t xml:space="preserve">-u zk. ul. 13198 k.o. Zadar, suvlasnički dio 67/10000 zkčbr. 5212/16, stambena zgrada, dvor, površine 1194 m2, povezano s vlasništvom posebnog dijela 53. etaža, poslovni prostor PP-7 u suterenu i prizemlju, ukupne korisne površine 26,22 m2, </w:t>
      </w:r>
      <w:r w:rsidRPr="001D06C4">
        <w:t>čija se vrijednost utvrđuje u iznosu od 123.840,00 kn.</w:t>
      </w:r>
    </w:p>
    <w:p w:rsidRDefault="000363A5" w:rsidP="000363A5" w:rsidR="000363A5">
      <w:pPr>
        <w:jc w:val="both"/>
      </w:pPr>
      <w:r>
        <w:t xml:space="preserve">2. </w:t>
      </w:r>
      <w:r>
        <w:tab/>
        <w:t xml:space="preserve">nekretninu upisanu kod Općinskog suda u Varaždinu, Stalna služba u Ivancu, </w:t>
      </w:r>
      <w:r w:rsidRPr="004A1BF3">
        <w:t xml:space="preserve">u zk. ul. br. 13471 k. o. Ivanec, 843/10664 suvlasničkog dijela zkčbr. 613, zgrada mješovite uporabe kbr. 28,30,30/1 i 30/B i dvorište Akademika Mirka Maleza, površine 884 m2, povezanog s vlasništvom posebnog dijela 8. etaža broj 8., koja se sastoji od poslovnog prostora koji je na građevnom planu zgrade označen oznakom 8. a nalazi se u prizemlju predmetne zgrade a sastoji se od poslovnog prostora u prizemlju i to trijem 1 korisne površine od 4,20 m2, poslovne prostorije 1 korisne površine od 9,90 m2, poslovne prostrije 2 korisne površine od 19,40 m2, poslovne prostorije 3, korisne površine od 12,10 m2, poslovne prostorije 4 korisne površine od 12,10 m2 hodnika 2 korisne površine od 11,90 m2, sanitarnog čvora 1 korisne površine od 2,40 m2, kupaone 1 korisne površine od 2,80 m2, kupaone 2 korisne površine od 3,30 m2 i spremišta 8 korisne površine od 2,10 m2, ukupne površine 80,20 m2, </w:t>
      </w:r>
      <w:r w:rsidRPr="001D06C4">
        <w:t>čija se vrijednost utvrđuje u iznosu od 267.264,00 kn.</w:t>
      </w:r>
    </w:p>
    <w:p w:rsidRDefault="000363A5" w:rsidP="000363A5" w:rsidR="000363A5">
      <w:pPr>
        <w:pStyle w:val="Odlomakpopisa"/>
        <w:numPr>
          <w:ilvl w:val="0"/>
          <w:numId w:val="14"/>
        </w:numPr>
        <w:jc w:val="both"/>
      </w:pPr>
      <w:r w:rsidRPr="004A1BF3">
        <w:t>nekretnine upisane u Zemljišno-knjižnom odjelu Zagreb, Općinskog građanskog suda u Zagrebu:</w:t>
      </w:r>
    </w:p>
    <w:p w:rsidRDefault="000363A5" w:rsidP="000363A5" w:rsidR="000363A5" w:rsidRPr="001D06C4">
      <w:pPr>
        <w:jc w:val="both"/>
      </w:pPr>
      <w:r w:rsidRPr="004A1BF3">
        <w:t>-u zk.ul. 24</w:t>
      </w:r>
      <w:r>
        <w:t>216</w:t>
      </w:r>
      <w:r w:rsidRPr="004A1BF3">
        <w:t xml:space="preserve"> k.o. Grad Zagreb, zkčbr. 5023/4 stambeno poslovna zgrada na uglu ulice Kate Dumbović i Badalićeve popisni br. 13812, površine 650 m2 ili 180.7 čhv, 5. ETAŽA 0/0, poslovni prostor br. 1 u podrumu u površini od 320,09 m2, ulaz Kate Dumbović 19, </w:t>
      </w:r>
    </w:p>
    <w:p w:rsidRDefault="000363A5" w:rsidP="000363A5" w:rsidR="000363A5" w:rsidRPr="004A1BF3">
      <w:pPr>
        <w:jc w:val="both"/>
        <w:rPr>
          <w:b/>
        </w:rPr>
      </w:pPr>
    </w:p>
    <w:p w:rsidRDefault="000363A5" w:rsidP="000363A5" w:rsidR="000363A5" w:rsidRPr="004A1BF3">
      <w:pPr>
        <w:jc w:val="both"/>
      </w:pPr>
      <w:r>
        <w:t>-u zk.ul. 24216</w:t>
      </w:r>
      <w:r w:rsidRPr="004A1BF3">
        <w:t xml:space="preserve"> k.o. Grad Zagreb, zkčbr. 5023/4 stambeno poslovna zgrada na uglu ulice Kate Dumbović i Badalićeve popisni br. 13812, površine 650 m2 ili 180.7 čhv, 6. ETAŽA 0/0, poslovni prostor br. 4 u prizemlju u površini od 323,88 čm, ulaz Kate Dumbović 19, </w:t>
      </w:r>
    </w:p>
    <w:p w:rsidRDefault="000363A5" w:rsidP="000363A5" w:rsidR="000363A5" w:rsidRPr="004A1BF3">
      <w:pPr>
        <w:jc w:val="both"/>
      </w:pPr>
    </w:p>
    <w:p w:rsidRDefault="000363A5" w:rsidP="000363A5" w:rsidR="000363A5" w:rsidRPr="001D06C4">
      <w:pPr>
        <w:jc w:val="both"/>
        <w:rPr>
          <w:rFonts w:hAnsi="Liberation Serif" w:ascii="Liberation Serif"/>
        </w:rPr>
      </w:pPr>
      <w:r>
        <w:t>-u zk.ul. 24216</w:t>
      </w:r>
      <w:r w:rsidRPr="004A1BF3">
        <w:t xml:space="preserve"> k.o. Grad Zagreb, zkčbr. 5023/4 stambeno poslovna zgrada na uglu ulice Kate Dumbović i Badalićeve popisni br. 13812, površine 650 m2 ili 180.7 čhv, 7. ETAŽA 0/0, poslovni prostor br. 5 u galeriji u površini od 166,25 čm, ulaz Kate Dumbović 19, </w:t>
      </w:r>
    </w:p>
    <w:p w:rsidRDefault="000363A5" w:rsidP="000363A5" w:rsidR="000363A5" w:rsidRPr="001D06C4">
      <w:pPr>
        <w:jc w:val="both"/>
        <w:rPr>
          <w:bCs/>
        </w:rPr>
      </w:pPr>
      <w:r w:rsidRPr="001D06C4">
        <w:rPr>
          <w:bCs/>
        </w:rPr>
        <w:t>čija se početna cijena utvrđuje u ukupnom iznosu od 2.087.424,00 kn.</w:t>
      </w:r>
    </w:p>
    <w:p w:rsidRDefault="000363A5" w:rsidP="000363A5" w:rsidR="000363A5" w:rsidRPr="004A1BF3">
      <w:pPr>
        <w:pStyle w:val="Odlomakpopisa"/>
      </w:pPr>
    </w:p>
    <w:p w:rsidRDefault="005F66A5" w:rsidP="005F66A5" w:rsidR="005F66A5"/>
    <w:p w:rsidRDefault="000363A5" w:rsidP="005F66A5" w:rsidR="000363A5">
      <w:r>
        <w:tab/>
        <w:t>Prelazi se na dražbovanje.</w:t>
      </w:r>
    </w:p>
    <w:p w:rsidRDefault="000363A5" w:rsidP="005F66A5" w:rsidR="000363A5"/>
    <w:p w:rsidRDefault="000363A5" w:rsidP="000363A5" w:rsidR="000363A5">
      <w:pPr>
        <w:jc w:val="both"/>
      </w:pPr>
      <w:r>
        <w:t>Za nekretninu upisanu</w:t>
      </w:r>
      <w:r w:rsidRPr="004A1BF3">
        <w:t xml:space="preserve"> u Zemljišno-knjižnom odjelu Zadar, Općinskog suda u Zadru:</w:t>
      </w:r>
      <w:r>
        <w:t xml:space="preserve"> </w:t>
      </w:r>
    </w:p>
    <w:p w:rsidRDefault="000363A5" w:rsidP="000363A5" w:rsidR="000363A5">
      <w:pPr>
        <w:jc w:val="both"/>
      </w:pPr>
      <w:r w:rsidRPr="004A1BF3">
        <w:t>u zk. ul. 13198 k.o. Zadar, suvlasnički dio 67/10000 zkčbr. 5212/16, stambena zgrada, dvor, površine 1194 m2, povezano s vlasništvom posebnog dijela 53. etaža, poslovni prostor PP-7 u suterenu i prizemlju, ukupne korisne površine 26,22 m2</w:t>
      </w:r>
      <w:r>
        <w:t>, početnu cijenu u iznosu od 123.840,00 kn nudi MEPRO d.o.o., Kučanska 15, Varaždin: OIB: 51312972966.</w:t>
      </w:r>
    </w:p>
    <w:p w:rsidRDefault="000363A5" w:rsidP="000363A5" w:rsidR="000363A5">
      <w:pPr>
        <w:jc w:val="both"/>
      </w:pPr>
    </w:p>
    <w:p w:rsidRDefault="000363A5" w:rsidP="000363A5" w:rsidR="000363A5">
      <w:pPr>
        <w:ind w:firstLine="708"/>
        <w:jc w:val="both"/>
      </w:pPr>
      <w:r>
        <w:t>Po proteku 10 minuta nema drugih ponuda.</w:t>
      </w:r>
    </w:p>
    <w:p w:rsidRDefault="000363A5" w:rsidP="000363A5" w:rsidR="000363A5">
      <w:pPr>
        <w:jc w:val="both"/>
      </w:pPr>
    </w:p>
    <w:p w:rsidRDefault="000363A5" w:rsidP="000363A5" w:rsidR="000363A5">
      <w:pPr>
        <w:ind w:firstLine="708"/>
        <w:jc w:val="both"/>
      </w:pPr>
      <w:r>
        <w:t>Sud donosi</w:t>
      </w:r>
    </w:p>
    <w:p w:rsidRDefault="000363A5" w:rsidP="000363A5" w:rsidR="000363A5">
      <w:pPr>
        <w:jc w:val="center"/>
      </w:pPr>
      <w:r>
        <w:t>r j e š e n j e</w:t>
      </w:r>
    </w:p>
    <w:p w:rsidRDefault="000363A5" w:rsidP="000363A5" w:rsidR="000363A5">
      <w:pPr>
        <w:jc w:val="center"/>
      </w:pPr>
    </w:p>
    <w:p w:rsidRDefault="000363A5" w:rsidP="000363A5" w:rsidR="000363A5">
      <w:pPr>
        <w:jc w:val="both"/>
      </w:pPr>
      <w:r>
        <w:tab/>
        <w:t>Nekretnina upisana</w:t>
      </w:r>
      <w:r w:rsidRPr="004A1BF3">
        <w:t xml:space="preserve"> u Zemljišno-knjižnom odjelu Zadar, Općinskog suda u Zadru:</w:t>
      </w:r>
      <w:r>
        <w:t xml:space="preserve"> </w:t>
      </w:r>
    </w:p>
    <w:p w:rsidRDefault="000363A5" w:rsidP="000363A5" w:rsidR="000363A5">
      <w:pPr>
        <w:jc w:val="both"/>
        <w:rPr>
          <w:b/>
        </w:rPr>
      </w:pPr>
      <w:r w:rsidRPr="004A1BF3">
        <w:t>u zk. ul. 13198 k.o. Zadar, suvlasnički dio 67/10000 zkčbr. 5212/16, stambena zgrada, dvor, površine 1194 m2, povezano s vlasništvom posebnog dijela 53. etaža, poslovni prostor PP-7 u suterenu i prizemlju, ukupne korisne površine 26,22 m2</w:t>
      </w:r>
      <w:r>
        <w:t xml:space="preserve">, dosuđuje se kupcu </w:t>
      </w:r>
      <w:r w:rsidRPr="000363A5">
        <w:rPr>
          <w:b/>
        </w:rPr>
        <w:t>MEPRO d.o.o., Kučanska 15, Varaždin: OIB: 51312972966</w:t>
      </w:r>
      <w:r>
        <w:rPr>
          <w:b/>
        </w:rPr>
        <w:t>.</w:t>
      </w:r>
    </w:p>
    <w:p w:rsidRDefault="000363A5" w:rsidP="000363A5" w:rsidR="000363A5">
      <w:pPr>
        <w:jc w:val="both"/>
        <w:rPr>
          <w:b/>
        </w:rPr>
      </w:pPr>
    </w:p>
    <w:p w:rsidRDefault="000363A5" w:rsidP="000363A5" w:rsidR="000363A5">
      <w:pPr>
        <w:ind w:firstLine="708"/>
        <w:jc w:val="both"/>
      </w:pPr>
      <w:r w:rsidRPr="000363A5">
        <w:lastRenderedPageBreak/>
        <w:t>Pisani otpravak ovog rješenja sačiniti će se nakon dražbe.</w:t>
      </w:r>
    </w:p>
    <w:p w:rsidRDefault="000363A5" w:rsidP="000363A5" w:rsidR="000363A5">
      <w:pPr>
        <w:jc w:val="both"/>
      </w:pPr>
    </w:p>
    <w:p w:rsidRDefault="000363A5" w:rsidP="000363A5" w:rsidR="000363A5">
      <w:pPr>
        <w:ind w:firstLine="708"/>
        <w:jc w:val="both"/>
      </w:pPr>
      <w:r>
        <w:t>Prelazi se na dražbovanje sljedeće nekretnine.</w:t>
      </w:r>
    </w:p>
    <w:p w:rsidRDefault="000363A5" w:rsidP="000363A5" w:rsidR="000363A5">
      <w:pPr>
        <w:jc w:val="both"/>
      </w:pPr>
    </w:p>
    <w:p w:rsidRDefault="000363A5" w:rsidP="000363A5" w:rsidR="000363A5">
      <w:pPr>
        <w:ind w:firstLine="708"/>
        <w:jc w:val="both"/>
      </w:pPr>
      <w:r>
        <w:t xml:space="preserve">Za nekretninu upisanu kod Općinskog suda u Varaždinu, Stalna služba u Ivancu, </w:t>
      </w:r>
      <w:r w:rsidRPr="004A1BF3">
        <w:t>u zk. ul. br. 13471 k. o. Ivanec, 843/10664 suvlasničkog dijela zkčbr. 613, zgrada mješovite uporabe kbr. 28,30,30/1 i 30/B i dvorište Akademika Mirka Maleza, površine 884 m2, povezanog s vlasništvom posebnog dijela 8. etaža broj 8., koja se sastoji od poslovnog prostora koji je na građevnom planu zgrade označen oznakom 8. a nalazi se u prizemlju predmetne zgrade a sastoji se od poslovnog prostora u prizemlju i to trijem 1 korisne površine od 4,20 m2, poslovne prostorije 1 korisne površine od 9,90 m2, poslovne prostrije 2 korisne površine od 19,40 m2, poslovne prostorije 3, korisne površine od 12,10 m2, poslovne prostorije 4 korisne površine od 12,10 m2 hodnika 2 korisne površine od 11,90 m2, sanitarnog čvora 1 korisne površine od 2,40 m2, kupaone 1 korisne površine od 2,80 m2, kupaone 2 korisne površine od 3,30 m2 i spremišta 8 korisne površine od 2,10 m2, ukupne površine 80,20 m2</w:t>
      </w:r>
      <w:r>
        <w:t xml:space="preserve">, početnu cijenu u iznosu od </w:t>
      </w:r>
      <w:r w:rsidR="00375EAE">
        <w:t xml:space="preserve">267.264,00 kn nudi Dominik Vresk, </w:t>
      </w:r>
      <w:r w:rsidR="00E8543D">
        <w:t xml:space="preserve">Žarovnica, Žarovnica 7, OIB: 56051634988, </w:t>
      </w:r>
      <w:r w:rsidR="00375EAE">
        <w:t xml:space="preserve">s time da stečajni upravitelj upozorava da će istome izdati i račun na kojem će biti navedena porezna obveza koja tereti ovu nekretninu, ovisno o to me da li će se raditi o porezu na promet, te punomoćnik ovog kupca to prima na znanje i izjavljuje da je kupac dužan platiti samo cijenu koja je licitirana na dražbenom ročištu te je u tu cijenu uključen i PDV, a s obzirom da je kupac fizička osoba isti je u obvezi platiti samo porez na promet nekretnina. </w:t>
      </w:r>
    </w:p>
    <w:p w:rsidRDefault="00375EAE" w:rsidP="000363A5" w:rsidR="00375EAE">
      <w:pPr>
        <w:ind w:firstLine="708"/>
        <w:jc w:val="both"/>
      </w:pPr>
    </w:p>
    <w:p w:rsidRDefault="00375EAE" w:rsidP="000363A5" w:rsidR="00375EAE" w:rsidRPr="000363A5">
      <w:pPr>
        <w:ind w:firstLine="708"/>
        <w:jc w:val="both"/>
      </w:pPr>
    </w:p>
    <w:p w:rsidRDefault="00E8543D" w:rsidP="00E8543D" w:rsidR="00E8543D">
      <w:pPr>
        <w:ind w:firstLine="708"/>
        <w:jc w:val="both"/>
      </w:pPr>
      <w:r>
        <w:t>Po proteku 10 minuta nema drugih ponuda.</w:t>
      </w:r>
    </w:p>
    <w:p w:rsidRDefault="00E8543D" w:rsidP="00E8543D" w:rsidR="00E8543D">
      <w:pPr>
        <w:jc w:val="both"/>
      </w:pPr>
    </w:p>
    <w:p w:rsidRDefault="00E8543D" w:rsidP="00E8543D" w:rsidR="00E8543D">
      <w:pPr>
        <w:ind w:firstLine="708"/>
        <w:jc w:val="both"/>
      </w:pPr>
      <w:r>
        <w:t>Sud donosi</w:t>
      </w:r>
    </w:p>
    <w:p w:rsidRDefault="00E8543D" w:rsidP="00E8543D" w:rsidR="00E8543D">
      <w:pPr>
        <w:jc w:val="center"/>
      </w:pPr>
      <w:r>
        <w:t>r j e š e n j e</w:t>
      </w:r>
    </w:p>
    <w:p w:rsidRDefault="000363A5" w:rsidP="000363A5" w:rsidR="000363A5">
      <w:pPr>
        <w:jc w:val="both"/>
      </w:pPr>
    </w:p>
    <w:p w:rsidRDefault="00E8543D" w:rsidP="000363A5" w:rsidR="000363A5">
      <w:pPr>
        <w:jc w:val="both"/>
      </w:pPr>
      <w:r>
        <w:tab/>
      </w:r>
    </w:p>
    <w:p w:rsidRDefault="00E8543D" w:rsidP="000363A5" w:rsidR="000363A5">
      <w:pPr>
        <w:jc w:val="both"/>
        <w:rPr>
          <w:b/>
        </w:rPr>
      </w:pPr>
      <w:r>
        <w:tab/>
        <w:t xml:space="preserve">Nekretnina upisana kod Općinskog suda u Varaždinu, Stalna služba u Ivancu, </w:t>
      </w:r>
      <w:r w:rsidRPr="004A1BF3">
        <w:t>u zk. ul. br. 13471 k. o. Ivanec, 843/10664 suvlasničkog dijela zkčbr. 613, zgrada mješovite uporabe kbr. 28,30,30/1 i 30/B i dvorište Akademika Mirka Maleza, površine 884 m2, povezanog s vlasništvom posebnog dijela 8. etaža broj 8., koja se sastoji od poslovnog prostora koji je na građevnom planu zgrade označen oznakom 8. a nalazi se u prizemlju predmetne zgrade a sastoji se od poslovnog prostora u prizemlju i to trijem 1 korisne površine od 4,20 m2, poslovne prostorije 1 korisne površine od 9,90 m2, poslovne prostrije 2 korisne površine od 19,40 m2, poslovne prostorije 3, korisne površine od 12,10 m2, poslovne prostorije 4 korisne površine od 12,10 m2 hodnika 2 korisne površine od 11,90 m2, sanitarnog čvora 1 korisne površine od 2,40 m2, kupaone 1 korisne površine od 2,80 m2, kupaone 2 korisne površine od 3,30 m2 i spremišta 8 korisne površine od 2,10 m2, ukupne površine 80,20 m2</w:t>
      </w:r>
      <w:r>
        <w:t xml:space="preserve">, dosuđuje se kupcu </w:t>
      </w:r>
      <w:r w:rsidRPr="00E8543D">
        <w:rPr>
          <w:b/>
        </w:rPr>
        <w:t>Dominiku Vresk, Žarovnica, Žarovnica 7, OIB: 56051634988.</w:t>
      </w:r>
    </w:p>
    <w:p w:rsidRDefault="00E8543D" w:rsidP="000363A5" w:rsidR="00E8543D">
      <w:pPr>
        <w:jc w:val="both"/>
        <w:rPr>
          <w:b/>
        </w:rPr>
      </w:pPr>
    </w:p>
    <w:p w:rsidRDefault="00990273" w:rsidP="000363A5" w:rsidR="00990273" w:rsidRPr="00990273">
      <w:pPr>
        <w:jc w:val="both"/>
      </w:pPr>
      <w:r>
        <w:rPr>
          <w:b/>
        </w:rPr>
        <w:tab/>
      </w:r>
      <w:r>
        <w:t>Punomoćnik ovog kupc</w:t>
      </w:r>
      <w:r w:rsidRPr="00990273">
        <w:t>a izjavljuje da će vjerojatno uzeti kredit kod banke, o čemu će naknadno i obavijestiti sud, ali moli da se u rješenju o dosudi ta mogućnost predvidi.</w:t>
      </w:r>
    </w:p>
    <w:p w:rsidRDefault="00990273" w:rsidP="000363A5" w:rsidR="00990273" w:rsidRPr="00E8543D">
      <w:pPr>
        <w:jc w:val="both"/>
        <w:rPr>
          <w:b/>
        </w:rPr>
      </w:pPr>
    </w:p>
    <w:p w:rsidRDefault="00E8543D" w:rsidP="00E8543D" w:rsidR="00E8543D">
      <w:pPr>
        <w:ind w:firstLine="708"/>
        <w:jc w:val="both"/>
      </w:pPr>
      <w:r w:rsidRPr="000363A5">
        <w:t>Pisani otpravak ovog rješenja sačiniti će se nakon dražbe.</w:t>
      </w:r>
    </w:p>
    <w:p w:rsidRDefault="00E8543D" w:rsidP="00E8543D" w:rsidR="00E8543D">
      <w:pPr>
        <w:jc w:val="both"/>
      </w:pPr>
    </w:p>
    <w:p w:rsidRDefault="00E8543D" w:rsidP="00E8543D" w:rsidR="00E8543D">
      <w:pPr>
        <w:jc w:val="both"/>
      </w:pPr>
    </w:p>
    <w:p w:rsidRDefault="00990273" w:rsidP="00E8543D" w:rsidR="00990273">
      <w:pPr>
        <w:jc w:val="both"/>
      </w:pPr>
    </w:p>
    <w:p w:rsidRDefault="00990273" w:rsidP="00E8543D" w:rsidR="00990273">
      <w:pPr>
        <w:jc w:val="both"/>
      </w:pPr>
    </w:p>
    <w:p w:rsidRDefault="00E8543D" w:rsidP="00E8543D" w:rsidR="00E8543D">
      <w:pPr>
        <w:ind w:firstLine="708"/>
        <w:jc w:val="both"/>
      </w:pPr>
      <w:r>
        <w:lastRenderedPageBreak/>
        <w:t>Prelazi se na dražbovanje sljedećih nekretnina:</w:t>
      </w:r>
    </w:p>
    <w:p w:rsidRDefault="00E8543D" w:rsidP="00E8543D" w:rsidR="00E8543D">
      <w:pPr>
        <w:ind w:firstLine="708"/>
        <w:jc w:val="both"/>
      </w:pPr>
      <w:r w:rsidRPr="004A1BF3">
        <w:t>nekretnine upisane u Zemljišno-knjižnom odjelu Zagreb, Općinskog građanskog suda u Zagrebu:</w:t>
      </w:r>
    </w:p>
    <w:p w:rsidRDefault="00E8543D" w:rsidP="00E8543D" w:rsidR="00E8543D" w:rsidRPr="001D06C4">
      <w:pPr>
        <w:jc w:val="both"/>
      </w:pPr>
      <w:r w:rsidRPr="004A1BF3">
        <w:t>-u zk.ul. 24</w:t>
      </w:r>
      <w:r>
        <w:t>216</w:t>
      </w:r>
      <w:r w:rsidRPr="004A1BF3">
        <w:t xml:space="preserve"> k.o. Grad Zagreb, zkčbr. 5023/4 stambeno poslovna zgrada na uglu ulice Kate Dumbović i Badalićeve popisni br. 13812, površine 650 m2 ili 180.7 čhv, 5. ETAŽA 0/0, poslovni prostor br. 1 u podrumu u površini od 320,09 m2, ulaz Kate Dumbović 19, </w:t>
      </w:r>
    </w:p>
    <w:p w:rsidRDefault="00E8543D" w:rsidP="00E8543D" w:rsidR="00E8543D" w:rsidRPr="004A1BF3">
      <w:pPr>
        <w:jc w:val="both"/>
        <w:rPr>
          <w:b/>
        </w:rPr>
      </w:pPr>
    </w:p>
    <w:p w:rsidRDefault="00E8543D" w:rsidP="00E8543D" w:rsidR="00E8543D" w:rsidRPr="004A1BF3">
      <w:pPr>
        <w:jc w:val="both"/>
      </w:pPr>
      <w:r>
        <w:t>-u zk.ul. 24216</w:t>
      </w:r>
      <w:r w:rsidRPr="004A1BF3">
        <w:t xml:space="preserve"> k.o. Grad Zagreb, zkčbr. 5023/4 stambeno poslovna zgrada na uglu ulice Kate Dumbović i Badalićeve popisni br. 13812, površine 650 m2 ili 180.7 čhv, 6. ETAŽA 0/0, poslovni prostor br. 4 u prizemlju u površini od 323,88 čm, ulaz Kate Dumbović 19, </w:t>
      </w:r>
    </w:p>
    <w:p w:rsidRDefault="00E8543D" w:rsidP="00E8543D" w:rsidR="00E8543D" w:rsidRPr="004A1BF3">
      <w:pPr>
        <w:jc w:val="both"/>
      </w:pPr>
    </w:p>
    <w:p w:rsidRDefault="00E8543D" w:rsidP="00E8543D" w:rsidR="00E8543D" w:rsidRPr="001D06C4">
      <w:pPr>
        <w:jc w:val="both"/>
        <w:rPr>
          <w:rFonts w:hAnsi="Liberation Serif" w:ascii="Liberation Serif"/>
        </w:rPr>
      </w:pPr>
      <w:r>
        <w:t>-u zk.ul. 24216</w:t>
      </w:r>
      <w:r w:rsidRPr="004A1BF3">
        <w:t xml:space="preserve"> k.o. Grad Zagreb, zkčbr. 5023/4 stambeno poslovna zgrada na uglu ulice Kate Dumbović i Badalićeve popisni br. 13812, površine 650 m2 ili 180.7 čhv, 7. ETAŽA 0/0, poslovni prostor br. 5 u galeriji u površini od 166,25 čm, ulaz Kate Dumbović 19, </w:t>
      </w:r>
    </w:p>
    <w:p w:rsidRDefault="00E8543D" w:rsidP="00E8543D" w:rsidR="00E8543D" w:rsidRPr="001D06C4">
      <w:pPr>
        <w:jc w:val="both"/>
        <w:rPr>
          <w:bCs/>
        </w:rPr>
      </w:pPr>
      <w:r w:rsidRPr="001D06C4">
        <w:rPr>
          <w:bCs/>
        </w:rPr>
        <w:t>čija se početna cijena utvrđuje u ukupnom iznosu od 2.087.424,00 kn.</w:t>
      </w:r>
    </w:p>
    <w:p w:rsidRDefault="000363A5" w:rsidP="000363A5" w:rsidR="000363A5">
      <w:pPr>
        <w:jc w:val="both"/>
      </w:pPr>
    </w:p>
    <w:p w:rsidRDefault="000363A5" w:rsidP="000363A5" w:rsidR="000363A5">
      <w:pPr>
        <w:jc w:val="both"/>
      </w:pPr>
    </w:p>
    <w:p w:rsidRDefault="00E8543D" w:rsidP="00E8543D" w:rsidR="00E8543D">
      <w:pPr>
        <w:ind w:firstLine="708"/>
        <w:jc w:val="both"/>
      </w:pPr>
      <w:r>
        <w:t>MARLEX INVEST d.o.o. za ovu nekretninu nudi početnu cijenu u iznosu od 2.087.424,00 kn.</w:t>
      </w:r>
    </w:p>
    <w:p w:rsidRDefault="00E8543D" w:rsidP="000363A5" w:rsidR="00E8543D">
      <w:pPr>
        <w:jc w:val="both"/>
      </w:pPr>
    </w:p>
    <w:p w:rsidRDefault="00990273" w:rsidP="000363A5" w:rsidR="00990273">
      <w:pPr>
        <w:jc w:val="both"/>
      </w:pPr>
    </w:p>
    <w:p w:rsidRDefault="00E8543D" w:rsidP="00E8543D" w:rsidR="00E8543D">
      <w:pPr>
        <w:ind w:firstLine="708"/>
        <w:jc w:val="both"/>
      </w:pPr>
      <w:r>
        <w:t>Po proteku 10 minuta nema drugih ponuda.</w:t>
      </w:r>
    </w:p>
    <w:p w:rsidRDefault="00E8543D" w:rsidP="00E8543D" w:rsidR="00E8543D">
      <w:pPr>
        <w:jc w:val="both"/>
      </w:pPr>
    </w:p>
    <w:p w:rsidRDefault="00990273" w:rsidP="00E8543D" w:rsidR="00990273">
      <w:pPr>
        <w:jc w:val="both"/>
      </w:pPr>
    </w:p>
    <w:p w:rsidRDefault="00990273" w:rsidP="00E8543D" w:rsidR="00990273">
      <w:pPr>
        <w:jc w:val="both"/>
      </w:pPr>
    </w:p>
    <w:p w:rsidRDefault="00E8543D" w:rsidP="00E8543D" w:rsidR="00E8543D">
      <w:pPr>
        <w:ind w:firstLine="708"/>
        <w:jc w:val="both"/>
      </w:pPr>
      <w:r>
        <w:t>Sud donosi</w:t>
      </w:r>
    </w:p>
    <w:p w:rsidRDefault="00E8543D" w:rsidP="00E8543D" w:rsidR="00E8543D">
      <w:pPr>
        <w:ind w:firstLine="708"/>
        <w:jc w:val="both"/>
      </w:pPr>
    </w:p>
    <w:p w:rsidRDefault="00990273" w:rsidP="00E8543D" w:rsidR="00990273">
      <w:pPr>
        <w:ind w:firstLine="708"/>
        <w:jc w:val="both"/>
      </w:pPr>
    </w:p>
    <w:p w:rsidRDefault="00E8543D" w:rsidP="00E8543D" w:rsidR="00E8543D">
      <w:pPr>
        <w:jc w:val="center"/>
      </w:pPr>
      <w:r>
        <w:t>r j e š e n j e</w:t>
      </w:r>
    </w:p>
    <w:p w:rsidRDefault="00E8543D" w:rsidP="000363A5" w:rsidR="00E8543D">
      <w:pPr>
        <w:jc w:val="both"/>
      </w:pPr>
    </w:p>
    <w:p w:rsidRDefault="00990273" w:rsidP="000363A5" w:rsidR="00990273">
      <w:pPr>
        <w:jc w:val="both"/>
      </w:pPr>
    </w:p>
    <w:p w:rsidRDefault="00E8543D" w:rsidP="00E8543D" w:rsidR="00E8543D">
      <w:pPr>
        <w:jc w:val="both"/>
      </w:pPr>
      <w:r>
        <w:tab/>
        <w:t xml:space="preserve">Nekretnine </w:t>
      </w:r>
      <w:r w:rsidRPr="004A1BF3">
        <w:t>upisane u Zemljišno-knjižnom odjelu Zagreb, Općinskog građanskog suda u Zagrebu:</w:t>
      </w:r>
    </w:p>
    <w:p w:rsidRDefault="00E8543D" w:rsidP="00E8543D" w:rsidR="00E8543D" w:rsidRPr="001D06C4">
      <w:pPr>
        <w:jc w:val="both"/>
      </w:pPr>
      <w:r w:rsidRPr="004A1BF3">
        <w:t>-u zk.ul. 24</w:t>
      </w:r>
      <w:r>
        <w:t>216</w:t>
      </w:r>
      <w:r w:rsidRPr="004A1BF3">
        <w:t xml:space="preserve"> k.o. Grad Zagreb, zkčbr. 5023/4 stambeno poslovna zgrada na uglu ulice Kate Dumbović i Badalićeve popisni br. 13812, površine 650 m2 ili 180.7 čhv, 5. ETAŽA 0/0, poslovni prostor br. 1 u podrumu u površini od 320,09 m2, ulaz Kate Dumbović 19, </w:t>
      </w:r>
    </w:p>
    <w:p w:rsidRDefault="00E8543D" w:rsidP="00E8543D" w:rsidR="00E8543D" w:rsidRPr="004A1BF3">
      <w:pPr>
        <w:jc w:val="both"/>
        <w:rPr>
          <w:b/>
        </w:rPr>
      </w:pPr>
    </w:p>
    <w:p w:rsidRDefault="00E8543D" w:rsidP="00E8543D" w:rsidR="00E8543D" w:rsidRPr="004A1BF3">
      <w:pPr>
        <w:jc w:val="both"/>
      </w:pPr>
      <w:r>
        <w:t>-u zk.ul. 24216</w:t>
      </w:r>
      <w:r w:rsidRPr="004A1BF3">
        <w:t xml:space="preserve"> k.o. Grad Zagreb, zkčbr. 5023/4 stambeno poslovna zgrada na uglu ulice Kate Dumbović i Badalićeve popisni br. 13812, površine 650 m2 ili 180.7 čhv, 6. ETAŽA 0/0, poslovni prostor br. 4 u prizemlju u površini od 323,88 čm, ulaz Kate Dumbović 19, </w:t>
      </w:r>
    </w:p>
    <w:p w:rsidRDefault="00E8543D" w:rsidP="00E8543D" w:rsidR="00E8543D" w:rsidRPr="004A1BF3">
      <w:pPr>
        <w:jc w:val="both"/>
      </w:pPr>
    </w:p>
    <w:p w:rsidRDefault="00E8543D" w:rsidP="00E8543D" w:rsidR="00E8543D" w:rsidRPr="001D06C4">
      <w:pPr>
        <w:jc w:val="both"/>
        <w:rPr>
          <w:rFonts w:hAnsi="Liberation Serif" w:ascii="Liberation Serif"/>
        </w:rPr>
      </w:pPr>
      <w:r>
        <w:t>-u zk.ul. 24216</w:t>
      </w:r>
      <w:r w:rsidRPr="004A1BF3">
        <w:t xml:space="preserve"> k.o. Grad Zagreb, zkčbr. 5023/4 stambeno poslovna zgrada na uglu ulice Kate Dumbović i Badalićeve popisni br. 13812, površine 650 m2 ili 180.7 čhv, 7. ETAŽA 0/0, poslovni prostor br. 5 u galeriji u površini od 166,25 čm, ulaz Kate Dumbović 19, </w:t>
      </w:r>
    </w:p>
    <w:p w:rsidRDefault="00E8543D" w:rsidP="000363A5" w:rsidR="00E8543D">
      <w:pPr>
        <w:jc w:val="both"/>
        <w:rPr>
          <w:b/>
          <w:bCs/>
        </w:rPr>
      </w:pPr>
      <w:r>
        <w:rPr>
          <w:bCs/>
        </w:rPr>
        <w:t xml:space="preserve">dosuđuju se kupcu </w:t>
      </w:r>
      <w:r w:rsidRPr="00E8543D">
        <w:rPr>
          <w:b/>
          <w:bCs/>
        </w:rPr>
        <w:t>MARLEX INVEST d.o.o., Varaždin, Kučanska 24.</w:t>
      </w:r>
    </w:p>
    <w:p w:rsidRDefault="00E8543D" w:rsidP="000363A5" w:rsidR="00E8543D">
      <w:pPr>
        <w:jc w:val="both"/>
        <w:rPr>
          <w:b/>
          <w:bCs/>
        </w:rPr>
      </w:pPr>
    </w:p>
    <w:p w:rsidRDefault="00E8543D" w:rsidP="00E8543D" w:rsidR="00E8543D">
      <w:pPr>
        <w:ind w:firstLine="708"/>
        <w:jc w:val="both"/>
      </w:pPr>
      <w:r w:rsidRPr="000363A5">
        <w:t>Pisani otpravak ovog rješenja sačiniti će se nakon dražbe.</w:t>
      </w:r>
    </w:p>
    <w:p w:rsidRDefault="00990273" w:rsidP="00E8543D" w:rsidR="00990273">
      <w:pPr>
        <w:jc w:val="both"/>
      </w:pPr>
    </w:p>
    <w:p w:rsidRDefault="00990273" w:rsidP="00E8543D" w:rsidR="00990273">
      <w:pPr>
        <w:jc w:val="both"/>
      </w:pPr>
    </w:p>
    <w:p w:rsidRDefault="00990273" w:rsidP="00E8543D" w:rsidR="00990273">
      <w:pPr>
        <w:jc w:val="both"/>
      </w:pPr>
      <w:r>
        <w:tab/>
        <w:t>Uplatitelj jamčevine Zoran Golc iz Celja predaje u spis podatke o IBAN broju računa i dokaz o plaćanju, kako bi mu se na taj račun vratila jamčevina.</w:t>
      </w:r>
    </w:p>
    <w:p w:rsidRDefault="00990273" w:rsidP="00E8543D" w:rsidR="00990273">
      <w:pPr>
        <w:jc w:val="both"/>
      </w:pPr>
    </w:p>
    <w:p w:rsidRDefault="00990273" w:rsidP="00E8543D" w:rsidR="00990273">
      <w:pPr>
        <w:jc w:val="both"/>
      </w:pPr>
    </w:p>
    <w:p w:rsidRDefault="00E8543D" w:rsidP="00E8543D" w:rsidR="000363A5">
      <w:pPr>
        <w:jc w:val="both"/>
      </w:pPr>
      <w:r>
        <w:tab/>
        <w:t>Stečajni upravitelj traži rok od tri dana kako bi sucu dostavio daljnji prijedlog za dražbovanje nekretnina, s obzirom da je potrebno u uvjete prodaje uvesti određene promjene.</w:t>
      </w:r>
    </w:p>
    <w:p w:rsidRDefault="00E8543D" w:rsidP="00E8543D" w:rsidR="00E8543D">
      <w:pPr>
        <w:jc w:val="both"/>
      </w:pPr>
    </w:p>
    <w:p w:rsidRDefault="005F66A5" w:rsidP="00E8543D" w:rsidR="005F66A5" w:rsidRPr="004A1BF3">
      <w:pPr>
        <w:ind w:firstLine="708"/>
      </w:pPr>
      <w:r w:rsidRPr="004A1BF3">
        <w:t>Ovaj zapisnik objaviti će se na mrežnoj stranici e-Oglasna ploča suda.</w:t>
      </w:r>
    </w:p>
    <w:p w:rsidRDefault="00E8543D" w:rsidP="0034432B" w:rsidR="00E8543D">
      <w:pPr>
        <w:jc w:val="both"/>
      </w:pPr>
    </w:p>
    <w:p w:rsidRDefault="00990273" w:rsidP="0034432B" w:rsidR="00990273" w:rsidRPr="004A1BF3">
      <w:pPr>
        <w:jc w:val="both"/>
      </w:pPr>
    </w:p>
    <w:p w:rsidRDefault="0034432B" w:rsidP="00D071A5" w:rsidR="008E1E30" w:rsidRPr="004A1BF3">
      <w:pPr>
        <w:jc w:val="center"/>
      </w:pPr>
      <w:r w:rsidRPr="004A1BF3">
        <w:t xml:space="preserve">Dovršeno u </w:t>
      </w:r>
      <w:r w:rsidR="00E8543D">
        <w:t xml:space="preserve">09,15 </w:t>
      </w:r>
      <w:r w:rsidRPr="004A1BF3">
        <w:t>sati.</w:t>
      </w:r>
    </w:p>
    <w:sectPr w:rsidSect="0063455E" w:rsidR="008E1E30" w:rsidRPr="004A1BF3">
      <w:headerReference w:type="even" r:id="rId10"/>
      <w:headerReference w:type="default" r:id="rId11"/>
      <w:pgSz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199" w:rsidR="007F4199">
      <w:r>
        <w:separator/>
      </w:r>
    </w:p>
  </w:endnote>
  <w:endnote w:id="0" w:type="continuationSeparator">
    <w:p w:rsidRDefault="007F4199" w:rsidR="007F4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Liberation Serif">
    <w:altName w:val="Times New Roman"/>
    <w:charset w:val="EE"/>
    <w:family w:val="roman"/>
    <w:pitch w:val="variable"/>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199" w:rsidR="007F4199">
      <w:r>
        <w:separator/>
      </w:r>
    </w:p>
  </w:footnote>
  <w:footnote w:id="0" w:type="continuationSeparator">
    <w:p w:rsidRDefault="007F4199" w:rsidR="007F4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B7B" w:rsidP="00005E29" w:rsidR="00014B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4B7B" w:rsidR="00014B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B7B" w:rsidP="00005E29" w:rsidR="00014B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62E1">
      <w:rPr>
        <w:rStyle w:val="Brojstranice"/>
        <w:noProof/>
      </w:rPr>
      <w:t>6</w:t>
    </w:r>
    <w:r>
      <w:rPr>
        <w:rStyle w:val="Brojstranice"/>
      </w:rPr>
      <w:fldChar w:fldCharType="end"/>
    </w:r>
  </w:p>
  <w:p w:rsidRDefault="00CB7FBD" w:rsidP="005263B7" w:rsidR="005263B7" w:rsidRPr="0074140E">
    <w:pPr>
      <w:ind w:left="6372"/>
    </w:pPr>
    <w:r>
      <w:t>Broj: 5 St-</w:t>
    </w:r>
    <w:r w:rsidR="004A1BF3">
      <w:t>71/15-</w:t>
    </w:r>
    <w:r w:rsidR="007A3CC4">
      <w:t>98</w:t>
    </w:r>
  </w:p>
  <w:p w:rsidRDefault="00014B7B" w:rsidR="00014B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521564"/>
    <w:multiLevelType w:val="hybridMultilevel"/>
    <w:tmpl w:val="8C563878"/>
    <w:lvl w:tplc="C6264910"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FE00FAD"/>
    <w:multiLevelType w:val="hybridMultilevel"/>
    <w:tmpl w:val="44E206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B5677F"/>
    <w:multiLevelType w:val="hybridMultilevel"/>
    <w:tmpl w:val="7486CF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3382BF2"/>
    <w:multiLevelType w:val="hybridMultilevel"/>
    <w:tmpl w:val="020E423E"/>
    <w:lvl w:tplc="E7B6EB3C"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33B73A29"/>
    <w:multiLevelType w:val="hybridMultilevel"/>
    <w:tmpl w:val="D1204CDC"/>
    <w:lvl w:tplc="2580F8C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36C867E7"/>
    <w:multiLevelType w:val="hybridMultilevel"/>
    <w:tmpl w:val="FEF23F2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DB47406"/>
    <w:multiLevelType w:val="hybridMultilevel"/>
    <w:tmpl w:val="19EA9996"/>
    <w:lvl w:tplc="53CE96B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5D66F65"/>
    <w:multiLevelType w:val="hybridMultilevel"/>
    <w:tmpl w:val="5CAA83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6BA1731"/>
    <w:multiLevelType w:val="hybridMultilevel"/>
    <w:tmpl w:val="5CAA83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3731AA8"/>
    <w:multiLevelType w:val="hybridMultilevel"/>
    <w:tmpl w:val="C42EBC62"/>
    <w:lvl w:tplc="5356913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5CB67979"/>
    <w:multiLevelType w:val="hybridMultilevel"/>
    <w:tmpl w:val="293896EA"/>
    <w:lvl w:tplc="1E90D3B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64881444"/>
    <w:multiLevelType w:val="hybridMultilevel"/>
    <w:tmpl w:val="A454ABF0"/>
    <w:lvl w:tplc="2F182F1E" w:ilvl="0">
      <w:start w:val="1"/>
      <w:numFmt w:val="upperLetter"/>
      <w:lvlText w:val="%1)"/>
      <w:lvlJc w:val="left"/>
      <w:pPr>
        <w:tabs>
          <w:tab w:pos="720" w:val="num"/>
        </w:tabs>
        <w:ind w:hanging="360" w:left="720"/>
      </w:pPr>
      <w:rPr>
        <w:rFonts w:hint="default"/>
      </w:rPr>
    </w:lvl>
    <w:lvl w:tplc="A17A4830"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num>
  <w:num w:numId="2">
    <w:abstractNumId w:val="10"/>
  </w:num>
  <w:num w:numId="3">
    <w:abstractNumId w:val="11"/>
  </w:num>
  <w:num w:numId="4">
    <w:abstractNumId w:val="2"/>
  </w:num>
  <w:num w:numId="5">
    <w:abstractNumId w:val="12"/>
  </w:num>
  <w:num w:numId="6">
    <w:abstractNumId w:val="4"/>
  </w:num>
  <w:num w:numId="7">
    <w:abstractNumId w:val="0"/>
  </w:num>
  <w:num w:numId="8">
    <w:abstractNumId w:val="9"/>
  </w:num>
  <w:num w:numId="9">
    <w:abstractNumId w:val="1"/>
  </w:num>
  <w:num w:numId="10">
    <w:abstractNumId w:val="3"/>
  </w:num>
  <w:num w:numId="11">
    <w:abstractNumId w:val="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5"/>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5E29"/>
    <w:rsid w:val="00006B15"/>
    <w:rsid w:val="00014B7B"/>
    <w:rsid w:val="00014DDD"/>
    <w:rsid w:val="000271E2"/>
    <w:rsid w:val="000363A5"/>
    <w:rsid w:val="000424E6"/>
    <w:rsid w:val="000472B0"/>
    <w:rsid w:val="00052223"/>
    <w:rsid w:val="00061020"/>
    <w:rsid w:val="000731BE"/>
    <w:rsid w:val="00081711"/>
    <w:rsid w:val="00092DCD"/>
    <w:rsid w:val="000A070F"/>
    <w:rsid w:val="000A5C55"/>
    <w:rsid w:val="000C6C55"/>
    <w:rsid w:val="000D4542"/>
    <w:rsid w:val="000D72CF"/>
    <w:rsid w:val="000E1FAA"/>
    <w:rsid w:val="000E3C07"/>
    <w:rsid w:val="000E3DC7"/>
    <w:rsid w:val="000F4B16"/>
    <w:rsid w:val="001124A2"/>
    <w:rsid w:val="001231AE"/>
    <w:rsid w:val="001240CC"/>
    <w:rsid w:val="00143105"/>
    <w:rsid w:val="00167A8F"/>
    <w:rsid w:val="00176F92"/>
    <w:rsid w:val="001862EB"/>
    <w:rsid w:val="00197024"/>
    <w:rsid w:val="001A3DF1"/>
    <w:rsid w:val="001A647A"/>
    <w:rsid w:val="001C6922"/>
    <w:rsid w:val="001C7F8F"/>
    <w:rsid w:val="001D06C4"/>
    <w:rsid w:val="001E1D50"/>
    <w:rsid w:val="001E6749"/>
    <w:rsid w:val="001F61DE"/>
    <w:rsid w:val="0020375E"/>
    <w:rsid w:val="00205857"/>
    <w:rsid w:val="00205F29"/>
    <w:rsid w:val="00211F02"/>
    <w:rsid w:val="00222CB4"/>
    <w:rsid w:val="0022685A"/>
    <w:rsid w:val="00253722"/>
    <w:rsid w:val="0026412A"/>
    <w:rsid w:val="00271DF2"/>
    <w:rsid w:val="0027306A"/>
    <w:rsid w:val="00273BF2"/>
    <w:rsid w:val="00277FF6"/>
    <w:rsid w:val="002C1521"/>
    <w:rsid w:val="002C1534"/>
    <w:rsid w:val="002C1B26"/>
    <w:rsid w:val="002C37EF"/>
    <w:rsid w:val="002D5261"/>
    <w:rsid w:val="002D582B"/>
    <w:rsid w:val="002F464E"/>
    <w:rsid w:val="00301CE4"/>
    <w:rsid w:val="0031583B"/>
    <w:rsid w:val="00315A84"/>
    <w:rsid w:val="003162EB"/>
    <w:rsid w:val="003344CF"/>
    <w:rsid w:val="003406A8"/>
    <w:rsid w:val="003409B0"/>
    <w:rsid w:val="0034432B"/>
    <w:rsid w:val="00370DD7"/>
    <w:rsid w:val="00375EAE"/>
    <w:rsid w:val="003A195B"/>
    <w:rsid w:val="003C0B5C"/>
    <w:rsid w:val="003D24EF"/>
    <w:rsid w:val="003D6EC6"/>
    <w:rsid w:val="003F5052"/>
    <w:rsid w:val="0040146C"/>
    <w:rsid w:val="0040701D"/>
    <w:rsid w:val="004158C6"/>
    <w:rsid w:val="00425C7A"/>
    <w:rsid w:val="00431644"/>
    <w:rsid w:val="00446314"/>
    <w:rsid w:val="0045239D"/>
    <w:rsid w:val="0045604F"/>
    <w:rsid w:val="00466939"/>
    <w:rsid w:val="004722CC"/>
    <w:rsid w:val="0048343E"/>
    <w:rsid w:val="00484F3F"/>
    <w:rsid w:val="00491E2A"/>
    <w:rsid w:val="00497966"/>
    <w:rsid w:val="004A1BF3"/>
    <w:rsid w:val="004A4C35"/>
    <w:rsid w:val="004B0DC2"/>
    <w:rsid w:val="004D2836"/>
    <w:rsid w:val="004D58FA"/>
    <w:rsid w:val="004F35E9"/>
    <w:rsid w:val="005005F9"/>
    <w:rsid w:val="00511BDD"/>
    <w:rsid w:val="00512555"/>
    <w:rsid w:val="00522286"/>
    <w:rsid w:val="005263B7"/>
    <w:rsid w:val="005316EA"/>
    <w:rsid w:val="00557DA5"/>
    <w:rsid w:val="00566F7F"/>
    <w:rsid w:val="00571CBD"/>
    <w:rsid w:val="005820DB"/>
    <w:rsid w:val="00585EE4"/>
    <w:rsid w:val="00590ADB"/>
    <w:rsid w:val="005B025E"/>
    <w:rsid w:val="005B2A39"/>
    <w:rsid w:val="005C2681"/>
    <w:rsid w:val="005C4E28"/>
    <w:rsid w:val="005F66A5"/>
    <w:rsid w:val="006179EA"/>
    <w:rsid w:val="0063455E"/>
    <w:rsid w:val="00652763"/>
    <w:rsid w:val="00663BC1"/>
    <w:rsid w:val="006649E9"/>
    <w:rsid w:val="00670C04"/>
    <w:rsid w:val="00670F89"/>
    <w:rsid w:val="00680051"/>
    <w:rsid w:val="00686F77"/>
    <w:rsid w:val="006A208F"/>
    <w:rsid w:val="006A2936"/>
    <w:rsid w:val="006A2CCE"/>
    <w:rsid w:val="006B04A1"/>
    <w:rsid w:val="006B1751"/>
    <w:rsid w:val="006B2424"/>
    <w:rsid w:val="006D55B2"/>
    <w:rsid w:val="006E6AC5"/>
    <w:rsid w:val="006F61C6"/>
    <w:rsid w:val="00711407"/>
    <w:rsid w:val="007130A8"/>
    <w:rsid w:val="00713A8B"/>
    <w:rsid w:val="0073358D"/>
    <w:rsid w:val="007402AA"/>
    <w:rsid w:val="0074140E"/>
    <w:rsid w:val="00745F67"/>
    <w:rsid w:val="00752F3C"/>
    <w:rsid w:val="007625ED"/>
    <w:rsid w:val="007715C3"/>
    <w:rsid w:val="007718E6"/>
    <w:rsid w:val="007736A2"/>
    <w:rsid w:val="00773CB0"/>
    <w:rsid w:val="007803ED"/>
    <w:rsid w:val="00792179"/>
    <w:rsid w:val="00795956"/>
    <w:rsid w:val="007975B3"/>
    <w:rsid w:val="00797963"/>
    <w:rsid w:val="007A0044"/>
    <w:rsid w:val="007A146E"/>
    <w:rsid w:val="007A3CC4"/>
    <w:rsid w:val="007A5D60"/>
    <w:rsid w:val="007B3423"/>
    <w:rsid w:val="007E1B31"/>
    <w:rsid w:val="007E4732"/>
    <w:rsid w:val="007F4199"/>
    <w:rsid w:val="007F7265"/>
    <w:rsid w:val="00815CF1"/>
    <w:rsid w:val="00831A21"/>
    <w:rsid w:val="008343BB"/>
    <w:rsid w:val="0084572C"/>
    <w:rsid w:val="00847EFF"/>
    <w:rsid w:val="0085166D"/>
    <w:rsid w:val="00851A46"/>
    <w:rsid w:val="00860291"/>
    <w:rsid w:val="008759D6"/>
    <w:rsid w:val="0088617C"/>
    <w:rsid w:val="00890705"/>
    <w:rsid w:val="008A010A"/>
    <w:rsid w:val="008A7E6F"/>
    <w:rsid w:val="008C2CBB"/>
    <w:rsid w:val="008E0D44"/>
    <w:rsid w:val="008E1E30"/>
    <w:rsid w:val="008E5F77"/>
    <w:rsid w:val="008F00E3"/>
    <w:rsid w:val="008F7258"/>
    <w:rsid w:val="00930ECA"/>
    <w:rsid w:val="009362E1"/>
    <w:rsid w:val="00951A35"/>
    <w:rsid w:val="009525FC"/>
    <w:rsid w:val="009768BF"/>
    <w:rsid w:val="00985182"/>
    <w:rsid w:val="00990273"/>
    <w:rsid w:val="009A050C"/>
    <w:rsid w:val="009A3287"/>
    <w:rsid w:val="009A5125"/>
    <w:rsid w:val="009B4A39"/>
    <w:rsid w:val="009C0243"/>
    <w:rsid w:val="009C7A56"/>
    <w:rsid w:val="009F62C1"/>
    <w:rsid w:val="00A009A1"/>
    <w:rsid w:val="00A118B6"/>
    <w:rsid w:val="00A32E90"/>
    <w:rsid w:val="00A366E4"/>
    <w:rsid w:val="00A418EF"/>
    <w:rsid w:val="00A44245"/>
    <w:rsid w:val="00A44DE7"/>
    <w:rsid w:val="00A47661"/>
    <w:rsid w:val="00A6342A"/>
    <w:rsid w:val="00A63B24"/>
    <w:rsid w:val="00A65617"/>
    <w:rsid w:val="00A72D02"/>
    <w:rsid w:val="00A767C8"/>
    <w:rsid w:val="00A85ED0"/>
    <w:rsid w:val="00A867E6"/>
    <w:rsid w:val="00A96EAF"/>
    <w:rsid w:val="00AA3E3B"/>
    <w:rsid w:val="00AE2BE8"/>
    <w:rsid w:val="00AF212C"/>
    <w:rsid w:val="00AF32D9"/>
    <w:rsid w:val="00B20A2D"/>
    <w:rsid w:val="00B24F78"/>
    <w:rsid w:val="00B47697"/>
    <w:rsid w:val="00B51AD6"/>
    <w:rsid w:val="00B52077"/>
    <w:rsid w:val="00B53FF6"/>
    <w:rsid w:val="00B66364"/>
    <w:rsid w:val="00BA12BE"/>
    <w:rsid w:val="00BA5861"/>
    <w:rsid w:val="00BA6FB4"/>
    <w:rsid w:val="00BC2546"/>
    <w:rsid w:val="00BD1E94"/>
    <w:rsid w:val="00BD58E8"/>
    <w:rsid w:val="00BF54A4"/>
    <w:rsid w:val="00C01EF5"/>
    <w:rsid w:val="00C12F02"/>
    <w:rsid w:val="00C13F75"/>
    <w:rsid w:val="00C170A9"/>
    <w:rsid w:val="00C26141"/>
    <w:rsid w:val="00C320DE"/>
    <w:rsid w:val="00C43CC2"/>
    <w:rsid w:val="00C55E7C"/>
    <w:rsid w:val="00C578B7"/>
    <w:rsid w:val="00C85804"/>
    <w:rsid w:val="00C94A10"/>
    <w:rsid w:val="00CA31C8"/>
    <w:rsid w:val="00CB0470"/>
    <w:rsid w:val="00CB5E78"/>
    <w:rsid w:val="00CB7FBD"/>
    <w:rsid w:val="00CC5AC6"/>
    <w:rsid w:val="00CD10AB"/>
    <w:rsid w:val="00CD19C5"/>
    <w:rsid w:val="00CF062D"/>
    <w:rsid w:val="00CF63BE"/>
    <w:rsid w:val="00D071A5"/>
    <w:rsid w:val="00D14586"/>
    <w:rsid w:val="00D238AB"/>
    <w:rsid w:val="00D32E75"/>
    <w:rsid w:val="00D34A3E"/>
    <w:rsid w:val="00D47080"/>
    <w:rsid w:val="00D6140F"/>
    <w:rsid w:val="00D65D66"/>
    <w:rsid w:val="00D767A5"/>
    <w:rsid w:val="00D813AC"/>
    <w:rsid w:val="00DA58B0"/>
    <w:rsid w:val="00DB6A90"/>
    <w:rsid w:val="00DC5B94"/>
    <w:rsid w:val="00DC6AB6"/>
    <w:rsid w:val="00DD4E8C"/>
    <w:rsid w:val="00DE1B6B"/>
    <w:rsid w:val="00DF3DBC"/>
    <w:rsid w:val="00E17840"/>
    <w:rsid w:val="00E20C5F"/>
    <w:rsid w:val="00E509B4"/>
    <w:rsid w:val="00E80065"/>
    <w:rsid w:val="00E8543D"/>
    <w:rsid w:val="00E869C8"/>
    <w:rsid w:val="00EA17AA"/>
    <w:rsid w:val="00EA5CAD"/>
    <w:rsid w:val="00EB0C04"/>
    <w:rsid w:val="00EB3991"/>
    <w:rsid w:val="00EC02EF"/>
    <w:rsid w:val="00EC7739"/>
    <w:rsid w:val="00ED3537"/>
    <w:rsid w:val="00EE46E6"/>
    <w:rsid w:val="00EF5043"/>
    <w:rsid w:val="00F01A3C"/>
    <w:rsid w:val="00F1027A"/>
    <w:rsid w:val="00F22103"/>
    <w:rsid w:val="00F55013"/>
    <w:rsid w:val="00F637BE"/>
    <w:rsid w:val="00F83603"/>
    <w:rsid w:val="00FA1C19"/>
    <w:rsid w:val="00FB6835"/>
    <w:rsid w:val="00FC35A8"/>
    <w:rsid w:val="00FD22B8"/>
    <w:rsid w:val="00FD2B93"/>
    <w:rsid w:val="00FD7F3A"/>
    <w:rsid w:val="00FF33F3"/>
    <w:rsid w:val="00FF36CF"/>
    <w:rsid w:val="00FF511B"/>
    <w:rsid w:val="00FF5918"/>
    <w:rsid w:val="00FF7A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styleId="Naslov2" w:type="paragraph">
    <w:name w:val="heading 2"/>
    <w:basedOn w:val="Normal"/>
    <w:next w:val="Normal"/>
    <w:qFormat/>
    <w:rsid w:val="008759D6"/>
    <w:pPr>
      <w:keepNext/>
      <w:ind w:firstLine="708"/>
      <w:jc w:val="center"/>
      <w:outlineLvl w:val="1"/>
    </w:pPr>
    <w:rPr>
      <w:b/>
      <w:bCs/>
      <w:sz w:val="28"/>
    </w:rPr>
  </w:style>
  <w:style w:styleId="Naslov3" w:type="paragraph">
    <w:name w:val="heading 3"/>
    <w:basedOn w:val="Normal"/>
    <w:next w:val="Normal"/>
    <w:qFormat/>
    <w:rsid w:val="008759D6"/>
    <w:pPr>
      <w:keepNext/>
      <w:ind w:firstLine="708"/>
      <w:jc w:val="center"/>
      <w:outlineLvl w:val="2"/>
    </w:pPr>
    <w:rPr>
      <w:b/>
      <w:bCs/>
    </w:rPr>
  </w:style>
  <w:style w:styleId="Naslov4" w:type="paragraph">
    <w:name w:val="heading 4"/>
    <w:basedOn w:val="Normal"/>
    <w:next w:val="Normal"/>
    <w:qFormat/>
    <w:rsid w:val="008759D6"/>
    <w:pPr>
      <w:keepNext/>
      <w:ind w:left="708"/>
      <w:jc w:val="both"/>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ijeloteksta" w:type="paragraph">
    <w:name w:val="Body Text"/>
    <w:basedOn w:val="Normal"/>
    <w:rsid w:val="008759D6"/>
    <w:rPr>
      <w:b/>
      <w:bCs/>
    </w:rPr>
  </w:style>
  <w:style w:styleId="Tekstbalonia" w:type="paragraph">
    <w:name w:val="Balloon Text"/>
    <w:basedOn w:val="Normal"/>
    <w:semiHidden/>
    <w:rsid w:val="00EF5043"/>
    <w:rPr>
      <w:rFonts w:cs="Tahoma" w:hAnsi="Tahoma" w:ascii="Tahoma"/>
      <w:sz w:val="16"/>
      <w:szCs w:val="16"/>
    </w:rPr>
  </w:style>
  <w:style w:styleId="Podnoje" w:type="paragraph">
    <w:name w:val="footer"/>
    <w:basedOn w:val="Normal"/>
    <w:link w:val="PodnojeChar"/>
    <w:rsid w:val="005263B7"/>
    <w:pPr>
      <w:tabs>
        <w:tab w:pos="4536" w:val="center"/>
        <w:tab w:pos="9072" w:val="right"/>
      </w:tabs>
    </w:pPr>
  </w:style>
  <w:style w:customStyle="true" w:styleId="PodnojeChar" w:type="character">
    <w:name w:val="Podnožje Char"/>
    <w:link w:val="Podnoje"/>
    <w:rsid w:val="005263B7"/>
    <w:rPr>
      <w:sz w:val="24"/>
      <w:szCs w:val="24"/>
    </w:rPr>
  </w:style>
  <w:style w:styleId="Odlomakpopisa" w:type="paragraph">
    <w:name w:val="List Paragraph"/>
    <w:basedOn w:val="Normal"/>
    <w:uiPriority w:val="34"/>
    <w:qFormat/>
    <w:rsid w:val="00BC2546"/>
    <w:pPr>
      <w:ind w:left="720"/>
      <w:contextualSpacing/>
    </w:pPr>
  </w:style>
  <w:style w:styleId="Tekstrezerviranogmjesta" w:type="character">
    <w:name w:val="Placeholder Text"/>
    <w:basedOn w:val="Zadanifontodlomka"/>
    <w:uiPriority w:val="99"/>
    <w:semiHidden/>
    <w:rsid w:val="009362E1"/>
    <w:rPr>
      <w:color w:val="808080"/>
      <w:bdr w:space="0" w:sz="0" w:color="auto" w:val="none"/>
      <w:shd w:fill="auto" w:color="auto" w:val="clear"/>
    </w:rPr>
  </w:style>
  <w:style w:customStyle="true" w:styleId="eSPISCCParagraphDefaultFont" w:type="character">
    <w:name w:val="eSPIS_CC_Paragraph Default Font"/>
    <w:basedOn w:val="Zadanifontodlomka"/>
    <w:rsid w:val="009362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62E1"/>
    <w:rPr>
      <w:bdr w:space="0" w:sz="0" w:color="auto" w:val="none"/>
      <w:shd w:fill="FFFFCC" w:color="auto" w:val="clear"/>
      <w:lang w:val="hr-HR"/>
    </w:rPr>
  </w:style>
  <w:style w:customStyle="true" w:styleId="PozadinaSvijetloCrvena" w:type="character">
    <w:name w:val="Pozadina_SvijetloCrvena"/>
    <w:basedOn w:val="eSPISCCParagraphDefaultFont"/>
    <w:rsid w:val="009362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62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styleId="Naslov2" w:type="paragraph">
    <w:name w:val="heading 2"/>
    <w:basedOn w:val="Normal"/>
    <w:next w:val="Normal"/>
    <w:qFormat/>
    <w:rsid w:val="008759D6"/>
    <w:pPr>
      <w:keepNext/>
      <w:ind w:firstLine="708"/>
      <w:jc w:val="center"/>
      <w:outlineLvl w:val="1"/>
    </w:pPr>
    <w:rPr>
      <w:b/>
      <w:bCs/>
      <w:sz w:val="28"/>
    </w:rPr>
  </w:style>
  <w:style w:styleId="Naslov3" w:type="paragraph">
    <w:name w:val="heading 3"/>
    <w:basedOn w:val="Normal"/>
    <w:next w:val="Normal"/>
    <w:qFormat/>
    <w:rsid w:val="008759D6"/>
    <w:pPr>
      <w:keepNext/>
      <w:ind w:firstLine="708"/>
      <w:jc w:val="center"/>
      <w:outlineLvl w:val="2"/>
    </w:pPr>
    <w:rPr>
      <w:b/>
      <w:bCs/>
    </w:rPr>
  </w:style>
  <w:style w:styleId="Naslov4" w:type="paragraph">
    <w:name w:val="heading 4"/>
    <w:basedOn w:val="Normal"/>
    <w:next w:val="Normal"/>
    <w:qFormat/>
    <w:rsid w:val="008759D6"/>
    <w:pPr>
      <w:keepNext/>
      <w:ind w:left="708"/>
      <w:jc w:val="both"/>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ijeloteksta" w:type="paragraph">
    <w:name w:val="Body Text"/>
    <w:basedOn w:val="Normal"/>
    <w:rsid w:val="008759D6"/>
    <w:rPr>
      <w:b/>
      <w:bCs/>
    </w:rPr>
  </w:style>
  <w:style w:styleId="Tekstbalonia" w:type="paragraph">
    <w:name w:val="Balloon Text"/>
    <w:basedOn w:val="Normal"/>
    <w:semiHidden/>
    <w:rsid w:val="00EF5043"/>
    <w:rPr>
      <w:rFonts w:ascii="Tahoma" w:cs="Tahoma" w:hAnsi="Tahoma"/>
      <w:sz w:val="16"/>
      <w:szCs w:val="16"/>
    </w:rPr>
  </w:style>
  <w:style w:styleId="Podnoje" w:type="paragraph">
    <w:name w:val="footer"/>
    <w:basedOn w:val="Normal"/>
    <w:link w:val="PodnojeChar"/>
    <w:rsid w:val="005263B7"/>
    <w:pPr>
      <w:tabs>
        <w:tab w:pos="4536" w:val="center"/>
        <w:tab w:pos="9072" w:val="right"/>
      </w:tabs>
    </w:pPr>
  </w:style>
  <w:style w:customStyle="1" w:styleId="PodnojeChar" w:type="character">
    <w:name w:val="Podnožje Char"/>
    <w:link w:val="Podnoje"/>
    <w:rsid w:val="005263B7"/>
    <w:rPr>
      <w:sz w:val="24"/>
      <w:szCs w:val="24"/>
    </w:rPr>
  </w:style>
  <w:style w:styleId="Odlomakpopisa" w:type="paragraph">
    <w:name w:val="List Paragraph"/>
    <w:basedOn w:val="Normal"/>
    <w:uiPriority w:val="34"/>
    <w:qFormat/>
    <w:rsid w:val="00BC2546"/>
    <w:pPr>
      <w:ind w:left="720"/>
      <w:contextualSpacing/>
    </w:pPr>
  </w:style>
  <w:style w:styleId="Tekstrezerviranogmjesta" w:type="character">
    <w:name w:val="Placeholder Text"/>
    <w:basedOn w:val="Zadanifontodlomka"/>
    <w:uiPriority w:val="99"/>
    <w:semiHidden/>
    <w:rsid w:val="009362E1"/>
    <w:rPr>
      <w:color w:val="808080"/>
      <w:bdr w:color="auto" w:space="0" w:sz="0" w:val="none"/>
      <w:shd w:color="auto" w:fill="auto" w:val="clear"/>
    </w:rPr>
  </w:style>
  <w:style w:customStyle="1" w:styleId="eSPISCCParagraphDefaultFont" w:type="character">
    <w:name w:val="eSPIS_CC_Paragraph Default Font"/>
    <w:basedOn w:val="Zadanifontodlomka"/>
    <w:rsid w:val="009362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62E1"/>
    <w:rPr>
      <w:bdr w:color="auto" w:space="0" w:sz="0" w:val="none"/>
      <w:shd w:color="auto" w:fill="FFFFCC" w:val="clear"/>
      <w:lang w:val="hr-HR"/>
    </w:rPr>
  </w:style>
  <w:style w:customStyle="1" w:styleId="PozadinaSvijetloCrvena" w:type="character">
    <w:name w:val="Pozadina_SvijetloCrvena"/>
    <w:basedOn w:val="eSPISCCParagraphDefaultFont"/>
    <w:rsid w:val="009362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62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2842265">
      <w:bodyDiv w:val="true"/>
      <w:marLeft w:val="0"/>
      <w:marRight w:val="0"/>
      <w:marTop w:val="0"/>
      <w:marBottom w:val="0"/>
      <w:divBdr>
        <w:top w:space="0" w:sz="0" w:color="auto" w:val="none"/>
        <w:left w:space="0" w:sz="0" w:color="auto" w:val="none"/>
        <w:bottom w:space="0" w:sz="0" w:color="auto" w:val="none"/>
        <w:right w:space="0" w:sz="0" w:color="auto" w:val="none"/>
      </w:divBdr>
    </w:div>
    <w:div w:id="12322323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29. rujna 2016.</izvorni_sadrzaj>
    <derivirana_varijabla naziv="DomainObject.StvarniPocetakDatum_1">29. rujna 2016.</derivirana_varijabla>
  </DomainObject.StvarniPocetakDatum>
  <DomainObject.StvarniZavrsetakDatum>
    <izvorni_sadrzaj>29. rujna 2016.</izvorni_sadrzaj>
    <derivirana_varijabla naziv="DomainObject.StvarniZavrsetakDatum_1">29. rujna 2016.</derivirana_varijabla>
  </DomainObject.StvarniZavrsetakDatum>
  <DomainObject.PlaniraniZavrsetakDatum>
    <izvorni_sadrzaj>29. rujna 2016.</izvorni_sadrzaj>
    <derivirana_varijabla naziv="DomainObject.PlaniraniZavrsetakDatum_1">29. rujna 2016.</derivirana_varijabla>
  </DomainObject.PlaniraniZavrsetakDatum>
  <DomainObject.PlaniraniPocetakDatum>
    <izvorni_sadrzaj>29. rujna 2016.</izvorni_sadrzaj>
    <derivirana_varijabla naziv="DomainObject.PlaniraniPocetakDatum_1">29. rujna 2016.</derivirana_varijabla>
  </DomainObject.PlaniraniPocetakDatum>
  <DomainObject.StvarniPocetakVrijeme>
    <izvorni_sadrzaj>08:15</izvorni_sadrzaj>
    <derivirana_varijabla naziv="DomainObject.StvarniPocetakVrijeme_1">08:15</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08:15</izvorni_sadrzaj>
    <derivirana_varijabla naziv="DomainObject.PlaniraniPocetakVrijeme_1">08:15</derivirana_varijabla>
  </DomainObject.PlaniraniPocetakVrijeme>
  <DomainObject.UcesnikSudskeRadnjeListNaziv>
    <izvorni_sadrzaj>
      <item>SPECIJALNI PROJEKTI d.o.o. za projektiranje i trgovinu</item>
      <item>RH Općinski građanski sud u Zagrebu, zemljišnoknjižni odjel</item>
      <item>ZAGREBAČKA BANKA DIONIČKO DRUŠTVO</item>
      <item>TEAM, dioničko društvo za graditeljstvo i tehničke usluge Čakovec</item>
      <item>EKO-MONITORING d.o.o. za kontrolu i zaštitu okoliša i inženjering</item>
      <item>TRIGLAV OSIGURANJE d. d.</item>
      <item>Hrvoje Zdilar</item>
      <item>Zemljišnoknjižni odjel Zadar</item>
      <item>RH Općinski sud u Varaždinu, Zemljišnoknjižni odjel Ivanec</item>
      <item>ELKOM, društvo s ograničenom odgovornošću za trgovinu, proizvodnju i usluge</item>
      <item>STUDIO NEXAR d.o.o. za projektiranje i usluge</item>
      <item>BANKA SPLITSKO-DALMATINSKA, dioničko društvo</item>
      <item>SCHNEIDER ELECTRIC d.o.o.za trgovinu i usluge</item>
      <item>Odvjetničko društvo Brlečić i partneri</item>
      <item>RH Općinski sud u Varaždinu, Zemljišnoknjižni odjel Novi Marof</item>
      <item>Gradnja d.o.o.</item>
      <item>RH Općinski sud u Puli, Stalna služba u Bujama</item>
      <item>Geothermal International Adria društvo s ograničenom odgovornošću za projekte geotermalnih sustava</item>
      <item>GEOPUT društvo s ograničenom odgovornošću za proizvodnju, trgovinu i usluge</item>
      <item>EUROKLIMA društvo s ograničenom odgovornošću za usluge</item>
      <item>Dagutin Petrinjak</item>
      <item>WESTINVEST d.o.o. za trgovinu, usluge i proizvodnju</item>
      <item>Sudski registar</item>
      <item>ArcelorMittal Distribution Solutions Croatia d.o.o. za trgovinu i usluge</item>
      <item>MESSER CROATIA PLIN Poduzeće za proizvodnju i prodaju tehničkih plinova d.o.o.</item>
      <item>Marko Praljak</item>
      <item>RH Općinski sud u Varaždinu, Zemljišnoknjižni odjel Varaždin</item>
      <item>NARODNE NOVINE, dioničko društvo za izdavanje i tiskanje Službenog lista Republike Hrvatske, službenih i drugih obrazaca te </item>
      <item>VODOVOD I KANALIZACIJA, društvo s ograničenom odgovornošću za vodoopskrbu, odvodnju i pročišćavanje otpadnih voda</item>
      <item>ELEKTROMETAL dioničko društvo za izvođenje instalatersko montažerskih  radova, proizvodnju vatrootpornih elemenata, distribu</item>
      <item>Agencija za osiguranje radničkih potraživanja u slučaju stečaja poslodavca</item>
      <item>Marko Hreljac</item>
      <item>Želimir Uršulin</item>
      <item>Marko Tušek</item>
      <item>LIM-MONT - društvo s ograničenom odgovornošću za proizvodnju limenih proizvoda, trgovinu i usluge</item>
      <item>Marijo Granić</item>
      <item>Odvjetničko društvo Leko i partneri društvo s ograničenom odgovornošću</item>
      <item>PRIVREDNA BANKA ZAGREB - DIONIČKO DRUŠTVO</item>
      <item>Branimir Škurla</item>
      <item>Jasmin Avdagić</item>
      <item>ERSTE&amp;STEIERMÄRKISCHE BANKA dioničko društvo</item>
      <item>ARSENAL-IVEZIĆ društvo s ograničenom odgovornošću za usluge privatne zaštite</item>
      <item>OWENS I HOUŠKA, odvjetničko društvo d.o.o.</item>
      <item>Fond za zaštitu okoliša i energetsku učikovitost</item>
      <item>Mirko Habek</item>
      <item>GRAD ZAGREB, Stručna služba Gradonačelnika</item>
      <item>Dominik Pehnec</item>
      <item>Odvjetničko društvo SUIĆ &amp; ŠKUNCA društvo s ograničenom odgovornošću</item>
      <item>Financijska agencija</item>
      <item>Županijsko državno odvjetništvo u Varaždinu</item>
      <item>Sanja Tafra</item>
      <item>DUKOM d.o.o. za vodoopskrbu i odvodnju</item>
      <item>ŠTEFULJ-MS društvo s ograničenom odgovornošću za graditeljstvo i usluge</item>
      <item>Sudski registar</item>
      <item>Vladimir Levanić</item>
      <item>Tomislav Strniščak</item>
      <item>Županijsko državno odvjetništvo u Varaždinu</item>
      <item>Dragan Suša</item>
      <item>IVKOM-PLIN društvo s ograničenom odgovornošću za distribuciju i opskrbu plinom</item>
    </izvorni_sadrzaj>
    <derivirana_varijabla naziv="DomainObject.UcesnikSudskeRadnjeListNaziv_1">
      <item>SPECIJALNI PROJEKTI d.o.o. za projektiranje i trgovinu</item>
      <item>RH Općinski građanski sud u Zagrebu, zemljišnoknjižni odjel</item>
      <item>ZAGREBAČKA BANKA DIONIČKO DRUŠTVO</item>
      <item>TEAM, dioničko društvo za graditeljstvo i tehničke usluge Čakovec</item>
      <item>EKO-MONITORING d.o.o. za kontrolu i zaštitu okoliša i inženjering</item>
      <item>TRIGLAV OSIGURANJE d. d.</item>
      <item>Hrvoje Zdilar</item>
      <item>Zemljišnoknjižni odjel Zadar</item>
      <item>RH Općinski sud u Varaždinu, Zemljišnoknjižni odjel Ivanec</item>
      <item>ELKOM, društvo s ograničenom odgovornošću za trgovinu, proizvodnju i usluge</item>
      <item>STUDIO NEXAR d.o.o. za projektiranje i usluge</item>
      <item>BANKA SPLITSKO-DALMATINSKA, dioničko društvo</item>
      <item>SCHNEIDER ELECTRIC d.o.o.za trgovinu i usluge</item>
      <item>Odvjetničko društvo Brlečić i partneri</item>
      <item>RH Općinski sud u Varaždinu, Zemljišnoknjižni odjel Novi Marof</item>
      <item>Gradnja d.o.o.</item>
      <item>RH Općinski sud u Puli, Stalna služba u Bujama</item>
      <item>Geothermal International Adria društvo s ograničenom odgovornošću za projekte geotermalnih sustava</item>
      <item>GEOPUT društvo s ograničenom odgovornošću za proizvodnju, trgovinu i usluge</item>
      <item>EUROKLIMA društvo s ograničenom odgovornošću za usluge</item>
      <item>Dagutin Petrinjak</item>
      <item>WESTINVEST d.o.o. za trgovinu, usluge i proizvodnju</item>
      <item>Sudski registar</item>
      <item>ArcelorMittal Distribution Solutions Croatia d.o.o. za trgovinu i usluge</item>
      <item>MESSER CROATIA PLIN Poduzeće za proizvodnju i prodaju tehničkih plinova d.o.o.</item>
      <item>Marko Praljak</item>
      <item>RH Općinski sud u Varaždinu, Zemljišnoknjižni odjel Varaždin</item>
      <item>NARODNE NOVINE, dioničko društvo za izdavanje i tiskanje Službenog lista Republike Hrvatske, službenih i drugih obrazaca te </item>
      <item>VODOVOD I KANALIZACIJA, društvo s ograničenom odgovornošću za vodoopskrbu, odvodnju i pročišćavanje otpadnih voda</item>
      <item>ELEKTROMETAL dioničko društvo za izvođenje instalatersko montažerskih  radova, proizvodnju vatrootpornih elemenata, distribu</item>
      <item>Agencija za osiguranje radničkih potraživanja u slučaju stečaja poslodavca</item>
      <item>Marko Hreljac</item>
      <item>Želimir Uršulin</item>
      <item>Marko Tušek</item>
      <item>LIM-MONT - društvo s ograničenom odgovornošću za proizvodnju limenih proizvoda, trgovinu i usluge</item>
      <item>Marijo Granić</item>
      <item>Odvjetničko društvo Leko i partneri društvo s ograničenom odgovornošću</item>
      <item>PRIVREDNA BANKA ZAGREB - DIONIČKO DRUŠTVO</item>
      <item>Branimir Škurla</item>
      <item>Jasmin Avdagić</item>
      <item>ERSTE&amp;STEIERMÄRKISCHE BANKA dioničko društvo</item>
      <item>ARSENAL-IVEZIĆ društvo s ograničenom odgovornošću za usluge privatne zaštite</item>
      <item>OWENS I HOUŠKA, odvjetničko društvo d.o.o.</item>
      <item>Fond za zaštitu okoliša i energetsku učikovitost</item>
      <item>Mirko Habek</item>
      <item>GRAD ZAGREB, Stručna služba Gradonačelnika</item>
      <item>Dominik Pehnec</item>
      <item>Odvjetničko društvo SUIĆ &amp; ŠKUNCA društvo s ograničenom odgovornošću</item>
      <item>Financijska agencija</item>
      <item>Županijsko državno odvjetništvo u Varaždinu</item>
      <item>Sanja Tafra</item>
      <item>DUKOM d.o.o. za vodoopskrbu i odvodnju</item>
      <item>ŠTEFULJ-MS društvo s ograničenom odgovornošću za graditeljstvo i usluge</item>
      <item>Sudski registar</item>
      <item>Vladimir Levanić</item>
      <item>Tomislav Strniščak</item>
      <item>Županijsko državno odvjetništvo u Varaždinu</item>
      <item>Dragan Suša</item>
      <item>IVKOM-PLIN društvo s ograničenom odgovornošću za distribuciju i opskrbu plinom</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Zadnji svežanj u referadi, a ostali kod Nevenke, soba 221</izvorni_sadrzaj>
    <derivirana_varijabla naziv="DomainObject.Predmet.PrimjedbaSuca_1">Zadnji svežanj u referadi, a ostali kod Nevenke, soba 221</derivirana_varijabla>
  </DomainObject.Predmet.PrimjedbaSuca>
  <DomainObject.Predmet.PrimjedbaUpisnicara>
    <izvorni_sadrzaj/>
    <derivirana_varijabla naziv="DomainObject.Predmet.PrimjedbaUpisnicara_1"/>
  </DomainObject.Predmet.PrimjedbaUpisnicara>
  <DomainObject.Predmet.ProtustrankaFormated>
    <izvorni_sadrzaj>  ELKOM, društvo s ograničenom odgovornošću za trgovinu, proizvodnju i usluge</izvorni_sadrzaj>
    <derivirana_varijabla naziv="DomainObject.Predmet.ProtustrankaFormated_1">  ELKOM, društvo s ograničenom odgovornošću za trgovinu, proizvodnju i usluge</derivirana_varijabla>
  </DomainObject.Predmet.ProtustrankaFormated>
  <DomainObject.Predmet.ProtustrankaFormatedOIB>
    <izvorni_sadrzaj>  ELKOM, društvo s ograničenom odgovornošću za trgovinu, proizvodnju i usluge, OIB 32820563204</izvorni_sadrzaj>
    <derivirana_varijabla naziv="DomainObject.Predmet.ProtustrankaFormatedOIB_1">  ELKOM, društvo s ograničenom odgovornošću za trgovinu, proizvodnju i usluge, OIB 32820563204</derivirana_varijabla>
  </DomainObject.Predmet.ProtustrankaFormatedOIB>
  <DomainObject.Predmet.ProtustrankaFormatedWithAdress>
    <izvorni_sadrzaj> ELKOM, društvo s ograničenom odgovornošću za trgovinu, proizvodnju i usluge, Ivanečko Naselje 1/D, 42240 Ivanečko Naselje</izvorni_sadrzaj>
    <derivirana_varijabla naziv="DomainObject.Predmet.ProtustrankaFormatedWithAdress_1"> ELKOM, društvo s ograničenom odgovornošću za trgovinu, proizvodnju i usluge, Ivanečko Naselje 1/D, 42240 Ivanečko Naselje</derivirana_varijabla>
  </DomainObject.Predmet.ProtustrankaFormatedWithAdress>
  <DomainObject.Predmet.ProtustrankaFormatedWithAdressOIB>
    <izvorni_sadrzaj> ELKOM, društvo s ograničenom odgovornošću za trgovinu, proizvodnju i usluge, OIB 32820563204, Ivanečko Naselje 1/D, 42240 Ivanečko Naselje</izvorni_sadrzaj>
    <derivirana_varijabla naziv="DomainObject.Predmet.ProtustrankaFormatedWithAdressOIB_1"> ELKOM, društvo s ograničenom odgovornošću za trgovinu, proizvodnju i usluge, OIB 32820563204, Ivanečko Naselje 1/D, 42240 Ivanečko Naselje</derivirana_varijabla>
  </DomainObject.Predmet.ProtustrankaFormatedWithAdressOIB>
  <DomainObject.Predmet.ProtustrankaWithAdress>
    <izvorni_sadrzaj>ELKOM, društvo s ograničenom odgovornošću za trgovinu, proizvodnju i usluge Ivanečko Naselje 1/D, 42240 Ivanečko Naselje</izvorni_sadrzaj>
    <derivirana_varijabla naziv="DomainObject.Predmet.ProtustrankaWithAdress_1">ELKOM, društvo s ograničenom odgovornošću za trgovinu, proizvodnju i usluge Ivanečko Naselje 1/D, 42240 Ivanečko Naselje</derivirana_varijabla>
  </DomainObject.Predmet.ProtustrankaWithAdress>
  <DomainObject.Predmet.ProtustrankaWithAdressOIB>
    <izvorni_sadrzaj>ELKOM, društvo s ograničenom odgovornošću za trgovinu, proizvodnju i usluge, OIB 32820563204, Ivanečko Naselje 1/D, 42240 Ivanečko Naselje</izvorni_sadrzaj>
    <derivirana_varijabla naziv="DomainObject.Predmet.ProtustrankaWithAdressOIB_1">ELKOM, društvo s ograničenom odgovornošću za trgovinu, proizvodnju i usluge, OIB 32820563204, Ivanečko Naselje 1/D, 42240 Ivanečko Naselje</derivirana_varijabla>
  </DomainObject.Predmet.ProtustrankaWithAdressOIB>
  <DomainObject.Predmet.ProtustrankaNazivFormated>
    <izvorni_sadrzaj>ELKOM, društvo s ograničenom odgovornošću za trgovinu, proizvodnju i usluge</izvorni_sadrzaj>
    <derivirana_varijabla naziv="DomainObject.Predmet.ProtustrankaNazivFormated_1">ELKOM, društvo s ograničenom odgovornošću za trgovinu, proizvodnju i usluge</derivirana_varijabla>
  </DomainObject.Predmet.ProtustrankaNazivFormated>
  <DomainObject.Predmet.ProtustrankaNazivFormatedOIB>
    <izvorni_sadrzaj>ELKOM, društvo s ograničenom odgovornošću za trgovinu, proizvodnju i usluge, OIB 32820563204</izvorni_sadrzaj>
    <derivirana_varijabla naziv="DomainObject.Predmet.ProtustrankaNazivFormatedOIB_1">ELKOM, društvo s ograničenom odgovornošću za trgovinu, proizvodnju i usluge, OIB 32820563204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46949336.70</izvorni_sadrzaj>
    <derivirana_varijabla naziv="DomainObject.Predmet.TrenutnaVrijednost_1">46949336.70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ELKOM, društvo s ograničenom odgovornošću za trgovinu, proizvodnju i usluge</item>
    </izvorni_sadrzaj>
    <derivirana_varijabla naziv="DomainObject.Predmet.ProtuStrankaListFormated_1">
      <item>ELKOM, društvo s ograničenom odgovornošću za trgovinu, proizvodnju i usluge</item>
    </derivirana_varijabla>
  </DomainObject.Predmet.ProtuStrankaListFormated>
  <DomainObject.Predmet.ProtuStrankaListFormatedOIB>
    <izvorni_sadrzaj>
      <item>ELKOM, društvo s ograničenom odgovornošću za trgovinu, proizvodnju i usluge, OIB 32820563204</item>
    </izvorni_sadrzaj>
    <derivirana_varijabla naziv="DomainObject.Predmet.ProtuStrankaListFormatedOIB_1">
      <item>ELKOM, društvo s ograničenom odgovornošću za trgovinu, proizvodnju i usluge, OIB 32820563204</item>
    </derivirana_varijabla>
  </DomainObject.Predmet.ProtuStrankaListFormatedOIB>
  <DomainObject.Predmet.ProtuStrankaListFormatedWithAdress>
    <izvorni_sadrzaj>
      <item>ELKOM, društvo s ograničenom odgovornošću za trgovinu, proizvodnju i usluge, Ivanečko Naselje 1/D, 42240 Ivanečko Naselje</item>
    </izvorni_sadrzaj>
    <derivirana_varijabla naziv="DomainObject.Predmet.ProtuStrankaListFormatedWithAdress_1">
      <item>ELKOM, društvo s ograničenom odgovornošću za trgovinu, proizvodnju i usluge, Ivanečko Naselje 1/D, 42240 Ivanečko Naselje</item>
    </derivirana_varijabla>
  </DomainObject.Predmet.ProtuStrankaListFormatedWithAdress>
  <DomainObject.Predmet.ProtuStrankaListFormatedWithAdressOIB>
    <izvorni_sadrzaj>
      <item>ELKOM, društvo s ograničenom odgovornošću za trgovinu, proizvodnju i usluge, OIB 32820563204, Ivanečko Naselje 1/D, 42240 Ivanečko Naselje</item>
    </izvorni_sadrzaj>
    <derivirana_varijabla naziv="DomainObject.Predmet.ProtuStrankaListFormatedWithAdressOIB_1">
      <item>ELKOM, društvo s ograničenom odgovornošću za trgovinu, proizvodnju i usluge, OIB 32820563204, Ivanečko Naselje 1/D, 42240 Ivanečko Naselje</item>
    </derivirana_varijabla>
  </DomainObject.Predmet.ProtuStrankaListFormatedWithAdressOIB>
  <DomainObject.Predmet.ProtuStrankaListNazivFormated>
    <izvorni_sadrzaj>
      <item>ELKOM, društvo s ograničenom odgovornošću za trgovinu, proizvodnju i usluge</item>
    </izvorni_sadrzaj>
    <derivirana_varijabla naziv="DomainObject.Predmet.ProtuStrankaListNazivFormated_1">
      <item>ELKOM, društvo s ograničenom odgovornošću za trgovinu, proizvodnju i usluge</item>
    </derivirana_varijabla>
  </DomainObject.Predmet.ProtuStrankaListNazivFormated>
  <DomainObject.Predmet.ProtuStrankaListNazivFormatedOIB>
    <izvorni_sadrzaj>
      <item>ELKOM, društvo s ograničenom odgovornošću za trgovinu, proizvodnju i usluge, OIB 32820563204</item>
    </izvorni_sadrzaj>
    <derivirana_varijabla naziv="DomainObject.Predmet.ProtuStrankaListNazivFormatedOIB_1">
      <item>ELKOM, društvo s ograničenom odgovornošću za trgovinu, proizvodnju i usluge, OIB 32820563204</item>
    </derivirana_varijabla>
  </DomainObject.Predmet.ProtuStrankaListNazivFormatedOIB>
  <DomainObject.Predmet.OstaliList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Formated>
  <DomainObject.Predmet.OstaliList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FormatedOIB>
  <DomainObject.Predmet.OstaliListFormatedWithAdress>
    <izvorni_sadrzaj>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izvorni_sadrzaj>
    <derivirana_varijabla naziv="DomainObject.Predmet.OstaliListFormatedWithAdress_1">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derivirana_varijabla>
  </DomainObject.Predmet.OstaliListFormatedWithAdress>
  <DomainObject.Predmet.OstaliListFormatedWithAdressOIB>
    <izvorni_sadrzaj>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izvorni_sadrzaj>
    <derivirana_varijabla naziv="DomainObject.Predmet.OstaliListFormatedWithAdressOIB_1">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Naziv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NazivFormated>
  <DomainObject.Predmet.OstaliListNaziv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Naziv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ELKOM, društvo s ograničenom odgovornošću za trgovinu, proizvodnju i usluge</izvorni_sadrzaj>
    <derivirana_varijabla naziv="DomainObject.Predmet.ProtustrankaIDrugi_1">ELKOM, društvo s ograničenom odgovornošću za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ELKOM, društvo s ograničenom odgovornošću za trgovinu, proizvodnju i usluge, OIB 32820563204, Ivanečko Naselje 1/D, 42240 Ivanečko Naselje</izvorni_sadrzaj>
    <derivirana_varijabla naziv="DomainObject.Predmet.ProtustrankaIDrugiAdressOIB_1">ELKOM, društvo s ograničenom odgovornošću za trgovinu, proizvodnju i usluge, OIB 32820563204, Ivanečko Naselje 1/D,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SudioniciListNaziv_1">
      <item>Financijska agencija</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SudioniciListNaziv>
  <DomainObject.Predmet.SudioniciListAdressOIB>
    <izvorni_sadrzaj>
      <item>Financijska agencija, OIB 85821130368,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izvorni_sadrzaj>
    <derivirana_varijabla naziv="DomainObject.Predmet.SudioniciListAdressOIB_1">
      <item>Financijska agencija, OIB 85821130368,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izvorni_sadrzaj>
    <derivirana_varijabla naziv="DomainObject.Predmet.SudioniciListNazivOIB_1">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9062C6-6F53-4178-A27E-002317D3FA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2317</properties:Words>
  <properties:Characters>11898</properties:Characters>
  <properties:Lines>263</properties:Lines>
  <properties:Paragraphs>73</properties:Paragraphs>
  <properties:TotalTime>192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2015-10-23T11:36:00Z</dcterms:created>
  <dc:creator>jlekic</dc:creator>
  <cp:lastModifiedBy>Lea Rogina</cp:lastModifiedBy>
  <cp:lastPrinted>2016-09-29T07:20:00Z</cp:lastPrinted>
  <dcterms:modified xmlns:xsi="http://www.w3.org/2001/XMLSchema-instance" xsi:type="dcterms:W3CDTF">2016-09-29T12:57:00Z</dcterms:modified>
  <cp:revision>80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6</vt:i4>
  </prop:property>
</prop:Properties>
</file>