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3e41" w14:paraId="a323e41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9B4599">
        <w:rPr>
          <w:noProof/>
          <w:sz w:val="16"/>
          <w:szCs w:val="16"/>
        </w:rPr>
        <w:drawing>
          <wp:inline distR="0" distL="0" distB="0" distT="0">
            <wp:extent cy="674370" cx="527050"/>
            <wp:effectExtent b="0" r="635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437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D2323">
      <w:r w:rsidRPr="005364F8">
        <w:t xml:space="preserve">52000 PAZIN, Dršćevka 1 </w:t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8F6B3C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4E1C80" w:rsidRPr="004E1C80">
        <w:t>ZOKA GRADNJA j.d.o.o. Pula, Riva 4, OIB: 06734216929</w:t>
      </w:r>
      <w:r w:rsidR="008F6B3C" w:rsidRPr="004152C2">
        <w:t>,</w:t>
      </w:r>
      <w:r w:rsidR="00E83693">
        <w:t xml:space="preserve"> </w:t>
      </w:r>
      <w:r w:rsidR="00B11E72">
        <w:t>0</w:t>
      </w:r>
      <w:r w:rsidR="008F6B3C">
        <w:t>9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6B5C14" w:rsidP="00350D95" w:rsidR="006B5C14">
      <w:pPr>
        <w:jc w:val="center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4E1C80" w:rsidRPr="004E1C80">
        <w:t>ZOKA GRADNJA j.d.o.o. Pula, Riva 4, OIB: 06734216929</w:t>
      </w:r>
      <w:r>
        <w:t>.</w:t>
      </w:r>
    </w:p>
    <w:p w:rsidRDefault="00020463" w:rsidP="00020463" w:rsidR="00020463">
      <w:pPr>
        <w:jc w:val="both"/>
      </w:pPr>
    </w:p>
    <w:p w:rsidRDefault="00020463" w:rsidP="00B11E72" w:rsidR="009B5E3F">
      <w:pPr>
        <w:jc w:val="both"/>
      </w:pPr>
      <w:r>
        <w:t>II</w:t>
      </w:r>
      <w:r>
        <w:tab/>
        <w:t xml:space="preserve">Za stečajnog upravitelja imenuje se </w:t>
      </w:r>
      <w:r w:rsidR="004E1C80" w:rsidRPr="004E1C80">
        <w:t>Jelenko Lehki iz Zagreb, Pavla Hatza 10, OIB 96068307857.</w:t>
      </w: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4E1C80" w:rsidRPr="004E1C80">
        <w:t>ZOKA GRADNJA j.d.o.o. Pula, Riva 4, OIB: 06734216929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4E1C80" w:rsidR="004E1C80">
      <w:pPr>
        <w:jc w:val="both"/>
      </w:pPr>
      <w:r>
        <w:tab/>
      </w:r>
      <w:r w:rsidR="004E1C80">
        <w:t>Rješenjem ovog suda posl.br. St-443/16-4 od 11. ožujka 2016. odlučeno je:</w:t>
      </w:r>
    </w:p>
    <w:p w:rsidRDefault="004E1C80" w:rsidP="004E1C80" w:rsidR="004E1C80">
      <w:pPr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ZOKA GRADNJA j.d.o.o. Pula, Riva 4, OIB: 06734216929, te se određuje ročište radi očitovanja o prijedlogu za otvaranje stečajnoga postupka (čl. 123. SZ-a) i radi rasprave o pretpostavkama za otvaranje stečajnoga postupka (čl. 128. st. 1. SZ-a) za dan </w:t>
      </w:r>
    </w:p>
    <w:p w:rsidRDefault="004E1C80" w:rsidP="004E1C80" w:rsidR="004E1C80">
      <w:pPr>
        <w:jc w:val="both"/>
      </w:pPr>
      <w:r>
        <w:t>05. svibnja 2016. u 09:00 sati, u Trgovačkom sudu u Pazinu, Dršćevka 1, sudnica 1,</w:t>
      </w:r>
    </w:p>
    <w:p w:rsidRDefault="004E1C80" w:rsidP="004E1C80" w:rsidR="004E1C80">
      <w:pPr>
        <w:jc w:val="both"/>
      </w:pPr>
      <w:r>
        <w:t xml:space="preserve">na koje se pozivaju: </w:t>
      </w:r>
    </w:p>
    <w:p w:rsidRDefault="004E1C80" w:rsidP="004E1C80" w:rsidR="004E1C80">
      <w:pPr>
        <w:jc w:val="both"/>
      </w:pPr>
      <w:r>
        <w:tab/>
      </w:r>
      <w:r>
        <w:tab/>
        <w:t>- predlagatelj Financijska agencija, RC Rijeka, Podružnica Pula, Giardini 5,</w:t>
      </w:r>
    </w:p>
    <w:p w:rsidRDefault="004E1C80" w:rsidP="004E1C80" w:rsidR="004E1C80">
      <w:pPr>
        <w:jc w:val="both"/>
      </w:pPr>
      <w:r>
        <w:tab/>
      </w:r>
      <w:r>
        <w:tab/>
        <w:t xml:space="preserve">- dužnik ZOKA GRADNJA j.d.o.o. Pula, Riva 4, </w:t>
      </w:r>
    </w:p>
    <w:p w:rsidRDefault="004E1C80" w:rsidP="004E1C80" w:rsidR="004E1C80">
      <w:pPr>
        <w:jc w:val="both"/>
      </w:pPr>
      <w:r>
        <w:tab/>
      </w:r>
      <w:r>
        <w:tab/>
        <w:t>- zakonski zastupnik dužnika Zoran Babić iz Pule, Riva 4.“.</w:t>
      </w:r>
    </w:p>
    <w:p w:rsidRDefault="004E1C80" w:rsidP="004E1C80" w:rsidR="004E1C80">
      <w:pPr>
        <w:jc w:val="both"/>
      </w:pPr>
    </w:p>
    <w:p w:rsidRDefault="004E1C80" w:rsidP="004E1C80" w:rsidR="004E1C80">
      <w:pPr>
        <w:jc w:val="both"/>
      </w:pPr>
      <w:r>
        <w:tab/>
        <w:t xml:space="preserve">To je rješenje objavljeno na mrežnoj stranici e-oglasna ploča sudova 20. studenog 2015. godine, te se dostava smatra obavljenom istekom osmog dana od dana objave, sukladno čl. 12. st. 1. Stečajnog zakona. </w:t>
      </w:r>
    </w:p>
    <w:p w:rsidRDefault="004E1C80" w:rsidP="004E1C80" w:rsidR="004E1C80">
      <w:pPr>
        <w:jc w:val="both"/>
      </w:pPr>
    </w:p>
    <w:p w:rsidRDefault="004E1C80" w:rsidP="004E1C80" w:rsidR="004E1C80">
      <w:pPr>
        <w:jc w:val="both"/>
      </w:pPr>
      <w:r>
        <w:tab/>
        <w:t>Na ročište od 05. svibnja 2016. nitko nije pristupio.</w:t>
      </w:r>
    </w:p>
    <w:p w:rsidRDefault="004E1C80" w:rsidP="004E1C80" w:rsidR="004E1C80">
      <w:pPr>
        <w:jc w:val="both"/>
      </w:pPr>
    </w:p>
    <w:p w:rsidRDefault="004E1C80" w:rsidP="004E1C80" w:rsidR="004E1C80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</w:t>
      </w:r>
      <w:r>
        <w:lastRenderedPageBreak/>
        <w:t>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E1C80" w:rsidP="004E1C80" w:rsidR="004E1C80">
      <w:pPr>
        <w:jc w:val="both"/>
      </w:pPr>
      <w:r>
        <w:tab/>
      </w:r>
    </w:p>
    <w:p w:rsidRDefault="004E1C80" w:rsidP="004E1C80" w:rsidR="00B11E72">
      <w:pPr>
        <w:jc w:val="both"/>
      </w:pPr>
      <w:r>
        <w:tab/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443</w:t>
      </w:r>
      <w:r w:rsidR="009B5E3F" w:rsidRPr="009B5E3F">
        <w:t>/16</w:t>
      </w:r>
      <w:r w:rsidR="00B11E72" w:rsidRPr="00B11E72">
        <w:t>-</w:t>
      </w:r>
      <w:r>
        <w:t>9</w:t>
      </w:r>
      <w:r w:rsidR="00B11E72" w:rsidRPr="00B11E72">
        <w:t xml:space="preserve"> od </w:t>
      </w:r>
      <w:r w:rsidR="009B5E3F">
        <w:t>05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4E1C80" w:rsidR="004E1C80">
      <w:pPr>
        <w:jc w:val="both"/>
      </w:pPr>
      <w:r>
        <w:t>„</w:t>
      </w:r>
      <w:r w:rsidR="004E1C80">
        <w:t>I</w:t>
      </w:r>
      <w:r w:rsidR="004E1C80">
        <w:tab/>
        <w:t xml:space="preserve">Pozivaju se osobe koje imaju pravni interes za provedbom stečajnog postupka nad dužnikom ZOKA GRADNJA j.d.o.o. Pula, Riva 4, OIB: 06734216929, da u roku od 15 dana uplate predujam za namirenje troškova prethodnoga i otvorenoga stečajnog postupka iznos od 10.000,00 kuna za pokriće troškova prethodnog postupka te stečajnog postupka, na depozit ovog suda broj: HR43 2390001 1300029763, poziv na broj 020-443-16.  </w:t>
      </w:r>
    </w:p>
    <w:p w:rsidRDefault="004E1C80" w:rsidP="004E1C80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>To je rješenje postalo pravomoćno</w:t>
      </w:r>
      <w:r w:rsidR="00E83693">
        <w:t xml:space="preserve"> </w:t>
      </w:r>
      <w:r w:rsidR="009B5E3F">
        <w:t>23</w:t>
      </w:r>
      <w:r w:rsidR="004277F1">
        <w:t xml:space="preserve">. </w:t>
      </w:r>
      <w:r w:rsidR="00646ECD">
        <w:t>svibnja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9B5E3F">
        <w:t>09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CD2323">
        <w:t>, v.r.</w:t>
      </w:r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D852DC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B1D09">
        <w:t xml:space="preserve"> </w:t>
      </w:r>
      <w:r w:rsidRPr="001158E5">
        <w:t xml:space="preserve">         </w:t>
      </w:r>
    </w:p>
    <w:p w:rsidRDefault="00EE14E8" w:rsidP="00D852DC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260" w:rsidR="003C3260">
      <w:r>
        <w:separator/>
      </w:r>
    </w:p>
  </w:endnote>
  <w:endnote w:id="0" w:type="continuationSeparator">
    <w:p w:rsidRDefault="003C3260" w:rsidR="003C3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260" w:rsidR="003C3260">
      <w:r>
        <w:separator/>
      </w:r>
    </w:p>
  </w:footnote>
  <w:footnote w:id="0" w:type="continuationSeparator">
    <w:p w:rsidRDefault="003C3260" w:rsidR="003C3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D2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E1C80" w:rsidRPr="004E1C80">
      <w:rPr>
        <w:sz w:val="23"/>
        <w:szCs w:val="23"/>
      </w:rPr>
      <w:t>Poslovni broj 10 St-443/16-11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D852DC">
      <w:rPr>
        <w:sz w:val="23"/>
        <w:szCs w:val="23"/>
      </w:rPr>
      <w:t>4</w:t>
    </w:r>
    <w:r w:rsidR="004E1C80">
      <w:rPr>
        <w:sz w:val="23"/>
        <w:szCs w:val="23"/>
      </w:rPr>
      <w:t>4</w:t>
    </w:r>
    <w:r w:rsidR="008F6B3C">
      <w:rPr>
        <w:sz w:val="23"/>
        <w:szCs w:val="23"/>
      </w:rPr>
      <w:t>3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4E1C80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A27FE"/>
    <w:rsid w:val="000A30E1"/>
    <w:rsid w:val="000B04C9"/>
    <w:rsid w:val="000C5CA8"/>
    <w:rsid w:val="000F69EC"/>
    <w:rsid w:val="00126BB4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1530D"/>
    <w:rsid w:val="00241246"/>
    <w:rsid w:val="00253A0B"/>
    <w:rsid w:val="00260E9A"/>
    <w:rsid w:val="002867CC"/>
    <w:rsid w:val="00291807"/>
    <w:rsid w:val="00294522"/>
    <w:rsid w:val="002953C2"/>
    <w:rsid w:val="002A2BBF"/>
    <w:rsid w:val="002B4327"/>
    <w:rsid w:val="002D2F98"/>
    <w:rsid w:val="003430E2"/>
    <w:rsid w:val="00350D95"/>
    <w:rsid w:val="00372997"/>
    <w:rsid w:val="003843C6"/>
    <w:rsid w:val="003C3260"/>
    <w:rsid w:val="003D65BD"/>
    <w:rsid w:val="003F1E0F"/>
    <w:rsid w:val="003F3DA0"/>
    <w:rsid w:val="004277F1"/>
    <w:rsid w:val="004478D5"/>
    <w:rsid w:val="0045218A"/>
    <w:rsid w:val="00453E5D"/>
    <w:rsid w:val="004C5944"/>
    <w:rsid w:val="004E1C80"/>
    <w:rsid w:val="004E6771"/>
    <w:rsid w:val="00522C82"/>
    <w:rsid w:val="00522F3F"/>
    <w:rsid w:val="005A3F63"/>
    <w:rsid w:val="005E3D31"/>
    <w:rsid w:val="005F5229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1B68"/>
    <w:rsid w:val="007A5BFA"/>
    <w:rsid w:val="007B554B"/>
    <w:rsid w:val="007D234D"/>
    <w:rsid w:val="007F5D49"/>
    <w:rsid w:val="00823D1F"/>
    <w:rsid w:val="008300A1"/>
    <w:rsid w:val="00830D20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4599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2162"/>
    <w:rsid w:val="00AB4E57"/>
    <w:rsid w:val="00AB63CA"/>
    <w:rsid w:val="00B11E72"/>
    <w:rsid w:val="00B4018F"/>
    <w:rsid w:val="00B412D2"/>
    <w:rsid w:val="00B950D6"/>
    <w:rsid w:val="00BB1590"/>
    <w:rsid w:val="00BC2D8B"/>
    <w:rsid w:val="00BE3666"/>
    <w:rsid w:val="00C1222F"/>
    <w:rsid w:val="00C17AE2"/>
    <w:rsid w:val="00C26825"/>
    <w:rsid w:val="00C4180B"/>
    <w:rsid w:val="00C474D6"/>
    <w:rsid w:val="00C66020"/>
    <w:rsid w:val="00C701B8"/>
    <w:rsid w:val="00CA2342"/>
    <w:rsid w:val="00CA7967"/>
    <w:rsid w:val="00CC5545"/>
    <w:rsid w:val="00CC6254"/>
    <w:rsid w:val="00CD2323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E17C47"/>
    <w:rsid w:val="00E727A8"/>
    <w:rsid w:val="00E83693"/>
    <w:rsid w:val="00E97741"/>
    <w:rsid w:val="00EA1FF2"/>
    <w:rsid w:val="00EC1B25"/>
    <w:rsid w:val="00ED33F7"/>
    <w:rsid w:val="00EE14E8"/>
    <w:rsid w:val="00EE5853"/>
    <w:rsid w:val="00EF0A59"/>
    <w:rsid w:val="00EF3ED5"/>
    <w:rsid w:val="00F45730"/>
    <w:rsid w:val="00F54A7E"/>
    <w:rsid w:val="00F572F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9B45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459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0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D2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D2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D2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D2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9B45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45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0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D2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D2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D2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D2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ZOKA GRADNJA j.d.o.o. PULA</izvorni_sadrzaj>
    <derivirana_varijabla naziv="DomainObject.Predmet.ProtustrankaFormated_1">  ZOKA GRADNJA j.d.o.o. PULA</derivirana_varijabla>
  </DomainObject.Predmet.ProtustrankaFormated>
  <DomainObject.Predmet.ProtustrankaFormatedOIB>
    <izvorni_sadrzaj>  ZOKA GRADNJA j.d.o.o. PULA, OIB 06734216929</izvorni_sadrzaj>
    <derivirana_varijabla naziv="DomainObject.Predmet.ProtustrankaFormatedOIB_1">  ZOKA GRADNJA j.d.o.o. PULA, OIB 06734216929</derivirana_varijabla>
  </DomainObject.Predmet.ProtustrankaFormatedOIB>
  <DomainObject.Predmet.ProtustrankaFormatedWithAdress>
    <izvorni_sadrzaj> ZOKA GRADNJA j.d.o.o. PULA, Riva 4, 52100 Pula</izvorni_sadrzaj>
    <derivirana_varijabla naziv="DomainObject.Predmet.ProtustrankaFormatedWithAdress_1"> ZOKA GRADNJA j.d.o.o. PULA, Riva 4, 52100 Pula</derivirana_varijabla>
  </DomainObject.Predmet.ProtustrankaFormatedWithAdress>
  <DomainObject.Predmet.ProtustrankaFormatedWithAdressOIB>
    <izvorni_sadrzaj> ZOKA GRADNJA j.d.o.o. PULA, OIB 06734216929, Riva 4, 52100 Pula</izvorni_sadrzaj>
    <derivirana_varijabla naziv="DomainObject.Predmet.ProtustrankaFormatedWithAdressOIB_1"> ZOKA GRADNJA j.d.o.o. PULA, OIB 06734216929, Riva 4, 52100 Pula</derivirana_varijabla>
  </DomainObject.Predmet.ProtustrankaFormatedWithAdressOIB>
  <DomainObject.Predmet.ProtustrankaWithAdress>
    <izvorni_sadrzaj>ZOKA GRADNJA j.d.o.o. PULA Riva 4, 52100 Pula</izvorni_sadrzaj>
    <derivirana_varijabla naziv="DomainObject.Predmet.ProtustrankaWithAdress_1">ZOKA GRADNJA j.d.o.o. PULA Riva 4, 52100 Pula</derivirana_varijabla>
  </DomainObject.Predmet.ProtustrankaWithAdress>
  <DomainObject.Predmet.ProtustrankaWithAdressOIB>
    <izvorni_sadrzaj>ZOKA GRADNJA j.d.o.o. PULA, OIB 06734216929, Riva 4, 52100 Pula</izvorni_sadrzaj>
    <derivirana_varijabla naziv="DomainObject.Predmet.ProtustrankaWithAdressOIB_1">ZOKA GRADNJA j.d.o.o. PULA, OIB 06734216929, Riva 4, 52100 Pula</derivirana_varijabla>
  </DomainObject.Predmet.ProtustrankaWithAdressOIB>
  <DomainObject.Predmet.ProtustrankaNazivFormated>
    <izvorni_sadrzaj>ZOKA GRADNJA j.d.o.o. PULA</izvorni_sadrzaj>
    <derivirana_varijabla naziv="DomainObject.Predmet.ProtustrankaNazivFormated_1">ZOKA GRADNJA j.d.o.o. PULA</derivirana_varijabla>
  </DomainObject.Predmet.ProtustrankaNazivFormated>
  <DomainObject.Predmet.ProtustrankaNazivFormatedOIB>
    <izvorni_sadrzaj>ZOKA GRADNJA j.d.o.o. PULA, OIB 06734216929</izvorni_sadrzaj>
    <derivirana_varijabla naziv="DomainObject.Predmet.ProtustrankaNazivFormatedOIB_1">ZOKA GRADNJA j.d.o.o. PULA, OIB 06734216929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19467.17</izvorni_sadrzaj>
    <derivirana_varijabla naziv="DomainObject.Predmet.TrenutnaVrijednost_1">19467.17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ZOKA GRADNJA j.d.o.o. PULA</item>
    </izvorni_sadrzaj>
    <derivirana_varijabla naziv="DomainObject.Predmet.ProtuStrankaListFormated_1">
      <item>ZOKA GRADNJA j.d.o.o. PULA</item>
    </derivirana_varijabla>
  </DomainObject.Predmet.ProtuStrankaListFormated>
  <DomainObject.Predmet.ProtuStrankaListFormatedOIB>
    <izvorni_sadrzaj>
      <item>ZOKA GRADNJA j.d.o.o. PULA, OIB 06734216929</item>
    </izvorni_sadrzaj>
    <derivirana_varijabla naziv="DomainObject.Predmet.ProtuStrankaListFormatedOIB_1">
      <item>ZOKA GRADNJA j.d.o.o. PULA, OIB 06734216929</item>
    </derivirana_varijabla>
  </DomainObject.Predmet.ProtuStrankaListFormatedOIB>
  <DomainObject.Predmet.ProtuStrankaListFormatedWithAdress>
    <izvorni_sadrzaj>
      <item>ZOKA GRADNJA j.d.o.o. PULA, Riva 4, 52100 Pula</item>
    </izvorni_sadrzaj>
    <derivirana_varijabla naziv="DomainObject.Predmet.ProtuStrankaListFormatedWithAdress_1">
      <item>ZOKA GRADNJA j.d.o.o. PULA, Riva 4, 52100 Pula</item>
    </derivirana_varijabla>
  </DomainObject.Predmet.ProtuStrankaListFormatedWithAdress>
  <DomainObject.Predmet.ProtuStrankaListFormatedWithAdressOIB>
    <izvorni_sadrzaj>
      <item>ZOKA GRADNJA j.d.o.o. PULA, OIB 06734216929, Riva 4, 52100 Pula</item>
    </izvorni_sadrzaj>
    <derivirana_varijabla naziv="DomainObject.Predmet.ProtuStrankaListFormatedWithAdressOIB_1">
      <item>ZOKA GRADNJA j.d.o.o. PULA, OIB 06734216929, Riva 4, 52100 Pula</item>
    </derivirana_varijabla>
  </DomainObject.Predmet.ProtuStrankaListFormatedWithAdressOIB>
  <DomainObject.Predmet.ProtuStrankaListNazivFormated>
    <izvorni_sadrzaj>
      <item>ZOKA GRADNJA j.d.o.o. PULA</item>
    </izvorni_sadrzaj>
    <derivirana_varijabla naziv="DomainObject.Predmet.ProtuStrankaListNazivFormated_1">
      <item>ZOKA GRADNJA j.d.o.o. PULA</item>
    </derivirana_varijabla>
  </DomainObject.Predmet.ProtuStrankaListNazivFormated>
  <DomainObject.Predmet.ProtuStrankaListNazivFormatedOIB>
    <izvorni_sadrzaj>
      <item>ZOKA GRADNJA j.d.o.o. PULA, OIB 06734216929</item>
    </izvorni_sadrzaj>
    <derivirana_varijabla naziv="DomainObject.Predmet.ProtuStrankaListNazivFormatedOIB_1">
      <item>ZOKA GRADNJA j.d.o.o. PULA, OIB 06734216929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ZOKA GRADNJA j.d.o.o. PULA</izvorni_sadrzaj>
    <derivirana_varijabla naziv="DomainObject.Predmet.ProtustrankaIDrugi_1">ZOKA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ZOKA GRADNJA j.d.o.o. PULA, OIB 06734216929, Riva 4, 52100 Pula</izvorni_sadrzaj>
    <derivirana_varijabla naziv="DomainObject.Predmet.ProtustrankaIDrugiAdressOIB_1">ZOKA GRADNJA j.d.o.o. PULA, OIB 06734216929, Riva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ZOKA GRADNJA j.d.o.o. PULA</item>
    </izvorni_sadrzaj>
    <derivirana_varijabla naziv="DomainObject.Predmet.SudioniciListNaziv_1">
      <item>FINANCIJSKA AGENCIJA, RC RIJEKA, PODRUŽNICA PULA, PULA</item>
      <item>ZOKA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ZOKA GRADNJA j.d.o.o. PULA, OIB 06734216929, Riva 4,52100 Pula</item>
    </izvorni_sadrzaj>
    <derivirana_varijabla naziv="DomainObject.Predmet.SudioniciListAdressOIB_1">
      <item>FINANCIJSKA AGENCIJA, RC RIJEKA, PODRUŽNICA PULA, PULA, OIB 85821130368, Giardini 5,52100 Pula</item>
      <item>ZOKA GRADNJA j.d.o.o. PULA, OIB 06734216929, Riva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06734216929</item>
    </izvorni_sadrzaj>
    <derivirana_varijabla naziv="DomainObject.Predmet.SudioniciListNazivOIB_1">
      <item>, OIB 85821130368</item>
      <item>, OIB 06734216929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690</properties:Words>
  <properties:Characters>3663</properties:Characters>
  <properties:Lines>92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2016-06-09T11:27:00Z</dcterms:created>
  <dc:creator>msimicic</dc:creator>
  <cp:lastModifiedBy>Sanja Lakošeljac</cp:lastModifiedBy>
  <cp:lastPrinted>2016-06-09T11:27:00Z</cp:lastPrinted>
  <dcterms:modified xmlns:xsi="http://www.w3.org/2001/XMLSchema-instance" xsi:type="dcterms:W3CDTF">2016-06-09T11:28:00Z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