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7670" w14:paraId="e6e767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E4CD4">
        <w:t>3</w:t>
      </w:r>
      <w:r w:rsidR="00D67209">
        <w:t>264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D67209">
        <w:t>MIBIS</w:t>
      </w:r>
      <w:r w:rsidR="003E4CD4">
        <w:t xml:space="preserve"> d.o.o., </w:t>
      </w:r>
      <w:r w:rsidR="00D67209">
        <w:t>Zagreb, Gračanska cesta 91/C</w:t>
      </w:r>
      <w:r w:rsidR="008A1746">
        <w:t>, MBS:</w:t>
      </w:r>
      <w:r w:rsidR="00C10158">
        <w:t xml:space="preserve"> </w:t>
      </w:r>
      <w:r w:rsidR="008A1746">
        <w:t>080</w:t>
      </w:r>
      <w:r w:rsidR="00D67209">
        <w:t>266043</w:t>
      </w:r>
      <w:r w:rsidR="00762966">
        <w:t xml:space="preserve">, </w:t>
      </w:r>
      <w:r w:rsidR="00121BAF">
        <w:t xml:space="preserve">OIB: </w:t>
      </w:r>
      <w:r w:rsidR="00D67209">
        <w:t>31032631561</w:t>
      </w:r>
      <w:r w:rsidR="00117D04">
        <w:t xml:space="preserve">, </w:t>
      </w:r>
      <w:r w:rsidR="004C23B3">
        <w:t>dana 1</w:t>
      </w:r>
      <w:r w:rsidR="003E4CD4">
        <w:t>2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D67209">
        <w:t>MIBIS d.o.o., Zagreb, Gračanska cesta 91/C, MBS: 080266043, OIB: 31032631561</w:t>
      </w:r>
      <w:r w:rsidR="003E4CD4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D67209">
        <w:t>MIBIS d.o.o., Zagreb, Gračanska cesta 91/C, MBS: 080266043, OIB: 31032631561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E4CD4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4078"/>
    <w:rsid w:val="000C5D06"/>
    <w:rsid w:val="00117D04"/>
    <w:rsid w:val="00121BAF"/>
    <w:rsid w:val="00230306"/>
    <w:rsid w:val="002477A3"/>
    <w:rsid w:val="002803B5"/>
    <w:rsid w:val="002B2B78"/>
    <w:rsid w:val="003D29EC"/>
    <w:rsid w:val="003E4CD4"/>
    <w:rsid w:val="003E62B2"/>
    <w:rsid w:val="00491E29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8A1746"/>
    <w:rsid w:val="0092290B"/>
    <w:rsid w:val="00A167C6"/>
    <w:rsid w:val="00B84089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67209"/>
    <w:rsid w:val="00DD1D4C"/>
    <w:rsid w:val="00DF43CB"/>
    <w:rsid w:val="00E85293"/>
    <w:rsid w:val="00EA044C"/>
    <w:rsid w:val="00EC159D"/>
    <w:rsid w:val="00EC34C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4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4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3264</izvorni_sadrzaj>
    <derivirana_varijabla naziv="DomainObject.Predmet.Broj_1">3264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St-3264/2015</izvorni_sadrzaj>
    <derivirana_varijabla naziv="DomainObject.Predmet.OznakaBroj_1">St-3264/2015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</izvorni_sadrzaj>
    <derivirana_varijabla naziv="DomainObject.Predmet.OstaliListFormated_1">
      <item>Arman Mihalić punomoćnik sudionika u postupku MIBIS  d.o.o.</item>
    </derivirana_varijabla>
  </DomainObject.Predmet.OstaliListFormated>
  <DomainObject.Predmet.OstaliListFormatedOIB>
    <izvorni_sadrzaj>
      <item>Arman Mihalić, OIB 33646460570 punomoćnik sudionika u postupku MIBIS  d.o.o.</item>
    </izvorni_sadrzaj>
    <derivirana_varijabla naziv="DomainObject.Predmet.OstaliListFormatedOIB_1">
      <item>Arman Mihalić, OIB 33646460570 punomoćnik sudionika u postupku MIBIS  d.o.o.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</izvorni_sadrzaj>
    <derivirana_varijabla naziv="DomainObject.Predmet.OstaliListFormatedWithAdress_1">
      <item>Arman Mihalić, Gračanska Cesta 91 C, 10000 Zagreb punomoćnik sudionika u postupku MIBIS  d.o.o.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</izvorni_sadrzaj>
    <derivirana_varijabla naziv="DomainObject.Predmet.OstaliListFormatedWithAdressOIB_1">
      <item>Arman Mihalić, OIB 33646460570, Gračanska Cesta 91 C, 10000 Zagreb punomoćnik sudionika u postupku MIBIS  d.o.o.</item>
    </derivirana_varijabla>
  </DomainObject.Predmet.OstaliListFormatedWithAdressOIB>
  <DomainObject.Predmet.OstaliListNazivFormated>
    <izvorni_sadrzaj>
      <item>Arman Mihalić</item>
    </izvorni_sadrzaj>
    <derivirana_varijabla naziv="DomainObject.Predmet.OstaliListNazivFormated_1">
      <item>Arman Mihalić</item>
    </derivirana_varijabla>
  </DomainObject.Predmet.OstaliListNazivFormated>
  <DomainObject.Predmet.OstaliListNazivFormatedOIB>
    <izvorni_sadrzaj>
      <item>Arman Mihalić, OIB 33646460570</item>
    </izvorni_sadrzaj>
    <derivirana_varijabla naziv="DomainObject.Predmet.OstaliListNazivFormatedOIB_1">
      <item>Arman Mihalić, OIB 33646460570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MIBIS  d.o.o.</item>
      <item>Arman Mihalić</item>
    </izvorni_sadrzaj>
    <derivirana_varijabla naziv="DomainObject.Predmet.SudioniciListNaziv_1">
      <item>FINA Regionalni centar Zagreb</item>
      <item>MIBIS  d.o.o.</item>
      <item>Arman Mihalić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MIBIS  d.o.o., OIB 31032631561, Gračanska cesta 91/C,10000 Zagreb</item>
      <item>Arman Mihalić, OIB 33646460570, Gračanska Cesta 91 C,10000 Zagreb</item>
    </izvorni_sadrzaj>
    <derivirana_varijabla naziv="DomainObject.Predmet.SudioniciListAdressOIB_1">
      <item>FINA Regionalni centar Zagreb, OIB 85821130368, Trg svibanjskih žrtava 1995. 1,10000 Zagreb</item>
      <item>MIBIS  d.o.o., OIB 31032631561, Gračanska cesta 91/C,10000 Zagreb</item>
      <item>Arman Mihalić, OIB 33646460570, Gračanska Cesta 91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31032631561</item>
      <item>, OIB 33646460570</item>
    </izvorni_sadrzaj>
    <derivirana_varijabla naziv="DomainObject.Predmet.SudioniciListNazivOIB_1">
      <item>, OIB 85821130368</item>
      <item>, OIB 31032631561</item>
      <item>, OIB 33646460570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7BB96-07DC-455B-90A4-0033B9CAE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1748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2015-11-12T13:52:00Z</dcterms:created>
  <dc:creator>Maja Jurovicki</dc:creator>
  <cp:lastModifiedBy>Ksenija Nol</cp:lastModifiedBy>
  <cp:lastPrinted>2015-11-12T13:47:00Z</cp:lastPrinted>
  <dcterms:modified xmlns:xsi="http://www.w3.org/2001/XMLSchema-instance" xsi:type="dcterms:W3CDTF">2015-11-12T14:20:00Z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