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4872" w14:paraId="d4d4872" w:rsidRDefault="00F041BA" w:rsidP="000C1EC0" w:rsidR="000C1EC0">
      <w:pPr>
        <w15:collapsed w:val="false"/>
      </w:pPr>
      <w:bookmarkStart w:name="_GoBack" w:id="0"/>
      <w:bookmarkEnd w:id="0"/>
      <w:r>
        <w:t xml:space="preserve">                 </w:t>
      </w:r>
      <w:r w:rsidR="000C1EC0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C1EC0" w:rsidR="000C1EC0">
        <w:tc>
          <w:tcPr>
            <w:tcW w:type="dxa" w:w="3060"/>
            <w:hideMark/>
          </w:tcPr>
          <w:p w:rsidRDefault="000C1EC0" w:rsidP="00F041BA" w:rsidR="000C1EC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C1EC0" w:rsidP="00F041BA" w:rsidR="000C1E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0C1EC0" w:rsidP="000C1EC0" w:rsidR="000C1EC0">
      <w:pPr>
        <w:rPr>
          <w:b/>
          <w:sz w:val="24"/>
          <w:szCs w:val="24"/>
        </w:rPr>
      </w:pPr>
    </w:p>
    <w:p w:rsidRDefault="000C1EC0" w:rsidP="000C1EC0" w:rsidR="000C1EC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85.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0613FD">
        <w:rPr>
          <w:sz w:val="24"/>
          <w:szCs w:val="24"/>
        </w:rPr>
        <w:t>2788</w:t>
      </w:r>
      <w:r>
        <w:rPr>
          <w:sz w:val="24"/>
          <w:szCs w:val="24"/>
        </w:rPr>
        <w:t>/16</w:t>
      </w:r>
    </w:p>
    <w:p w:rsidRDefault="000C1EC0" w:rsidP="004A60C6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0C1EC0" w:rsidP="000C1EC0" w:rsidR="000C1EC0">
      <w:pPr>
        <w:ind w:left="2880"/>
        <w:jc w:val="right"/>
        <w:rPr>
          <w:sz w:val="24"/>
          <w:szCs w:val="24"/>
        </w:rPr>
      </w:pPr>
    </w:p>
    <w:p w:rsidRDefault="000C1EC0" w:rsidP="000C1EC0" w:rsidR="000C1EC0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C1EC0" w:rsidP="000C1EC0" w:rsidR="000C1EC0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</w:t>
      </w:r>
      <w:r>
        <w:rPr>
          <w:sz w:val="24"/>
          <w:szCs w:val="24"/>
          <w:lang w:eastAsia="en-US"/>
        </w:rPr>
        <w:t xml:space="preserve">nad dužnikom </w:t>
      </w:r>
      <w:r w:rsidR="00C920A6">
        <w:rPr>
          <w:sz w:val="24"/>
          <w:szCs w:val="24"/>
          <w:lang w:val="pt-BR"/>
        </w:rPr>
        <w:t xml:space="preserve">MOLOS d.o.o. u stečaju, Zagreb, Preradovićeva 44, OIB: </w:t>
      </w:r>
      <w:r w:rsidR="00C920A6">
        <w:rPr>
          <w:sz w:val="24"/>
          <w:szCs w:val="24"/>
        </w:rPr>
        <w:t>45685741877</w:t>
      </w:r>
      <w:r>
        <w:rPr>
          <w:sz w:val="24"/>
          <w:szCs w:val="24"/>
        </w:rPr>
        <w:t>,</w:t>
      </w:r>
      <w:r>
        <w:rPr>
          <w:sz w:val="24"/>
          <w:szCs w:val="24"/>
          <w:lang w:val="pt-BR"/>
        </w:rPr>
        <w:t xml:space="preserve"> </w:t>
      </w:r>
      <w:r w:rsidR="000613FD">
        <w:rPr>
          <w:sz w:val="24"/>
          <w:szCs w:val="24"/>
          <w:lang w:eastAsia="en-US"/>
        </w:rPr>
        <w:t>14. ožujka</w:t>
      </w:r>
      <w:r>
        <w:rPr>
          <w:sz w:val="24"/>
          <w:szCs w:val="24"/>
          <w:lang w:eastAsia="en-US"/>
        </w:rPr>
        <w:t xml:space="preserve"> 2018.,</w:t>
      </w:r>
    </w:p>
    <w:p w:rsidRDefault="0010024A" w:rsidP="000C1EC0" w:rsidR="0010024A">
      <w:pPr>
        <w:jc w:val="center"/>
        <w:rPr>
          <w:sz w:val="24"/>
          <w:szCs w:val="24"/>
        </w:rPr>
      </w:pPr>
    </w:p>
    <w:p w:rsidRDefault="000C1EC0" w:rsidP="000C1EC0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0C1EC0" w:rsidP="008B0B95" w:rsidR="008B0B9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Nalaže se osobi ovlaštenoj za zastupanje dužnika po zakonu do dana nastupanja pravnih posljedica otvaranja stečajnoga postupka </w:t>
      </w:r>
      <w:r w:rsidR="0036732D" w:rsidRPr="002C2B6A">
        <w:rPr>
          <w:sz w:val="24"/>
          <w:szCs w:val="24"/>
        </w:rPr>
        <w:t>Damir</w:t>
      </w:r>
      <w:r w:rsidR="0036732D">
        <w:rPr>
          <w:sz w:val="24"/>
          <w:szCs w:val="24"/>
        </w:rPr>
        <w:t>u</w:t>
      </w:r>
      <w:r w:rsidR="0036732D" w:rsidRPr="002C2B6A">
        <w:rPr>
          <w:sz w:val="24"/>
          <w:szCs w:val="24"/>
        </w:rPr>
        <w:t xml:space="preserve"> Starešinić</w:t>
      </w:r>
      <w:r w:rsidR="0036732D">
        <w:rPr>
          <w:sz w:val="24"/>
          <w:szCs w:val="24"/>
        </w:rPr>
        <w:t>u</w:t>
      </w:r>
      <w:r w:rsidR="0036732D" w:rsidRPr="002C2B6A">
        <w:rPr>
          <w:sz w:val="24"/>
          <w:szCs w:val="24"/>
        </w:rPr>
        <w:t>, OIB: 94718520060</w:t>
      </w:r>
      <w:r w:rsidR="0036732D">
        <w:rPr>
          <w:sz w:val="24"/>
          <w:szCs w:val="24"/>
        </w:rPr>
        <w:t xml:space="preserve">, </w:t>
      </w:r>
      <w:r w:rsidR="0036732D" w:rsidRPr="002C2B6A">
        <w:rPr>
          <w:sz w:val="24"/>
          <w:szCs w:val="24"/>
        </w:rPr>
        <w:t>Zagreb, Labinska 10</w:t>
      </w:r>
      <w:r>
        <w:rPr>
          <w:sz w:val="24"/>
          <w:szCs w:val="24"/>
        </w:rPr>
        <w:t xml:space="preserve">, u roku osam dana od dostave ovog rješenja predati u posjed stečajnom upravitelju </w:t>
      </w:r>
      <w:r w:rsidR="0059348B">
        <w:rPr>
          <w:sz w:val="24"/>
          <w:szCs w:val="24"/>
        </w:rPr>
        <w:t xml:space="preserve">Antonii Selak, Zagreb, </w:t>
      </w:r>
      <w:r w:rsidR="00987FAF">
        <w:rPr>
          <w:sz w:val="24"/>
          <w:szCs w:val="24"/>
        </w:rPr>
        <w:t xml:space="preserve">Drenovačka 3, OIB: 91237926182, </w:t>
      </w:r>
      <w:r w:rsidR="00D66908">
        <w:rPr>
          <w:sz w:val="24"/>
          <w:szCs w:val="24"/>
        </w:rPr>
        <w:t>sljedeća vozila:</w:t>
      </w:r>
    </w:p>
    <w:p w:rsidRDefault="008B0B95" w:rsidP="008B0B95" w:rsidR="008B0B9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N1, marke MERCEDES SPRINTER C-129106 312, godina proizvodnje 1999., broj šasije WDB9044231P985673, reg. oznake ZG1037EZ, </w:t>
      </w:r>
    </w:p>
    <w:p w:rsidRDefault="008B0B95" w:rsidP="008B0B95" w:rsidR="008B0B9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N1, marke VOLKSWAGEN 245 TRANSPORTER, godina proizvodnje 1989., broj šasije WV2ZZZ24ZKH110653, reg oznake ZG7574DN i </w:t>
      </w:r>
    </w:p>
    <w:p w:rsidRDefault="008B0B95" w:rsidP="008B0B95" w:rsidR="008B0B9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N1, marke VOLKSWAGEN CADDY 1.9. SD, godina proizvodnje 1996., broj šasije WV1ZZZ9KZVR504159, reg.oznake ZG7431DL. </w:t>
      </w:r>
    </w:p>
    <w:p w:rsidRDefault="008B0B95" w:rsidP="008B0B95" w:rsidR="008B0B95">
      <w:pPr>
        <w:ind w:firstLine="720"/>
        <w:jc w:val="both"/>
        <w:rPr>
          <w:sz w:val="24"/>
          <w:szCs w:val="24"/>
        </w:rPr>
      </w:pPr>
    </w:p>
    <w:p w:rsidRDefault="000C1EC0" w:rsidP="007F4747" w:rsidR="007F4747">
      <w:pPr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color w:val="000000"/>
          <w:sz w:val="24"/>
          <w:szCs w:val="24"/>
        </w:rPr>
        <w:t xml:space="preserve">Ako </w:t>
      </w:r>
      <w:r>
        <w:rPr>
          <w:sz w:val="24"/>
          <w:szCs w:val="24"/>
        </w:rPr>
        <w:t xml:space="preserve">osoba ovlaštena za zastupanje dužnika po zakonu do dana nastupanja pravnih posljedica otvaranja stečajnoga postupka </w:t>
      </w:r>
      <w:r w:rsidR="000A5A32" w:rsidRPr="002C2B6A">
        <w:rPr>
          <w:sz w:val="24"/>
          <w:szCs w:val="24"/>
        </w:rPr>
        <w:t>Damir Starešinić, OIB: 94718520060</w:t>
      </w:r>
      <w:r w:rsidR="000A5A32">
        <w:rPr>
          <w:sz w:val="24"/>
          <w:szCs w:val="24"/>
        </w:rPr>
        <w:t xml:space="preserve">, </w:t>
      </w:r>
      <w:r w:rsidR="000A5A32" w:rsidRPr="002C2B6A">
        <w:rPr>
          <w:sz w:val="24"/>
          <w:szCs w:val="24"/>
        </w:rPr>
        <w:t>Zagreb, Labinska 10</w:t>
      </w:r>
      <w:r>
        <w:rPr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ne postupi prema nalogu suda iz točke I. izreke ovog rješenja, sud će na prijedlog stečajnoga upravitelja naložiti raspisivanje potrage za vozilom navedenim u točki I. izreke ovog rješenja i osobi od koje je stvar prisilno oduzeta naložiti plaćanje odgovarajuće naknade stečajnom dužniku za neovlašteno korištenje odnosno uporabu od dana otvaranja stečajnoga postupka do dana oduzimanja.</w:t>
      </w:r>
    </w:p>
    <w:p w:rsidRDefault="000C1EC0" w:rsidP="007F4747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7F4747" w:rsidP="007F4747" w:rsidR="007F4747">
      <w:pPr>
        <w:jc w:val="center"/>
        <w:rPr>
          <w:sz w:val="24"/>
          <w:szCs w:val="24"/>
        </w:rPr>
      </w:pP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Pravomoćnim rješenjem ovoga suda od </w:t>
      </w:r>
      <w:r w:rsidR="001A705D">
        <w:rPr>
          <w:sz w:val="24"/>
          <w:szCs w:val="24"/>
        </w:rPr>
        <w:t>1. prosinca</w:t>
      </w:r>
      <w:r>
        <w:rPr>
          <w:sz w:val="24"/>
          <w:szCs w:val="24"/>
        </w:rPr>
        <w:t xml:space="preserve"> 2017., koje je istoga dana objavljeno na mrežnoj stranici e-oglasna ploča ovoga suda, otvoren je stečajni postupak nad dužnikom.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Prema odredbi čl. 216. st. 1. Stečajog zakona </w:t>
      </w:r>
      <w:r>
        <w:rPr>
          <w:sz w:val="24"/>
          <w:szCs w:val="24"/>
        </w:rPr>
        <w:t>(„Narodne novine“ broj 71/15, dalje: SZ), n</w:t>
      </w:r>
      <w:r>
        <w:rPr>
          <w:color w:val="000000"/>
          <w:sz w:val="24"/>
          <w:szCs w:val="24"/>
        </w:rPr>
        <w:t xml:space="preserve">akon otvaranja stečajnoga postupka stečajni upravitelj je dužan cjelokupnu imovinu koja ulazi u stečajnu masu odmah preuzeti u posjed i njome upravljati. Stečajni upravitelj može na temelju ovršnoga rješenja o otvaranju stečajnoga postupka zahtijevati od suda da naloži dužniku predaju stvari i odrediti ovršne radnje kojima će se taj nalog prisilno ostvariti. Uz nalog za predaju sud može po službenoj dužnosti odrediti i mjere prisile protiv osoba ovlaštenih za zastupanje </w:t>
      </w:r>
      <w:r>
        <w:rPr>
          <w:color w:val="000000"/>
          <w:sz w:val="24"/>
          <w:szCs w:val="24"/>
        </w:rPr>
        <w:lastRenderedPageBreak/>
        <w:t>dužnika po zakonu ili dužnika pojedinca iz čl. 178. SZ-a. Radi provedbe toga naloga sud je ovlašten zatražiti pomoć policije (čl. 216. st. 2. SZ).</w:t>
      </w:r>
    </w:p>
    <w:p w:rsidRDefault="000C1EC0" w:rsidP="000C1EC0" w:rsidR="000C1EC0">
      <w:pPr>
        <w:ind w:firstLine="708"/>
        <w:jc w:val="both"/>
        <w:rPr>
          <w:sz w:val="24"/>
          <w:szCs w:val="24"/>
        </w:rPr>
      </w:pPr>
    </w:p>
    <w:p w:rsidRDefault="000C1EC0" w:rsidP="000C1EC0" w:rsidR="00D84E1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pisanom izvješću i na ispitnom i izvještajnom ročištu održanom 1. </w:t>
      </w:r>
      <w:r w:rsidR="005A005E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2018. stečajni upravitelj </w:t>
      </w:r>
      <w:r w:rsidR="00257DC3">
        <w:rPr>
          <w:sz w:val="24"/>
          <w:szCs w:val="24"/>
        </w:rPr>
        <w:t>Antonia Selak</w:t>
      </w:r>
      <w:r>
        <w:rPr>
          <w:sz w:val="24"/>
          <w:szCs w:val="24"/>
        </w:rPr>
        <w:t xml:space="preserve"> je u bitnome naveo kako je dužnik vlasnik </w:t>
      </w:r>
      <w:r w:rsidR="00D84E1C">
        <w:rPr>
          <w:sz w:val="24"/>
          <w:szCs w:val="24"/>
        </w:rPr>
        <w:t xml:space="preserve">sljedećih </w:t>
      </w:r>
      <w:r>
        <w:rPr>
          <w:sz w:val="24"/>
          <w:szCs w:val="24"/>
        </w:rPr>
        <w:t>vozila</w:t>
      </w:r>
      <w:r w:rsidR="00D84E1C">
        <w:rPr>
          <w:sz w:val="24"/>
          <w:szCs w:val="24"/>
        </w:rPr>
        <w:t>:</w:t>
      </w:r>
    </w:p>
    <w:p w:rsidRDefault="00D84E1C" w:rsidP="00D84E1C" w:rsidR="00D84E1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N1, marke MERCEDES SPRINTER C-129106 312, godina proizvodnje 1999., broj šasije WDB9044231P985673, reg. oznake ZG1037EZ, </w:t>
      </w:r>
    </w:p>
    <w:p w:rsidRDefault="00D84E1C" w:rsidP="00D84E1C" w:rsidR="00D84E1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N1, marke VOLKSWAGEN 245 TRANSPORTER, godina proizvodnje 1989., broj šasije WV2ZZZ24ZKH110653, reg oznake ZG7574DN i </w:t>
      </w:r>
    </w:p>
    <w:p w:rsidRDefault="00D84E1C" w:rsidP="00D84E1C" w:rsidR="000C1EC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N1, marke VOLKSWAGEN CADDY 1.9. SD, godina proizvodnje 1996., broj šasije WV1ZZZ9KZVR504159, reg.oznake ZG7431DL, </w:t>
      </w:r>
      <w:r w:rsidR="000C1EC0">
        <w:rPr>
          <w:sz w:val="24"/>
          <w:szCs w:val="24"/>
        </w:rPr>
        <w:t>za koj</w:t>
      </w:r>
      <w:r>
        <w:rPr>
          <w:sz w:val="24"/>
          <w:szCs w:val="24"/>
        </w:rPr>
        <w:t>a</w:t>
      </w:r>
      <w:r w:rsidR="000C1EC0">
        <w:rPr>
          <w:sz w:val="24"/>
          <w:szCs w:val="24"/>
        </w:rPr>
        <w:t xml:space="preserve"> je evidentirana zabrana otuđenja</w:t>
      </w:r>
      <w:r w:rsidR="00FA7B82">
        <w:rPr>
          <w:sz w:val="24"/>
          <w:szCs w:val="24"/>
        </w:rPr>
        <w:t xml:space="preserve">, a koja nisu u </w:t>
      </w:r>
      <w:r w:rsidR="000C1EC0">
        <w:rPr>
          <w:sz w:val="24"/>
          <w:szCs w:val="24"/>
        </w:rPr>
        <w:t xml:space="preserve">posjedu </w:t>
      </w:r>
      <w:r w:rsidR="00FA7B82">
        <w:rPr>
          <w:sz w:val="24"/>
          <w:szCs w:val="24"/>
        </w:rPr>
        <w:t>stečajnog upravitelja</w:t>
      </w:r>
      <w:r w:rsidR="005A005E">
        <w:rPr>
          <w:sz w:val="24"/>
          <w:szCs w:val="24"/>
        </w:rPr>
        <w:t xml:space="preserve">. U podnesku od 9. ožujka 2018. </w:t>
      </w:r>
      <w:r w:rsidR="00B014B4">
        <w:rPr>
          <w:sz w:val="24"/>
          <w:szCs w:val="24"/>
        </w:rPr>
        <w:t>(</w:t>
      </w:r>
      <w:r w:rsidR="005A005E">
        <w:rPr>
          <w:sz w:val="24"/>
          <w:szCs w:val="24"/>
        </w:rPr>
        <w:t xml:space="preserve">list 64. spisa), stečajni upravitelj Antonia Selak je ponovno naveo kako još uvijek nije došlo do primopredaje navedenih vozila jer se </w:t>
      </w:r>
      <w:r w:rsidR="000C1EC0">
        <w:rPr>
          <w:sz w:val="24"/>
          <w:szCs w:val="24"/>
        </w:rPr>
        <w:t xml:space="preserve">osoba ovlaštena za zastupanje dužnika po zakonu do dana nastupanja pravnih posljedica otvaranja stečajnoga postupka </w:t>
      </w:r>
      <w:r w:rsidR="001E64AA" w:rsidRPr="002C2B6A">
        <w:rPr>
          <w:sz w:val="24"/>
          <w:szCs w:val="24"/>
        </w:rPr>
        <w:t>Damir Starešinić, OIB: 94718520060</w:t>
      </w:r>
      <w:r w:rsidR="001E64AA">
        <w:rPr>
          <w:sz w:val="24"/>
          <w:szCs w:val="24"/>
        </w:rPr>
        <w:t xml:space="preserve">, </w:t>
      </w:r>
      <w:r w:rsidR="001E64AA" w:rsidRPr="002C2B6A">
        <w:rPr>
          <w:sz w:val="24"/>
          <w:szCs w:val="24"/>
        </w:rPr>
        <w:t>Zagreb, Labinska 10</w:t>
      </w:r>
      <w:r w:rsidR="000C1EC0">
        <w:rPr>
          <w:sz w:val="24"/>
          <w:szCs w:val="24"/>
        </w:rPr>
        <w:t xml:space="preserve">, oglušio na njegove pozive za </w:t>
      </w:r>
      <w:r w:rsidR="00CD17A5">
        <w:rPr>
          <w:sz w:val="24"/>
          <w:szCs w:val="24"/>
        </w:rPr>
        <w:t xml:space="preserve">njihovu </w:t>
      </w:r>
      <w:r w:rsidR="000C1EC0">
        <w:rPr>
          <w:sz w:val="24"/>
          <w:szCs w:val="24"/>
        </w:rPr>
        <w:t>predaju</w:t>
      </w:r>
      <w:r w:rsidR="00CD17A5">
        <w:rPr>
          <w:sz w:val="24"/>
          <w:szCs w:val="24"/>
        </w:rPr>
        <w:t xml:space="preserve">. </w:t>
      </w:r>
      <w:r w:rsidR="000C1EC0">
        <w:rPr>
          <w:sz w:val="24"/>
          <w:szCs w:val="24"/>
        </w:rPr>
        <w:t xml:space="preserve">Zbog toga je predložio da sud naloži osobi ovlaštenoj za zastupanje dužnika po zakonu do dana nastupanja pravnih posljedica otvaranja stečajnoga postupka </w:t>
      </w:r>
      <w:r w:rsidR="00CD17A5" w:rsidRPr="002C2B6A">
        <w:rPr>
          <w:sz w:val="24"/>
          <w:szCs w:val="24"/>
        </w:rPr>
        <w:t>Damir</w:t>
      </w:r>
      <w:r w:rsidR="00A701EF">
        <w:rPr>
          <w:sz w:val="24"/>
          <w:szCs w:val="24"/>
        </w:rPr>
        <w:t>u</w:t>
      </w:r>
      <w:r w:rsidR="00CD17A5" w:rsidRPr="002C2B6A">
        <w:rPr>
          <w:sz w:val="24"/>
          <w:szCs w:val="24"/>
        </w:rPr>
        <w:t xml:space="preserve"> Starešinić</w:t>
      </w:r>
      <w:r w:rsidR="00A701EF">
        <w:rPr>
          <w:sz w:val="24"/>
          <w:szCs w:val="24"/>
        </w:rPr>
        <w:t>u</w:t>
      </w:r>
      <w:r w:rsidR="00CD17A5" w:rsidRPr="002C2B6A">
        <w:rPr>
          <w:sz w:val="24"/>
          <w:szCs w:val="24"/>
        </w:rPr>
        <w:t>, OIB: 94718520060</w:t>
      </w:r>
      <w:r w:rsidR="00CD17A5">
        <w:rPr>
          <w:sz w:val="24"/>
          <w:szCs w:val="24"/>
        </w:rPr>
        <w:t xml:space="preserve">, </w:t>
      </w:r>
      <w:r w:rsidR="00CD17A5" w:rsidRPr="002C2B6A">
        <w:rPr>
          <w:sz w:val="24"/>
          <w:szCs w:val="24"/>
        </w:rPr>
        <w:t>Zagreb, Labinska 10</w:t>
      </w:r>
      <w:r w:rsidR="000C1EC0">
        <w:rPr>
          <w:sz w:val="24"/>
          <w:szCs w:val="24"/>
        </w:rPr>
        <w:t xml:space="preserve">, predaju </w:t>
      </w:r>
      <w:r w:rsidR="00CD17A5">
        <w:rPr>
          <w:sz w:val="24"/>
          <w:szCs w:val="24"/>
        </w:rPr>
        <w:t>navedenih</w:t>
      </w:r>
      <w:r w:rsidR="000C1EC0">
        <w:rPr>
          <w:sz w:val="24"/>
          <w:szCs w:val="24"/>
        </w:rPr>
        <w:t xml:space="preserve"> vozila stečajnom upravitelju u skladu s odredbom čl. 216. st. 2  SZ-a. </w:t>
      </w:r>
    </w:p>
    <w:p w:rsidRDefault="000C1EC0" w:rsidP="000C1EC0" w:rsidR="000C1EC0">
      <w:pPr>
        <w:ind w:firstLine="720"/>
        <w:jc w:val="both"/>
        <w:rPr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S obzirom na to da je n</w:t>
      </w:r>
      <w:r>
        <w:rPr>
          <w:color w:val="000000"/>
          <w:sz w:val="24"/>
          <w:szCs w:val="24"/>
        </w:rPr>
        <w:t xml:space="preserve">akon otvaranja stečajnoga postupka stečajni upravitelj dužan cjelokupnu imovinu koja ulazi u stečajnu masu odmah preuzeti u posjed i njome upravljati, dok </w:t>
      </w:r>
      <w:r>
        <w:rPr>
          <w:sz w:val="24"/>
          <w:szCs w:val="24"/>
        </w:rPr>
        <w:t xml:space="preserve">osoba ovlaštena za zastupanje dužnika po zakonu do dana nastupanja pravnih posljedica otvaranja stečajnoga postupka </w:t>
      </w:r>
      <w:r w:rsidR="004A60C6" w:rsidRPr="002C2B6A">
        <w:rPr>
          <w:sz w:val="24"/>
          <w:szCs w:val="24"/>
        </w:rPr>
        <w:t>Damir Starešinić, OIB: 94718520060</w:t>
      </w:r>
      <w:r w:rsidR="004A60C6">
        <w:rPr>
          <w:sz w:val="24"/>
          <w:szCs w:val="24"/>
        </w:rPr>
        <w:t xml:space="preserve">, </w:t>
      </w:r>
      <w:r w:rsidR="004A60C6" w:rsidRPr="002C2B6A">
        <w:rPr>
          <w:sz w:val="24"/>
          <w:szCs w:val="24"/>
        </w:rPr>
        <w:t>Zagreb, Labinska 10</w:t>
      </w:r>
      <w:r>
        <w:rPr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u konkretnom slučaju nije predao </w:t>
      </w:r>
      <w:r w:rsidR="004A60C6">
        <w:rPr>
          <w:color w:val="000000"/>
          <w:sz w:val="24"/>
          <w:szCs w:val="24"/>
        </w:rPr>
        <w:t>navedena</w:t>
      </w:r>
      <w:r>
        <w:rPr>
          <w:color w:val="000000"/>
          <w:sz w:val="24"/>
          <w:szCs w:val="24"/>
        </w:rPr>
        <w:t xml:space="preserve"> vozil</w:t>
      </w:r>
      <w:r w:rsidR="004A60C6">
        <w:rPr>
          <w:color w:val="000000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 u posjed stečajnom upravitelju, to je, uzevši u obzir navedeno, a po prijedlogu stečajnog upravitelja, na temelju odredbe čl. 216. st. 2. SZ-a, odlučeno kao u točki I. izreke ovog rješenja.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Odluka iz točke II. izreke ovog rješenja o pravnim posljedicama ne postupanja po nalogu suda iz točke I. izreke temelji se na odredbi čl. 216. st. 6. SZ-a.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DE78B9">
        <w:rPr>
          <w:sz w:val="24"/>
          <w:szCs w:val="24"/>
          <w:lang w:eastAsia="en-US"/>
        </w:rPr>
        <w:t>14. ožujka</w:t>
      </w:r>
      <w:r>
        <w:rPr>
          <w:sz w:val="24"/>
          <w:szCs w:val="24"/>
          <w:lang w:eastAsia="en-US"/>
        </w:rPr>
        <w:t xml:space="preserve"> 2018.</w:t>
      </w:r>
    </w:p>
    <w:p w:rsidRDefault="000C1EC0" w:rsidP="000C1EC0" w:rsidR="000C1EC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0C1EC0" w:rsidP="000C1EC0" w:rsidR="000C1EC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mr.sc. Ivana Koštarić Fegeš</w:t>
      </w:r>
      <w:r w:rsidR="00DB4915">
        <w:rPr>
          <w:sz w:val="24"/>
          <w:szCs w:val="24"/>
        </w:rPr>
        <w:t>, v.r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0C1EC0" w:rsidP="000C1EC0" w:rsidR="00A701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može se izjaviti žalba Visokom trgovačkom sudu Republike Hrvatske u roku od 8 dana od dostave rješenja, a podnosi se putem ovog suda u 2 primjerka. </w:t>
      </w:r>
      <w:r>
        <w:rPr>
          <w:sz w:val="24"/>
          <w:szCs w:val="24"/>
          <w:lang w:val="pl-PL"/>
        </w:rPr>
        <w:t>Dostava se smatra obavljenom istekom osmoga dana od dana objave ovog rješenja na mrežnoj stranici e-oglasna ploča Trgovačkog suda u Zagrebu (čl. 12. st. 1. SZ).</w:t>
      </w:r>
    </w:p>
    <w:p w:rsidRDefault="00DB4915" w:rsidP="000C1EC0" w:rsidR="00DB4915">
      <w:pPr>
        <w:jc w:val="both"/>
        <w:rPr>
          <w:sz w:val="24"/>
          <w:szCs w:val="24"/>
        </w:rPr>
      </w:pPr>
    </w:p>
    <w:p w:rsidRDefault="00DB4915" w:rsidP="000C1EC0" w:rsidR="00DB4915">
      <w:pPr>
        <w:jc w:val="both"/>
        <w:rPr>
          <w:sz w:val="24"/>
          <w:szCs w:val="24"/>
        </w:rPr>
      </w:pPr>
    </w:p>
    <w:p w:rsidRDefault="00DB4915" w:rsidP="00DB4915" w:rsidR="00DB4915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DB4915" w:rsidP="00DB4915" w:rsidR="000C1EC0">
      <w:p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386B98" w:rsidP="00DB4915" w:rsidR="00386B98">
      <w:pPr>
        <w:jc w:val="both"/>
        <w:textAlignment w:val="auto"/>
        <w:rPr>
          <w:sz w:val="24"/>
          <w:szCs w:val="24"/>
        </w:rPr>
      </w:pPr>
    </w:p>
    <w:p w:rsidRDefault="00386B98" w:rsidP="00DB4915" w:rsidR="00386B98">
      <w:pPr>
        <w:jc w:val="both"/>
        <w:textAlignment w:val="auto"/>
        <w:rPr>
          <w:sz w:val="24"/>
          <w:szCs w:val="24"/>
        </w:rPr>
      </w:pPr>
    </w:p>
    <w:p w:rsidRDefault="00386B98" w:rsidP="00DB4915" w:rsidR="00386B98">
      <w:pPr>
        <w:jc w:val="both"/>
        <w:textAlignment w:val="auto"/>
        <w:rPr>
          <w:sz w:val="24"/>
          <w:szCs w:val="24"/>
        </w:rPr>
      </w:pPr>
    </w:p>
    <w:p w:rsidRDefault="00386B98" w:rsidP="00DB4915" w:rsidR="00386B98">
      <w:pPr>
        <w:jc w:val="both"/>
        <w:textAlignment w:val="auto"/>
        <w:rPr>
          <w:color w:themeColor="background1" w:val="FFFFFF"/>
          <w:sz w:val="24"/>
          <w:szCs w:val="24"/>
        </w:rPr>
      </w:pPr>
    </w:p>
    <w:sectPr w:rsidSect="00F041BA" w:rsidR="00386B98">
      <w:headerReference w:type="default" r:id="rId11"/>
      <w:pgSz w:h="16838" w:w="11906"/>
      <w:pgMar w:gutter="0" w:footer="720" w:header="720" w:left="1797" w:bottom="1418" w:right="1797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6B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DE78B9">
      <w:rPr>
        <w:sz w:val="24"/>
        <w:szCs w:val="24"/>
      </w:rPr>
      <w:t>2788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30B4F"/>
    <w:rsid w:val="00036DB2"/>
    <w:rsid w:val="00040C83"/>
    <w:rsid w:val="000457CF"/>
    <w:rsid w:val="000468E0"/>
    <w:rsid w:val="0005132C"/>
    <w:rsid w:val="000519B3"/>
    <w:rsid w:val="0005692D"/>
    <w:rsid w:val="000613FD"/>
    <w:rsid w:val="000712D5"/>
    <w:rsid w:val="000815DF"/>
    <w:rsid w:val="0008647A"/>
    <w:rsid w:val="000867BC"/>
    <w:rsid w:val="000873F5"/>
    <w:rsid w:val="000A0821"/>
    <w:rsid w:val="000A2A67"/>
    <w:rsid w:val="000A30A7"/>
    <w:rsid w:val="000A5A32"/>
    <w:rsid w:val="000A7C3A"/>
    <w:rsid w:val="000C1EC0"/>
    <w:rsid w:val="000C24FA"/>
    <w:rsid w:val="000C6267"/>
    <w:rsid w:val="000D3257"/>
    <w:rsid w:val="000D4E47"/>
    <w:rsid w:val="000D69E8"/>
    <w:rsid w:val="000E0289"/>
    <w:rsid w:val="000F0C99"/>
    <w:rsid w:val="000F32D6"/>
    <w:rsid w:val="0010024A"/>
    <w:rsid w:val="00100749"/>
    <w:rsid w:val="00101689"/>
    <w:rsid w:val="001109BF"/>
    <w:rsid w:val="00111454"/>
    <w:rsid w:val="00113EC7"/>
    <w:rsid w:val="0011615F"/>
    <w:rsid w:val="00116954"/>
    <w:rsid w:val="00121C03"/>
    <w:rsid w:val="00122BA0"/>
    <w:rsid w:val="001307EE"/>
    <w:rsid w:val="00131E99"/>
    <w:rsid w:val="00132618"/>
    <w:rsid w:val="0013302E"/>
    <w:rsid w:val="001420EB"/>
    <w:rsid w:val="00160598"/>
    <w:rsid w:val="00163C6D"/>
    <w:rsid w:val="001662C4"/>
    <w:rsid w:val="0017074A"/>
    <w:rsid w:val="00190EEB"/>
    <w:rsid w:val="00192171"/>
    <w:rsid w:val="001A094A"/>
    <w:rsid w:val="001A1A7F"/>
    <w:rsid w:val="001A344F"/>
    <w:rsid w:val="001A705D"/>
    <w:rsid w:val="001B38C6"/>
    <w:rsid w:val="001B44D2"/>
    <w:rsid w:val="001B4C42"/>
    <w:rsid w:val="001C0ADA"/>
    <w:rsid w:val="001C3C14"/>
    <w:rsid w:val="001C5218"/>
    <w:rsid w:val="001E2117"/>
    <w:rsid w:val="001E3E20"/>
    <w:rsid w:val="001E64AA"/>
    <w:rsid w:val="001F0E06"/>
    <w:rsid w:val="00200F78"/>
    <w:rsid w:val="00203BB8"/>
    <w:rsid w:val="002323FA"/>
    <w:rsid w:val="00236317"/>
    <w:rsid w:val="00242930"/>
    <w:rsid w:val="002431C4"/>
    <w:rsid w:val="00257624"/>
    <w:rsid w:val="00257DC3"/>
    <w:rsid w:val="00260A9E"/>
    <w:rsid w:val="00273A87"/>
    <w:rsid w:val="00286FBD"/>
    <w:rsid w:val="002871F8"/>
    <w:rsid w:val="002903F5"/>
    <w:rsid w:val="00290DD7"/>
    <w:rsid w:val="0029270E"/>
    <w:rsid w:val="002A061E"/>
    <w:rsid w:val="002A3523"/>
    <w:rsid w:val="002A5E8F"/>
    <w:rsid w:val="002B395E"/>
    <w:rsid w:val="002B486C"/>
    <w:rsid w:val="002C26B4"/>
    <w:rsid w:val="002C3115"/>
    <w:rsid w:val="002D0838"/>
    <w:rsid w:val="002D6659"/>
    <w:rsid w:val="002F01C6"/>
    <w:rsid w:val="002F7065"/>
    <w:rsid w:val="002F7B61"/>
    <w:rsid w:val="00304BF2"/>
    <w:rsid w:val="00304D15"/>
    <w:rsid w:val="00314C4A"/>
    <w:rsid w:val="00314E71"/>
    <w:rsid w:val="0033012B"/>
    <w:rsid w:val="00337798"/>
    <w:rsid w:val="003403C1"/>
    <w:rsid w:val="00345621"/>
    <w:rsid w:val="00347895"/>
    <w:rsid w:val="003539DB"/>
    <w:rsid w:val="00364674"/>
    <w:rsid w:val="0036485A"/>
    <w:rsid w:val="00365959"/>
    <w:rsid w:val="0036732D"/>
    <w:rsid w:val="003700C1"/>
    <w:rsid w:val="00375FFC"/>
    <w:rsid w:val="00384910"/>
    <w:rsid w:val="00386B98"/>
    <w:rsid w:val="003911A1"/>
    <w:rsid w:val="0039199F"/>
    <w:rsid w:val="003B45C0"/>
    <w:rsid w:val="003C565D"/>
    <w:rsid w:val="003D1DB0"/>
    <w:rsid w:val="003D3B18"/>
    <w:rsid w:val="003E27EC"/>
    <w:rsid w:val="003E3082"/>
    <w:rsid w:val="003E73EB"/>
    <w:rsid w:val="003F140D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80A4F"/>
    <w:rsid w:val="00482933"/>
    <w:rsid w:val="00483785"/>
    <w:rsid w:val="004A1DDF"/>
    <w:rsid w:val="004A5D2F"/>
    <w:rsid w:val="004A60C6"/>
    <w:rsid w:val="004D2229"/>
    <w:rsid w:val="004D2841"/>
    <w:rsid w:val="004D7BA1"/>
    <w:rsid w:val="004E02CD"/>
    <w:rsid w:val="004E0CAB"/>
    <w:rsid w:val="004E12D7"/>
    <w:rsid w:val="004E2FD0"/>
    <w:rsid w:val="004E5FEF"/>
    <w:rsid w:val="004F00D2"/>
    <w:rsid w:val="004F56AE"/>
    <w:rsid w:val="00500C65"/>
    <w:rsid w:val="00516616"/>
    <w:rsid w:val="00531FAC"/>
    <w:rsid w:val="00554149"/>
    <w:rsid w:val="005550DD"/>
    <w:rsid w:val="00555576"/>
    <w:rsid w:val="0056765A"/>
    <w:rsid w:val="00571703"/>
    <w:rsid w:val="00576B38"/>
    <w:rsid w:val="00586BA3"/>
    <w:rsid w:val="0059348B"/>
    <w:rsid w:val="005946D4"/>
    <w:rsid w:val="005A005E"/>
    <w:rsid w:val="005A0A17"/>
    <w:rsid w:val="005A0C82"/>
    <w:rsid w:val="005A734E"/>
    <w:rsid w:val="005B032C"/>
    <w:rsid w:val="005B3F73"/>
    <w:rsid w:val="005B5A8A"/>
    <w:rsid w:val="005B5C24"/>
    <w:rsid w:val="005C5B58"/>
    <w:rsid w:val="005C5E15"/>
    <w:rsid w:val="005D42A4"/>
    <w:rsid w:val="005E34A3"/>
    <w:rsid w:val="005E604E"/>
    <w:rsid w:val="00601987"/>
    <w:rsid w:val="00615A8B"/>
    <w:rsid w:val="00622313"/>
    <w:rsid w:val="00623484"/>
    <w:rsid w:val="00626395"/>
    <w:rsid w:val="00626786"/>
    <w:rsid w:val="006303D1"/>
    <w:rsid w:val="006309D3"/>
    <w:rsid w:val="00640B3B"/>
    <w:rsid w:val="00646A33"/>
    <w:rsid w:val="00653EAB"/>
    <w:rsid w:val="00656E2A"/>
    <w:rsid w:val="006670EA"/>
    <w:rsid w:val="006863E9"/>
    <w:rsid w:val="00690884"/>
    <w:rsid w:val="0069126B"/>
    <w:rsid w:val="006A5506"/>
    <w:rsid w:val="006A5E09"/>
    <w:rsid w:val="006C36E6"/>
    <w:rsid w:val="006C57B1"/>
    <w:rsid w:val="006C7E17"/>
    <w:rsid w:val="006D05E8"/>
    <w:rsid w:val="006D2BAA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143DD"/>
    <w:rsid w:val="00727BFD"/>
    <w:rsid w:val="00744C78"/>
    <w:rsid w:val="0075681B"/>
    <w:rsid w:val="0075688D"/>
    <w:rsid w:val="007602F0"/>
    <w:rsid w:val="007669AF"/>
    <w:rsid w:val="00784EE4"/>
    <w:rsid w:val="0078773F"/>
    <w:rsid w:val="007B1AB1"/>
    <w:rsid w:val="007B593F"/>
    <w:rsid w:val="007C6A2E"/>
    <w:rsid w:val="007E3C54"/>
    <w:rsid w:val="007F4747"/>
    <w:rsid w:val="007F69C7"/>
    <w:rsid w:val="008035B8"/>
    <w:rsid w:val="00811176"/>
    <w:rsid w:val="00812F90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93289"/>
    <w:rsid w:val="008964F3"/>
    <w:rsid w:val="008A3EFF"/>
    <w:rsid w:val="008B0B95"/>
    <w:rsid w:val="008B0FC7"/>
    <w:rsid w:val="008C048F"/>
    <w:rsid w:val="008C2738"/>
    <w:rsid w:val="008D5B26"/>
    <w:rsid w:val="008D75EF"/>
    <w:rsid w:val="008E6A96"/>
    <w:rsid w:val="008F0C17"/>
    <w:rsid w:val="008F26D9"/>
    <w:rsid w:val="009026BB"/>
    <w:rsid w:val="009128F5"/>
    <w:rsid w:val="00922268"/>
    <w:rsid w:val="00923121"/>
    <w:rsid w:val="009231F1"/>
    <w:rsid w:val="00940EE1"/>
    <w:rsid w:val="00941567"/>
    <w:rsid w:val="009850B8"/>
    <w:rsid w:val="0098563E"/>
    <w:rsid w:val="00985FD1"/>
    <w:rsid w:val="00987FAF"/>
    <w:rsid w:val="009909AB"/>
    <w:rsid w:val="00992FCB"/>
    <w:rsid w:val="00997848"/>
    <w:rsid w:val="009A6C24"/>
    <w:rsid w:val="009B5D8A"/>
    <w:rsid w:val="009C08A6"/>
    <w:rsid w:val="009D1E33"/>
    <w:rsid w:val="009D7CE2"/>
    <w:rsid w:val="009E37F7"/>
    <w:rsid w:val="009F321D"/>
    <w:rsid w:val="009F3571"/>
    <w:rsid w:val="009F3A09"/>
    <w:rsid w:val="00A110D0"/>
    <w:rsid w:val="00A15AB7"/>
    <w:rsid w:val="00A1765D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01EF"/>
    <w:rsid w:val="00A72069"/>
    <w:rsid w:val="00A75EA7"/>
    <w:rsid w:val="00A80EB3"/>
    <w:rsid w:val="00A828C1"/>
    <w:rsid w:val="00A8341B"/>
    <w:rsid w:val="00A849CF"/>
    <w:rsid w:val="00A90C82"/>
    <w:rsid w:val="00AB0BA4"/>
    <w:rsid w:val="00AC3F7D"/>
    <w:rsid w:val="00AC5E9D"/>
    <w:rsid w:val="00AD1C28"/>
    <w:rsid w:val="00AD3398"/>
    <w:rsid w:val="00AD3A0D"/>
    <w:rsid w:val="00AD64B2"/>
    <w:rsid w:val="00AF1C4E"/>
    <w:rsid w:val="00AF4C01"/>
    <w:rsid w:val="00B00EB0"/>
    <w:rsid w:val="00B01169"/>
    <w:rsid w:val="00B014B4"/>
    <w:rsid w:val="00B058B1"/>
    <w:rsid w:val="00B32BC2"/>
    <w:rsid w:val="00B32E61"/>
    <w:rsid w:val="00B35218"/>
    <w:rsid w:val="00B40433"/>
    <w:rsid w:val="00B4780B"/>
    <w:rsid w:val="00B54F61"/>
    <w:rsid w:val="00B66DFC"/>
    <w:rsid w:val="00B844BF"/>
    <w:rsid w:val="00B8469C"/>
    <w:rsid w:val="00B84CCD"/>
    <w:rsid w:val="00B93B9A"/>
    <w:rsid w:val="00B95513"/>
    <w:rsid w:val="00BA4773"/>
    <w:rsid w:val="00BC4571"/>
    <w:rsid w:val="00BF71F8"/>
    <w:rsid w:val="00C03ACA"/>
    <w:rsid w:val="00C04EFF"/>
    <w:rsid w:val="00C356A1"/>
    <w:rsid w:val="00C363BC"/>
    <w:rsid w:val="00C3663A"/>
    <w:rsid w:val="00C40383"/>
    <w:rsid w:val="00C413A7"/>
    <w:rsid w:val="00C51C6E"/>
    <w:rsid w:val="00C52B63"/>
    <w:rsid w:val="00C52D37"/>
    <w:rsid w:val="00C5382B"/>
    <w:rsid w:val="00C75AB8"/>
    <w:rsid w:val="00C85927"/>
    <w:rsid w:val="00C920A6"/>
    <w:rsid w:val="00C94E29"/>
    <w:rsid w:val="00CA0105"/>
    <w:rsid w:val="00CA29BD"/>
    <w:rsid w:val="00CA5100"/>
    <w:rsid w:val="00CB4238"/>
    <w:rsid w:val="00CC1041"/>
    <w:rsid w:val="00CC43BC"/>
    <w:rsid w:val="00CC7D07"/>
    <w:rsid w:val="00CD1553"/>
    <w:rsid w:val="00CD17A5"/>
    <w:rsid w:val="00CD201B"/>
    <w:rsid w:val="00CD6BB3"/>
    <w:rsid w:val="00CE3890"/>
    <w:rsid w:val="00CE3B7D"/>
    <w:rsid w:val="00CE4F52"/>
    <w:rsid w:val="00CE7503"/>
    <w:rsid w:val="00CF18F4"/>
    <w:rsid w:val="00CF3F03"/>
    <w:rsid w:val="00D100AB"/>
    <w:rsid w:val="00D10A4F"/>
    <w:rsid w:val="00D12623"/>
    <w:rsid w:val="00D31451"/>
    <w:rsid w:val="00D448E9"/>
    <w:rsid w:val="00D45DD1"/>
    <w:rsid w:val="00D60187"/>
    <w:rsid w:val="00D60476"/>
    <w:rsid w:val="00D66908"/>
    <w:rsid w:val="00D84E1C"/>
    <w:rsid w:val="00D94C6D"/>
    <w:rsid w:val="00D959BC"/>
    <w:rsid w:val="00D964DB"/>
    <w:rsid w:val="00D97834"/>
    <w:rsid w:val="00DA5FA3"/>
    <w:rsid w:val="00DA76EE"/>
    <w:rsid w:val="00DB189D"/>
    <w:rsid w:val="00DB36A3"/>
    <w:rsid w:val="00DB4915"/>
    <w:rsid w:val="00DB4CF3"/>
    <w:rsid w:val="00DC2259"/>
    <w:rsid w:val="00DC72C4"/>
    <w:rsid w:val="00DD0F68"/>
    <w:rsid w:val="00DD67BA"/>
    <w:rsid w:val="00DE1976"/>
    <w:rsid w:val="00DE479D"/>
    <w:rsid w:val="00DE78B9"/>
    <w:rsid w:val="00DF1545"/>
    <w:rsid w:val="00DF31DC"/>
    <w:rsid w:val="00DF7BCC"/>
    <w:rsid w:val="00E147F8"/>
    <w:rsid w:val="00E16438"/>
    <w:rsid w:val="00E20ACF"/>
    <w:rsid w:val="00E21488"/>
    <w:rsid w:val="00E30398"/>
    <w:rsid w:val="00E32B17"/>
    <w:rsid w:val="00E34A79"/>
    <w:rsid w:val="00E45758"/>
    <w:rsid w:val="00E605E8"/>
    <w:rsid w:val="00E64D32"/>
    <w:rsid w:val="00E815AE"/>
    <w:rsid w:val="00E833EE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6CF3"/>
    <w:rsid w:val="00ED737C"/>
    <w:rsid w:val="00EE082B"/>
    <w:rsid w:val="00EE3646"/>
    <w:rsid w:val="00EF671B"/>
    <w:rsid w:val="00F041BA"/>
    <w:rsid w:val="00F067CA"/>
    <w:rsid w:val="00F1259F"/>
    <w:rsid w:val="00F13D9A"/>
    <w:rsid w:val="00F15B09"/>
    <w:rsid w:val="00F3034C"/>
    <w:rsid w:val="00F34843"/>
    <w:rsid w:val="00F35A80"/>
    <w:rsid w:val="00F3761C"/>
    <w:rsid w:val="00F3783F"/>
    <w:rsid w:val="00F42A90"/>
    <w:rsid w:val="00F45ADC"/>
    <w:rsid w:val="00F506F8"/>
    <w:rsid w:val="00F51F6C"/>
    <w:rsid w:val="00F52798"/>
    <w:rsid w:val="00F53100"/>
    <w:rsid w:val="00F5779C"/>
    <w:rsid w:val="00F6035F"/>
    <w:rsid w:val="00F6709C"/>
    <w:rsid w:val="00F71AC5"/>
    <w:rsid w:val="00F72583"/>
    <w:rsid w:val="00F7394A"/>
    <w:rsid w:val="00F83060"/>
    <w:rsid w:val="00FA1855"/>
    <w:rsid w:val="00FA7B82"/>
    <w:rsid w:val="00FB39F9"/>
    <w:rsid w:val="00FC3E6C"/>
    <w:rsid w:val="00FC400B"/>
    <w:rsid w:val="00FD0250"/>
    <w:rsid w:val="00FD0F08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0C1EC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4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E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E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E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E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0C1EC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4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E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E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E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E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u posjed po čl. 216. st. 2. SZ</izvorni_sadrzaj>
    <derivirana_varijabla naziv="DomainObject.Primjedba_1">predaja u posjed po čl. 216. st. 2. SZ</derivirana_varijabla>
  </DomainObject.Primjedba>
  <DomainObject.Oznaka>
    <izvorni_sadrzaj>St-2788/2016-31</izvorni_sadrzaj>
    <derivirana_varijabla naziv="DomainObject.Oznaka_1">St-2788/2016-31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2788</izvorni_sadrzaj>
    <derivirana_varijabla naziv="DomainObject.Predmet.Broj_1">2788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St-2788/2016</izvorni_sadrzaj>
    <derivirana_varijabla naziv="DomainObject.Predmet.OznakaBroj_1">St-2788/2016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MOLOS d.o.o.</izvorni_sadrzaj>
    <derivirana_varijabla naziv="DomainObject.Predmet.ProtustrankaFormated_1">  MOLOS d.o.o.</derivirana_varijabla>
  </DomainObject.Predmet.ProtustrankaFormated>
  <DomainObject.Predmet.ProtustrankaFormatedOIB>
    <izvorni_sadrzaj>  MOLOS d.o.o., OIB 45685741877</izvorni_sadrzaj>
    <derivirana_varijabla naziv="DomainObject.Predmet.ProtustrankaFormatedOIB_1">  MOLOS d.o.o., OIB 45685741877</derivirana_varijabla>
  </DomainObject.Predmet.ProtustrankaFormatedOIB>
  <DomainObject.Predmet.ProtustrankaFormatedWithAdress>
    <izvorni_sadrzaj> MOLOS d.o.o., Preradovićeva 44, 10000 Zagreb</izvorni_sadrzaj>
    <derivirana_varijabla naziv="DomainObject.Predmet.ProtustrankaFormatedWithAdress_1"> MOLOS d.o.o., Preradovićeva 44, 10000 Zagreb</derivirana_varijabla>
  </DomainObject.Predmet.ProtustrankaFormatedWithAdress>
  <DomainObject.Predmet.ProtustrankaFormatedWithAdressOIB>
    <izvorni_sadrzaj> MOLOS d.o.o., OIB 45685741877, Preradovićeva 44, 10000 Zagreb</izvorni_sadrzaj>
    <derivirana_varijabla naziv="DomainObject.Predmet.ProtustrankaFormatedWithAdressOIB_1"> MOLOS d.o.o., OIB 45685741877, Preradovićeva 44, 10000 Zagreb</derivirana_varijabla>
  </DomainObject.Predmet.ProtustrankaFormatedWithAdressOIB>
  <DomainObject.Predmet.ProtustrankaWithAdress>
    <izvorni_sadrzaj>MOLOS d.o.o. Preradovićeva 44, 10000 Zagreb</izvorni_sadrzaj>
    <derivirana_varijabla naziv="DomainObject.Predmet.ProtustrankaWithAdress_1">MOLOS d.o.o. Preradovićeva 44, 10000 Zagreb</derivirana_varijabla>
  </DomainObject.Predmet.ProtustrankaWithAdress>
  <DomainObject.Predmet.ProtustrankaWithAdressOIB>
    <izvorni_sadrzaj>MOLOS d.o.o., OIB 45685741877, Preradovićeva 44, 10000 Zagreb</izvorni_sadrzaj>
    <derivirana_varijabla naziv="DomainObject.Predmet.ProtustrankaWithAdressOIB_1">MOLOS d.o.o., OIB 45685741877, Preradovićeva 44, 10000 Zagreb</derivirana_varijabla>
  </DomainObject.Predmet.ProtustrankaWithAdressOIB>
  <DomainObject.Predmet.ProtustrankaNazivFormated>
    <izvorni_sadrzaj>MOLOS d.o.o.</izvorni_sadrzaj>
    <derivirana_varijabla naziv="DomainObject.Predmet.ProtustrankaNazivFormated_1">MOLOS d.o.o.</derivirana_varijabla>
  </DomainObject.Predmet.ProtustrankaNazivFormated>
  <DomainObject.Predmet.ProtustrankaNazivFormatedOIB>
    <izvorni_sadrzaj>MOLOS d.o.o., OIB 45685741877</izvorni_sadrzaj>
    <derivirana_varijabla naziv="DomainObject.Predmet.ProtustrankaNazivFormatedOIB_1">MOLOS d.o.o., OIB 45685741877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Starešinić</izvorni_sadrzaj>
    <derivirana_varijabla naziv="DomainObject.Predmet.StrankaFormated_1">  FINA Regionalni centar Zagreb; Damir Starešinić</derivirana_varijabla>
  </DomainObject.Predmet.StrankaFormated>
  <DomainObject.Predmet.StrankaFormatedOIB>
    <izvorni_sadrzaj>  FINA Regionalni centar Zagreb, OIB 85821130368; Damir Starešinić, OIB 94718520060</izvorni_sadrzaj>
    <derivirana_varijabla naziv="DomainObject.Predmet.StrankaFormatedOIB_1">  FINA Regionalni centar Zagreb, OIB 85821130368; Damir Starešinić, OIB 94718520060</derivirana_varijabla>
  </DomainObject.Predmet.StrankaFormatedOIB>
  <DomainObject.Predmet.StrankaFormatedWithAdress>
    <izvorni_sadrzaj> FINA Regionalni centar Zagreb, Trg svibanjskih žrtava 1995. br. 1, 10000 Zagreb; Damir Starešinić, Svačićev Trg 17, 10000 Zagreb</izvorni_sadrzaj>
    <derivirana_varijabla naziv="DomainObject.Predmet.StrankaFormatedWithAdress_1"> FINA Regionalni centar Zagreb, Trg svibanjskih žrtava 1995. br. 1, 10000 Zagreb; Damir Starešinić, Svačićev Trg 17, 10000 Zagreb</derivirana_varijabla>
  </DomainObject.Predmet.StrankaFormatedWithAdress>
  <DomainObject.Predmet.StrankaFormatedWithAdressOIB>
    <izvorni_sadrzaj> FINA Regionalni centar Zagreb, OIB 85821130368, Trg svibanjskih žrtava 1995. br. 1, 10000 Zagreb; Damir Starešinić, OIB 94718520060, Svačićev Trg 17, 10000 Zagreb</izvorni_sadrzaj>
    <derivirana_varijabla naziv="DomainObject.Predmet.StrankaFormatedWithAdressOIB_1"> FINA Regionalni centar Zagreb, OIB 85821130368, Trg svibanjskih žrtava 1995. br. 1, 10000 Zagreb; Damir Starešinić, OIB 94718520060, Svačićev Trg 17, 10000 Zagreb</derivirana_varijabla>
  </DomainObject.Predmet.StrankaFormatedWithAdressOIB>
  <DomainObject.Predmet.StrankaWithAdress>
    <izvorni_sadrzaj>FINA Regionalni centar Zagreb Trg svibanjskih žrtava 1995. br. 1,10000 Zagreb,Damir Starešinić Svačićev Trg 17,10000 Zagreb</izvorni_sadrzaj>
    <derivirana_varijabla naziv="DomainObject.Predmet.StrankaWithAdress_1">FINA Regionalni centar Zagreb Trg svibanjskih žrtava 1995. br. 1,10000 Zagreb,Damir Starešinić Svačićev Trg 17,10000 Zagreb</derivirana_varijabla>
  </DomainObject.Predmet.StrankaWithAdress>
  <DomainObject.Predmet.StrankaWithAdressOIB>
    <izvorni_sadrzaj>FINA Regionalni centar Zagreb, OIB 85821130368, Trg svibanjskih žrtava 1995. br. 1,10000 Zagreb,Damir Starešinić, OIB 94718520060, Svačićev Trg 17,10000 Zagreb</izvorni_sadrzaj>
    <derivirana_varijabla naziv="DomainObject.Predmet.StrankaWithAdressOIB_1">FINA Regionalni centar Zagreb, OIB 85821130368, Trg svibanjskih žrtava 1995. br. 1,10000 Zagreb,Damir Starešinić, OIB 94718520060, Svačićev Trg 17,10000 Zagreb</derivirana_varijabla>
  </DomainObject.Predmet.StrankaWithAdressOIB>
  <DomainObject.Predmet.StrankaNazivFormated>
    <izvorni_sadrzaj>FINA Regionalni centar Zagreb,Damir Starešinić</izvorni_sadrzaj>
    <derivirana_varijabla naziv="DomainObject.Predmet.StrankaNazivFormated_1">FINA Regionalni centar Zagreb,Damir Starešinić</derivirana_varijabla>
  </DomainObject.Predmet.StrankaNazivFormated>
  <DomainObject.Predmet.StrankaNazivFormatedOIB>
    <izvorni_sadrzaj>FINA Regionalni centar Zagreb, OIB 85821130368,Damir Starešinić, OIB 94718520060</izvorni_sadrzaj>
    <derivirana_varijabla naziv="DomainObject.Predmet.StrankaNazivFormatedOIB_1">FINA Regionalni centar Zagreb, OIB 85821130368,Damir Starešinić, OIB 94718520060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Damir Starešinić</item>
    </izvorni_sadrzaj>
    <derivirana_varijabla naziv="DomainObject.Predmet.StrankaListFormated_1">
      <item>FINA Regionalni centar Zagreb</item>
      <item>Damir Starešinić</item>
    </derivirana_varijabla>
  </DomainObject.Predmet.StrankaListFormated>
  <DomainObject.Predmet.StrankaListFormatedOIB>
    <izvorni_sadrzaj>
      <item>FINA Regionalni centar Zagreb, OIB 85821130368</item>
      <item>Damir Starešinić, OIB 94718520060</item>
    </izvorni_sadrzaj>
    <derivirana_varijabla naziv="DomainObject.Predmet.StrankaListFormatedOIB_1">
      <item>FINA Regionalni centar Zagreb, OIB 85821130368</item>
      <item>Damir Starešinić, OIB 94718520060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Starešinić, Svačićev Trg 17, 10000 Zagreb</item>
    </izvorni_sadrzaj>
    <derivirana_varijabla naziv="DomainObject.Predmet.StrankaListFormatedWithAdress_1">
      <item>FINA Regionalni centar Zagreb, Trg svibanjskih žrtava 1995. br. 1, 10000 Zagreb</item>
      <item>Damir Starešinić, Svačićev Trg 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Starešinić, OIB 94718520060, Svačićev Trg 17, 10000 Zagreb</item>
    </izvorni_sadrzaj>
    <derivirana_varijabla naziv="DomainObject.Predmet.StrankaListFormatedWithAdressOIB_1">
      <item>FINA Regionalni centar Zagreb, OIB 85821130368, Trg svibanjskih žrtava 1995. br. 1, 10000 Zagreb</item>
      <item>Damir Starešinić, OIB 94718520060, Svačićev Trg 17, 10000 Zagreb</item>
    </derivirana_varijabla>
  </DomainObject.Predmet.StrankaListFormatedWithAdressOIB>
  <DomainObject.Predmet.StrankaListNazivFormated>
    <izvorni_sadrzaj>
      <item>FINA Regionalni centar Zagreb</item>
      <item>Damir Starešinić</item>
    </izvorni_sadrzaj>
    <derivirana_varijabla naziv="DomainObject.Predmet.StrankaListNazivFormated_1">
      <item>FINA Regionalni centar Zagreb</item>
      <item>Damir Starešinić</item>
    </derivirana_varijabla>
  </DomainObject.Predmet.StrankaListNazivFormated>
  <DomainObject.Predmet.StrankaListNazivFormatedOIB>
    <izvorni_sadrzaj>
      <item>FINA Regionalni centar Zagreb, OIB 85821130368</item>
      <item>Damir Starešinić, OIB 94718520060</item>
    </izvorni_sadrzaj>
    <derivirana_varijabla naziv="DomainObject.Predmet.StrankaListNazivFormatedOIB_1">
      <item>FINA Regionalni centar Zagreb, OIB 85821130368</item>
      <item>Damir Starešinić, OIB 94718520060</item>
    </derivirana_varijabla>
  </DomainObject.Predmet.StrankaListNazivFormatedOIB>
  <DomainObject.Predmet.ProtuStrankaListFormated>
    <izvorni_sadrzaj>
      <item>MOLOS d.o.o.</item>
    </izvorni_sadrzaj>
    <derivirana_varijabla naziv="DomainObject.Predmet.ProtuStrankaListFormated_1">
      <item>MOLOS d.o.o.</item>
    </derivirana_varijabla>
  </DomainObject.Predmet.ProtuStrankaListFormated>
  <DomainObject.Predmet.ProtuStrankaListFormatedOIB>
    <izvorni_sadrzaj>
      <item>MOLOS d.o.o., OIB 45685741877</item>
    </izvorni_sadrzaj>
    <derivirana_varijabla naziv="DomainObject.Predmet.ProtuStrankaListFormatedOIB_1">
      <item>MOLOS d.o.o., OIB 45685741877</item>
    </derivirana_varijabla>
  </DomainObject.Predmet.ProtuStrankaListFormatedOIB>
  <DomainObject.Predmet.ProtuStrankaListFormatedWithAdress>
    <izvorni_sadrzaj>
      <item>MOLOS d.o.o., Preradovićeva 44, 10000 Zagreb</item>
    </izvorni_sadrzaj>
    <derivirana_varijabla naziv="DomainObject.Predmet.ProtuStrankaListFormatedWithAdress_1">
      <item>MOLOS d.o.o., Preradovićeva 44, 10000 Zagreb</item>
    </derivirana_varijabla>
  </DomainObject.Predmet.ProtuStrankaListFormatedWithAdress>
  <DomainObject.Predmet.ProtuStrankaListFormatedWithAdressOIB>
    <izvorni_sadrzaj>
      <item>MOLOS d.o.o., OIB 45685741877, Preradovićeva 44, 10000 Zagreb</item>
    </izvorni_sadrzaj>
    <derivirana_varijabla naziv="DomainObject.Predmet.ProtuStrankaListFormatedWithAdressOIB_1">
      <item>MOLOS d.o.o., OIB 45685741877, Preradovićeva 44, 10000 Zagreb</item>
    </derivirana_varijabla>
  </DomainObject.Predmet.ProtuStrankaListFormatedWithAdressOIB>
  <DomainObject.Predmet.ProtuStrankaListNazivFormated>
    <izvorni_sadrzaj>
      <item>MOLOS d.o.o.</item>
    </izvorni_sadrzaj>
    <derivirana_varijabla naziv="DomainObject.Predmet.ProtuStrankaListNazivFormated_1">
      <item>MOLOS d.o.o.</item>
    </derivirana_varijabla>
  </DomainObject.Predmet.ProtuStrankaListNazivFormated>
  <DomainObject.Predmet.ProtuStrankaListNazivFormatedOIB>
    <izvorni_sadrzaj>
      <item>MOLOS d.o.o., OIB 45685741877</item>
    </izvorni_sadrzaj>
    <derivirana_varijabla naziv="DomainObject.Predmet.ProtuStrankaListNazivFormatedOIB_1">
      <item>MOLOS d.o.o., OIB 45685741877</item>
    </derivirana_varijabla>
  </DomainObject.Predmet.ProtuStrankaListNazivFormatedOIB>
  <DomainObject.Predmet.OstaliListFormated>
    <izvorni_sadrzaj>
      <item>Raiffeisenbank Austria d.d.</item>
      <item>Damir Starešinić</item>
    </izvorni_sadrzaj>
    <derivirana_varijabla naziv="DomainObject.Predmet.OstaliListFormated_1">
      <item>Raiffeisenbank Austria d.d.</item>
      <item>Damir Starešinić</item>
    </derivirana_varijabla>
  </DomainObject.Predmet.OstaliListFormated>
  <DomainObject.Predmet.OstaliListFormatedOIB>
    <izvorni_sadrzaj>
      <item>Raiffeisenbank Austria d.d., OIB 53056966535</item>
      <item>Damir Starešinić, OIB 94718520060</item>
    </izvorni_sadrzaj>
    <derivirana_varijabla naziv="DomainObject.Predmet.OstaliListFormatedOIB_1">
      <item>Raiffeisenbank Austria d.d., OIB 53056966535</item>
      <item>Damir Starešinić, OIB 94718520060</item>
    </derivirana_varijabla>
  </DomainObject.Predmet.OstaliListFormatedOIB>
  <DomainObject.Predmet.OstaliListFormatedWithAdress>
    <izvorni_sadrzaj>
      <item>Raiffeisenbank Austria d.d., Magazinska cesta 69, 10000 Zagreb</item>
      <item>Damir Starešinić, Trg Kralja Petra Svačića 17, 10000 Zagreb</item>
    </izvorni_sadrzaj>
    <derivirana_varijabla naziv="DomainObject.Predmet.OstaliListFormatedWithAdress_1">
      <item>Raiffeisenbank Austria d.d., Magazinska cesta 69, 10000 Zagreb</item>
      <item>Damir Starešinić, Trg Kralja Petra Svačića 17,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Damir Starešinić, OIB 94718520060, Trg Kralja Petra Svačića 17, 10000 Zagreb</item>
    </izvorni_sadrzaj>
    <derivirana_varijabla naziv="DomainObject.Predmet.OstaliListFormatedWithAdressOIB_1">
      <item>Raiffeisenbank Austria d.d., OIB 53056966535, Magazinska cesta 69, 10000 Zagreb</item>
      <item>Damir Starešinić, OIB 94718520060, Trg Kralja Petra Svačića 17, 10000 Zagreb</item>
    </derivirana_varijabla>
  </DomainObject.Predmet.OstaliListFormatedWithAdressOIB>
  <DomainObject.Predmet.OstaliListNazivFormated>
    <izvorni_sadrzaj>
      <item>Raiffeisenbank Austria d.d.</item>
      <item>Damir Starešinić</item>
    </izvorni_sadrzaj>
    <derivirana_varijabla naziv="DomainObject.Predmet.OstaliListNazivFormated_1">
      <item>Raiffeisenbank Austria d.d.</item>
      <item>Damir Starešinić</item>
    </derivirana_varijabla>
  </DomainObject.Predmet.OstaliListNazivFormated>
  <DomainObject.Predmet.OstaliListNazivFormatedOIB>
    <izvorni_sadrzaj>
      <item>Raiffeisenbank Austria d.d., OIB 53056966535</item>
      <item>Damir Starešinić, OIB 94718520060</item>
    </izvorni_sadrzaj>
    <derivirana_varijabla naziv="DomainObject.Predmet.OstaliListNazivFormatedOIB_1">
      <item>Raiffeisenbank Austria d.d., OIB 53056966535</item>
      <item>Damir Starešinić, OIB 94718520060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St-2788/2016-31</izvorni_sadrzaj>
    <derivirana_varijabla naziv="DomainObject.PoslovniBrojDokumenta_1">St-2788/2016-31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MOLOS d.o.o.</izvorni_sadrzaj>
    <derivirana_varijabla naziv="DomainObject.Predmet.ProtustrankaIDrugi_1">MOLOS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MOLOS d.o.o., OIB 45685741877, Preradovićeva 44, 10000 Zagreb</izvorni_sadrzaj>
    <derivirana_varijabla naziv="DomainObject.Predmet.ProtustrankaIDrugiAdressOIB_1">MOLOS d.o.o., OIB 45685741877, Preradovićeva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MOLOS d.o.o.</item>
      <item>Raiffeisenbank Austria d.d.</item>
      <item>Damir Starešinić</item>
      <item>Damir Starešinić</item>
    </izvorni_sadrzaj>
    <derivirana_varijabla naziv="DomainObject.Predmet.SudioniciListNaziv_1">
      <item>FINA Regionalni centar Zagreb</item>
      <item>MOLOS d.o.o.</item>
      <item>Raiffeisenbank Austria d.d.</item>
      <item>Damir Starešinić</item>
      <item>Damir Starešinić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izvorni_sadrzaj>
    <derivirana_varijabla naziv="DomainObject.Predmet.SudioniciListAdressOIB_1"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45685741877</item>
      <item>, OIB 53056966535</item>
      <item>, OIB 94718520060</item>
      <item>, OIB 94718520060</item>
    </izvorni_sadrzaj>
    <derivirana_varijabla naziv="DomainObject.Predmet.SudioniciListNazivOIB_1">
      <item>, OIB 85821130368</item>
      <item>, OIB 45685741877</item>
      <item>, OIB 53056966535</item>
      <item>, OIB 94718520060</item>
      <item>, OIB 94718520060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BF7F87-21AA-4360-8D1A-CA73ABFA51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760</properties:Words>
  <properties:Characters>4277</properties:Characters>
  <properties:Lines>100</properties:Lines>
  <properties:Paragraphs>29</properties:Paragraphs>
  <properties:TotalTime>233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Natalija Perković</cp:lastModifiedBy>
  <cp:lastPrinted>2018-03-14T09:25:00Z</cp:lastPrinted>
  <dcterms:modified xmlns:xsi="http://www.w3.org/2001/XMLSchema-instance" xsi:type="dcterms:W3CDTF">2018-03-14T09:25:00Z</dcterms:modified>
  <cp:revision>223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St-2788/2016-31 / Odluka - Rješenje (Rješenje_čl.216.SZ_PREDAJA_U_POSJED_MOTORNO_VOZILO_ST.UPRAVITELJU.upravitelju)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