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0ffb" w14:paraId="69d0ffb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A285D">
        <w:rPr>
          <w:sz w:val="24"/>
        </w:rPr>
        <w:t>769</w:t>
      </w:r>
      <w:r>
        <w:rPr>
          <w:sz w:val="24"/>
        </w:rPr>
        <w:t>/1</w:t>
      </w:r>
      <w:r w:rsidR="003A285D">
        <w:rPr>
          <w:sz w:val="24"/>
        </w:rPr>
        <w:t>7</w:t>
      </w:r>
    </w:p>
    <w:p w:rsidRDefault="003A285D" w:rsidP="003A285D" w:rsidR="003A285D" w:rsidRPr="003A285D">
      <w:pPr>
        <w:jc w:val="center"/>
        <w:rPr>
          <w:sz w:val="24"/>
          <w:szCs w:val="24"/>
        </w:rPr>
      </w:pPr>
      <w:r w:rsidRPr="003A285D">
        <w:rPr>
          <w:sz w:val="24"/>
          <w:szCs w:val="24"/>
        </w:rPr>
        <w:t>R E P U B L I K A   H R V A T S K A</w:t>
      </w:r>
    </w:p>
    <w:p w:rsidRDefault="00E50B39" w:rsidP="00D86728" w:rsidR="00E50B39" w:rsidRPr="003A285D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3A285D" w:rsidP="003A285D" w:rsidR="003A285D" w:rsidRPr="003A285D">
      <w:pPr>
        <w:ind w:firstLine="708"/>
        <w:jc w:val="both"/>
        <w:rPr>
          <w:sz w:val="24"/>
          <w:szCs w:val="24"/>
        </w:rPr>
      </w:pPr>
      <w:r w:rsidRPr="003A285D">
        <w:rPr>
          <w:sz w:val="24"/>
          <w:szCs w:val="24"/>
        </w:rPr>
        <w:t xml:space="preserve">Trgovački sud u Zagrebu, po sucu </w:t>
      </w:r>
      <w:proofErr w:type="spellStart"/>
      <w:r w:rsidRPr="003A285D">
        <w:rPr>
          <w:sz w:val="24"/>
          <w:szCs w:val="24"/>
        </w:rPr>
        <w:t>mr.sc</w:t>
      </w:r>
      <w:proofErr w:type="spellEnd"/>
      <w:r w:rsidRPr="003A285D">
        <w:rPr>
          <w:sz w:val="24"/>
          <w:szCs w:val="24"/>
        </w:rPr>
        <w:t>. Ivani Koštarić Fegeš, u</w:t>
      </w:r>
      <w:r w:rsidRPr="003A285D">
        <w:rPr>
          <w:sz w:val="24"/>
          <w:szCs w:val="24"/>
          <w:lang w:val="pt-BR"/>
        </w:rPr>
        <w:t xml:space="preserve"> povodu prijedloga dužnika SALEBRA d.o.o., Zagreb, Trg Petra Svačića 10, OIB: </w:t>
      </w:r>
      <w:r w:rsidRPr="003A285D">
        <w:rPr>
          <w:sz w:val="24"/>
          <w:szCs w:val="24"/>
        </w:rPr>
        <w:t xml:space="preserve">45331860899, radi sklapanja </w:t>
      </w:r>
      <w:proofErr w:type="spellStart"/>
      <w:r w:rsidRPr="003A285D">
        <w:rPr>
          <w:sz w:val="24"/>
          <w:szCs w:val="24"/>
        </w:rPr>
        <w:t>predstečajne</w:t>
      </w:r>
      <w:proofErr w:type="spellEnd"/>
      <w:r w:rsidRPr="003A285D">
        <w:rPr>
          <w:sz w:val="24"/>
          <w:szCs w:val="24"/>
        </w:rPr>
        <w:t xml:space="preserve"> nagodbe, </w:t>
      </w:r>
      <w:r w:rsidR="008F2309">
        <w:rPr>
          <w:sz w:val="24"/>
          <w:szCs w:val="24"/>
        </w:rPr>
        <w:t xml:space="preserve">27. travnja </w:t>
      </w:r>
      <w:r w:rsidRPr="003A285D">
        <w:rPr>
          <w:sz w:val="24"/>
          <w:szCs w:val="24"/>
        </w:rPr>
        <w:t>2018.,</w:t>
      </w:r>
    </w:p>
    <w:p w:rsidRDefault="003A285D" w:rsidP="003A285D" w:rsidR="003A285D">
      <w:pPr>
        <w:jc w:val="both"/>
        <w:rPr>
          <w:sz w:val="24"/>
          <w:szCs w:val="24"/>
        </w:rPr>
      </w:pPr>
    </w:p>
    <w:p w:rsidRDefault="00CF6F25" w:rsidP="003A285D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FC20F2" w:rsidP="007508DE" w:rsidR="007508DE">
      <w:pPr>
        <w:pStyle w:val="Default"/>
        <w:ind w:firstLine="708"/>
        <w:jc w:val="both"/>
      </w:pPr>
      <w:r w:rsidRPr="00D217D4">
        <w:rPr>
          <w:lang w:val="pt-BR"/>
        </w:rPr>
        <w:t xml:space="preserve">Nalaže se vjerovniku </w:t>
      </w:r>
      <w:proofErr w:type="spellStart"/>
      <w:r w:rsidR="00981875" w:rsidRPr="00D217D4">
        <w:t>Veneto</w:t>
      </w:r>
      <w:proofErr w:type="spellEnd"/>
      <w:r w:rsidR="00981875" w:rsidRPr="00D217D4">
        <w:t xml:space="preserve"> </w:t>
      </w:r>
      <w:proofErr w:type="spellStart"/>
      <w:r w:rsidR="00981875" w:rsidRPr="00D217D4">
        <w:t>banca</w:t>
      </w:r>
      <w:proofErr w:type="spellEnd"/>
      <w:r w:rsidR="00981875" w:rsidRPr="00D217D4">
        <w:t xml:space="preserve"> S.p.A. </w:t>
      </w:r>
      <w:proofErr w:type="spellStart"/>
      <w:r w:rsidR="00981875" w:rsidRPr="00D217D4">
        <w:t>in</w:t>
      </w:r>
      <w:proofErr w:type="spellEnd"/>
      <w:r w:rsidR="00981875" w:rsidRPr="00D217D4">
        <w:t xml:space="preserve"> l.c.a., </w:t>
      </w:r>
      <w:proofErr w:type="spellStart"/>
      <w:r w:rsidR="00981875" w:rsidRPr="00D217D4">
        <w:t>Piazza</w:t>
      </w:r>
      <w:proofErr w:type="spellEnd"/>
      <w:r w:rsidR="00981875" w:rsidRPr="00D217D4">
        <w:t xml:space="preserve"> G.B.DallArmi 1., </w:t>
      </w:r>
      <w:proofErr w:type="spellStart"/>
      <w:r w:rsidR="00981875" w:rsidRPr="00D217D4">
        <w:t>Montebelluna</w:t>
      </w:r>
      <w:proofErr w:type="spellEnd"/>
      <w:r w:rsidR="00981875" w:rsidRPr="00D217D4">
        <w:t xml:space="preserve"> (31044-TV), Italija, </w:t>
      </w:r>
      <w:proofErr w:type="spellStart"/>
      <w:r w:rsidR="00981875" w:rsidRPr="00D217D4">
        <w:t>OIB</w:t>
      </w:r>
      <w:proofErr w:type="spellEnd"/>
      <w:r w:rsidR="00981875" w:rsidRPr="00D217D4">
        <w:t>: 84716410423, u roku od 8 dana od dostave ovog zaključka, a najkasnije na ročištu za glasovanje određenom za 18. svibnja 2018., dostaviti ovom sudu</w:t>
      </w:r>
      <w:r w:rsidR="007508DE">
        <w:t>:</w:t>
      </w:r>
    </w:p>
    <w:p w:rsidRDefault="007508DE" w:rsidP="007508DE" w:rsidR="00B51689">
      <w:pPr>
        <w:pStyle w:val="Default"/>
        <w:ind w:firstLine="708"/>
        <w:jc w:val="both"/>
      </w:pPr>
      <w:r>
        <w:t>-</w:t>
      </w:r>
      <w:r w:rsidR="00981875" w:rsidRPr="00D217D4">
        <w:t xml:space="preserve"> urednu punomoć za glasovanje u ovom </w:t>
      </w:r>
      <w:proofErr w:type="spellStart"/>
      <w:r w:rsidR="00981875" w:rsidRPr="00D217D4">
        <w:t>predstečajnom</w:t>
      </w:r>
      <w:proofErr w:type="spellEnd"/>
      <w:r w:rsidR="00981875" w:rsidRPr="00D217D4">
        <w:t xml:space="preserve"> postupku u skladu s odredbama čl. </w:t>
      </w:r>
      <w:r w:rsidR="002539F3" w:rsidRPr="00D217D4">
        <w:t>89.a Zakona o parničnom postupku</w:t>
      </w:r>
      <w:r w:rsidR="00DD2C2D" w:rsidRPr="00D217D4">
        <w:t xml:space="preserve"> („Narodne novine“ broj 53/91, 91/92, 112/99, 88/01, 117/03, 88/05, 2/07, 84/08, 123/08, 57/11, 25/13 i 89/14; dalje: </w:t>
      </w:r>
      <w:proofErr w:type="spellStart"/>
      <w:r w:rsidR="00DD2C2D" w:rsidRPr="00D217D4">
        <w:t>ZPP</w:t>
      </w:r>
      <w:proofErr w:type="spellEnd"/>
      <w:r w:rsidR="00DD2C2D" w:rsidRPr="00D217D4">
        <w:t xml:space="preserve">), </w:t>
      </w:r>
      <w:r w:rsidR="00D217D4">
        <w:t xml:space="preserve">prema kojim odredbama </w:t>
      </w:r>
      <w:r>
        <w:t>stranku kao punomoćnik mogu zastupati samo: 1) odvjetnik, 2</w:t>
      </w:r>
      <w:r w:rsidRPr="007508DE">
        <w:t xml:space="preserve">) osoba koja je sa strankom u radnom odnosu, ako je potpuno poslovno sposobna i 3) </w:t>
      </w:r>
      <w:r w:rsidRPr="007508DE">
        <w:rPr>
          <w:color w:val="auto"/>
        </w:rPr>
        <w:t>srodnik po krvi u pravoj liniji, brat, sestra ili bračni drug – ako je potpuno poslovno sposoban i ako se ne bavi nadripisarstvom</w:t>
      </w:r>
      <w:r w:rsidR="00525319">
        <w:rPr>
          <w:color w:val="auto"/>
        </w:rPr>
        <w:t xml:space="preserve">, te </w:t>
      </w:r>
      <w:r w:rsidR="004B615C">
        <w:t xml:space="preserve">odredbama čl. 96.          </w:t>
      </w:r>
      <w:proofErr w:type="spellStart"/>
      <w:r w:rsidR="004B615C">
        <w:t>ZPP</w:t>
      </w:r>
      <w:proofErr w:type="spellEnd"/>
      <w:r w:rsidR="004B615C">
        <w:t xml:space="preserve">-a, prema kojima je punomoćniku koji nije odvjetnik potrebno izričito ovlaštenje stranke za zaključenje nagodbe, sve u </w:t>
      </w:r>
      <w:r w:rsidR="004B615C" w:rsidRPr="00D217D4">
        <w:t xml:space="preserve">vezi s odredbama čl. 10. Stečajnog zakona („Narodne novine“ broj 71/15; dalje: </w:t>
      </w:r>
      <w:proofErr w:type="spellStart"/>
      <w:r w:rsidR="004B615C" w:rsidRPr="00D217D4">
        <w:t>SZ</w:t>
      </w:r>
      <w:proofErr w:type="spellEnd"/>
      <w:r w:rsidR="004B615C" w:rsidRPr="00D217D4">
        <w:t>)</w:t>
      </w:r>
      <w:r w:rsidR="004B615C">
        <w:t xml:space="preserve">, </w:t>
      </w:r>
      <w:r w:rsidR="00981875">
        <w:t xml:space="preserve">potpisanu od strane </w:t>
      </w:r>
      <w:r w:rsidR="00B51689">
        <w:t xml:space="preserve">osobe koja je u sudskom registru upisana kao osoba </w:t>
      </w:r>
      <w:r w:rsidR="00981875">
        <w:t>ovlašten</w:t>
      </w:r>
      <w:r w:rsidR="00B51689">
        <w:t>a</w:t>
      </w:r>
      <w:r w:rsidR="00981875">
        <w:t xml:space="preserve"> </w:t>
      </w:r>
      <w:r w:rsidR="00B51689">
        <w:t xml:space="preserve">za zastupanje, </w:t>
      </w:r>
      <w:r w:rsidR="00981875" w:rsidRPr="00981875">
        <w:t>s time da uz potpis ovlaštene osobe mora biti čitko navedeno njezino ime i prezime kako bi se moglo nedvojbeno utvrdit</w:t>
      </w:r>
      <w:r w:rsidR="00981875">
        <w:t xml:space="preserve">i da se radi o ovlaštenoj osobi, te </w:t>
      </w:r>
    </w:p>
    <w:p w:rsidRDefault="00B51689" w:rsidP="007508DE" w:rsidR="00981875" w:rsidRPr="00981875">
      <w:pPr>
        <w:pStyle w:val="Default"/>
        <w:ind w:firstLine="708"/>
        <w:jc w:val="both"/>
      </w:pPr>
      <w:r>
        <w:t xml:space="preserve">- </w:t>
      </w:r>
      <w:r w:rsidR="00981875">
        <w:t>izvadak iz sudskog registra u ovjerenom prijevodu na hrvatski jezik kako bi se moglo utvrditi svojstvo potpisnika, odnosno izdavatelja punomoći.</w:t>
      </w:r>
    </w:p>
    <w:p w:rsidRDefault="00DA7C48" w:rsidP="00CF6F25" w:rsidR="00DA7C4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3A5F63">
        <w:rPr>
          <w:sz w:val="24"/>
          <w:szCs w:val="24"/>
        </w:rPr>
        <w:t xml:space="preserve"> </w:t>
      </w:r>
      <w:r w:rsidR="00FC20F2">
        <w:rPr>
          <w:sz w:val="24"/>
          <w:szCs w:val="24"/>
        </w:rPr>
        <w:t>27. travnja 2018</w:t>
      </w:r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492795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492795" w:rsidP="009F5063" w:rsidR="00492795" w:rsidRPr="009C4532">
      <w:pPr>
        <w:jc w:val="both"/>
        <w:rPr>
          <w:sz w:val="24"/>
          <w:szCs w:val="24"/>
        </w:rPr>
      </w:pPr>
    </w:p>
    <w:p w:rsidRDefault="00492795" w:rsidP="00492795" w:rsidR="0049279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492795" w:rsidP="00492795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2DA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9F3"/>
    <w:rsid w:val="002615CC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228DB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285D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2795"/>
    <w:rsid w:val="004935F4"/>
    <w:rsid w:val="004958D6"/>
    <w:rsid w:val="004A49A5"/>
    <w:rsid w:val="004B615C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25319"/>
    <w:rsid w:val="00533CE1"/>
    <w:rsid w:val="005459AC"/>
    <w:rsid w:val="00546DDA"/>
    <w:rsid w:val="0055329A"/>
    <w:rsid w:val="005554B3"/>
    <w:rsid w:val="00556BBF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08DE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F2309"/>
    <w:rsid w:val="008F343E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1875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1A9"/>
    <w:rsid w:val="00A97EA5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1689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65"/>
    <w:rsid w:val="00BD5BB3"/>
    <w:rsid w:val="00BE25EC"/>
    <w:rsid w:val="00BE35EA"/>
    <w:rsid w:val="00BE40C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0D6D"/>
    <w:rsid w:val="00D054AF"/>
    <w:rsid w:val="00D14A49"/>
    <w:rsid w:val="00D16DD8"/>
    <w:rsid w:val="00D17166"/>
    <w:rsid w:val="00D2078D"/>
    <w:rsid w:val="00D217D4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D2C2D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00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1D58"/>
    <w:rsid w:val="00FB242B"/>
    <w:rsid w:val="00FC18FC"/>
    <w:rsid w:val="00FC20F2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customStyle="true" w:styleId="Default" w:type="paragraph">
    <w:name w:val="Default"/>
    <w:rsid w:val="007508D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7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customStyle="1" w:styleId="Default" w:type="paragraph">
    <w:name w:val="Default"/>
    <w:rsid w:val="007508D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7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St-769/2017-19</izvorni_sadrzaj>
    <derivirana_varijabla naziv="DomainObject.Oznaka_1">St-769/2017-19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St-769/2017-19</izvorni_sadrzaj>
    <derivirana_varijabla naziv="DomainObject.PoslovniBrojDokumenta_1">St-769/2017-19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</izvorni_sadrzaj>
    <derivirana_varijabla naziv="DomainObject.Predmet.SudioniciListNaziv_1">
      <item>SALEBRA d.o.o.</item>
      <item>SALEBRA d.o.o.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</izvorni_sadrzaj>
    <derivirana_varijabla naziv="DomainObject.Predmet.SudioniciListNazivOIB_1">
      <item>, OIB 45331860899</item>
      <item>, OIB 45331860899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1674</properties:Characters>
  <properties:Lines>46</properties:Lines>
  <properties:Paragraphs>18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2018-04-27T08:55:00Z</cp:lastPrinted>
  <dcterms:modified xmlns:xsi="http://www.w3.org/2001/XMLSchema-instance" xsi:type="dcterms:W3CDTF">2018-04-27T08:55:00Z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St-769/2017-19 / Odluka - Zaključak (zaključak_dostava uredne punomoći_ne može prokurist.docx)</vt:lpwstr>
  </prop:property>
  <prop:property name="CC_coloring" pid="5" fmtid="{D5CDD505-2E9C-101B-9397-08002B2CF9AE}">
    <vt:bool>false</vt:bool>
  </prop:property>
</prop:Properties>
</file>