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541b8" w14:paraId="49541b8" w:rsidRDefault="00F00CCC" w:rsidR="00F00CCC" w:rsidRPr="00190950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BF2BA7" w:rsidR="00F00CCC" w:rsidRPr="00190950">
      <w:pPr>
        <w:rPr>
          <w:rFonts w:cs="Times New Roman" w:hAnsi="Times New Roman" w:ascii="Times New Roman"/>
        </w:rPr>
      </w:pPr>
      <w:r w:rsidRPr="00190950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CCC" w:rsidR="00F00CCC" w:rsidRPr="00190950">
      <w:pPr>
        <w:rPr>
          <w:rFonts w:cs="Times New Roman" w:hAnsi="Times New Roman" w:ascii="Times New Roman"/>
        </w:rPr>
      </w:pPr>
      <w:r w:rsidRPr="00190950">
        <w:rPr>
          <w:rFonts w:cs="Times New Roman" w:hAnsi="Times New Roman" w:ascii="Times New Roman"/>
        </w:rPr>
        <w:t xml:space="preserve">   REPUBLIKA HRVATSKA </w:t>
      </w:r>
    </w:p>
    <w:p w:rsidRDefault="00F00CCC" w:rsidR="00F00CCC" w:rsidRPr="00190950">
      <w:pPr>
        <w:rPr>
          <w:rFonts w:cs="Times New Roman" w:hAnsi="Times New Roman" w:ascii="Times New Roman"/>
        </w:rPr>
      </w:pPr>
      <w:r w:rsidRPr="00190950">
        <w:rPr>
          <w:rFonts w:cs="Times New Roman" w:hAnsi="Times New Roman" w:ascii="Times New Roman"/>
        </w:rPr>
        <w:t>TRGOVAČKI SUD U ZAGREBU</w:t>
      </w:r>
    </w:p>
    <w:p w:rsidRDefault="00F00CCC" w:rsidR="00F00CCC" w:rsidRPr="00190950">
      <w:pPr>
        <w:rPr>
          <w:rFonts w:cs="Times New Roman" w:hAnsi="Times New Roman" w:ascii="Times New Roman"/>
        </w:rPr>
      </w:pPr>
      <w:r w:rsidRPr="00190950">
        <w:rPr>
          <w:rFonts w:cs="Times New Roman" w:hAnsi="Times New Roman" w:ascii="Times New Roman"/>
        </w:rPr>
        <w:t>Zagreb, Amruševa 2/II</w:t>
      </w:r>
      <w:r w:rsidRPr="00190950">
        <w:rPr>
          <w:rFonts w:cs="Times New Roman" w:hAnsi="Times New Roman" w:ascii="Times New Roman"/>
        </w:rPr>
        <w:tab/>
      </w:r>
      <w:r w:rsidRPr="00190950">
        <w:rPr>
          <w:rFonts w:cs="Times New Roman" w:hAnsi="Times New Roman" w:ascii="Times New Roman"/>
        </w:rPr>
        <w:tab/>
      </w:r>
      <w:r w:rsidRPr="00190950">
        <w:rPr>
          <w:rFonts w:cs="Times New Roman" w:hAnsi="Times New Roman" w:ascii="Times New Roman"/>
        </w:rPr>
        <w:tab/>
      </w:r>
      <w:r w:rsidRPr="00190950">
        <w:rPr>
          <w:rFonts w:cs="Times New Roman" w:hAnsi="Times New Roman" w:ascii="Times New Roman"/>
        </w:rPr>
        <w:tab/>
      </w:r>
      <w:r w:rsidR="00DE23A8" w:rsidRPr="00190950">
        <w:rPr>
          <w:rFonts w:cs="Times New Roman" w:hAnsi="Times New Roman" w:ascii="Times New Roman"/>
        </w:rPr>
        <w:tab/>
      </w:r>
      <w:r w:rsidRPr="00190950">
        <w:rPr>
          <w:rFonts w:cs="Times New Roman" w:hAnsi="Times New Roman" w:ascii="Times New Roman"/>
        </w:rPr>
        <w:t>31- ST-</w:t>
      </w:r>
      <w:r w:rsidR="005C15BA">
        <w:rPr>
          <w:rFonts w:cs="Times New Roman" w:hAnsi="Times New Roman" w:ascii="Times New Roman"/>
        </w:rPr>
        <w:t>282/99-96</w:t>
      </w:r>
    </w:p>
    <w:p w:rsidRDefault="00BF2BA7" w:rsidR="00BD1BE1" w:rsidRPr="00190950">
      <w:pPr>
        <w:rPr>
          <w:rFonts w:cs="Times New Roman" w:hAnsi="Times New Roman" w:ascii="Times New Roman"/>
        </w:rPr>
      </w:pPr>
      <w:r w:rsidRPr="00190950">
        <w:rPr>
          <w:rFonts w:cs="Times New Roman" w:hAnsi="Times New Roman" w:ascii="Times New Roman"/>
        </w:rPr>
        <w:tab/>
      </w:r>
      <w:r w:rsidRPr="00190950">
        <w:rPr>
          <w:rFonts w:cs="Times New Roman" w:hAnsi="Times New Roman" w:ascii="Times New Roman"/>
        </w:rPr>
        <w:tab/>
      </w:r>
      <w:r w:rsidRPr="00190950">
        <w:rPr>
          <w:rFonts w:cs="Times New Roman" w:hAnsi="Times New Roman" w:ascii="Times New Roman"/>
        </w:rPr>
        <w:tab/>
      </w:r>
      <w:r w:rsidRPr="00190950">
        <w:rPr>
          <w:rFonts w:cs="Times New Roman" w:hAnsi="Times New Roman" w:ascii="Times New Roman"/>
        </w:rPr>
        <w:tab/>
      </w:r>
      <w:r w:rsidRPr="00190950">
        <w:rPr>
          <w:rFonts w:cs="Times New Roman" w:hAnsi="Times New Roman" w:ascii="Times New Roman"/>
        </w:rPr>
        <w:tab/>
      </w:r>
      <w:r w:rsidRPr="00190950">
        <w:rPr>
          <w:rFonts w:cs="Times New Roman" w:hAnsi="Times New Roman" w:ascii="Times New Roman"/>
        </w:rPr>
        <w:tab/>
      </w:r>
      <w:r w:rsidRPr="00190950">
        <w:rPr>
          <w:rFonts w:cs="Times New Roman" w:hAnsi="Times New Roman" w:ascii="Times New Roman"/>
        </w:rPr>
        <w:tab/>
      </w:r>
      <w:r w:rsidRPr="00190950">
        <w:rPr>
          <w:rFonts w:cs="Times New Roman" w:hAnsi="Times New Roman" w:ascii="Times New Roman"/>
        </w:rPr>
        <w:tab/>
      </w:r>
    </w:p>
    <w:p w:rsidRDefault="00BD1BE1" w:rsidP="00BD1BE1" w:rsidR="00F00CCC" w:rsidRPr="00190950">
      <w:pPr>
        <w:jc w:val="center"/>
        <w:rPr>
          <w:rFonts w:cs="Times New Roman" w:hAnsi="Times New Roman" w:ascii="Times New Roman"/>
        </w:rPr>
      </w:pPr>
      <w:r w:rsidRPr="00190950">
        <w:rPr>
          <w:rFonts w:cs="Times New Roman" w:hAnsi="Times New Roman" w:ascii="Times New Roman"/>
        </w:rPr>
        <w:t>R E P U B L I K A   H R V A T S K A</w:t>
      </w:r>
    </w:p>
    <w:p w:rsidRDefault="00F00CCC" w:rsidP="00F00CCC" w:rsidR="00F00CCC" w:rsidRPr="00190950">
      <w:pPr>
        <w:jc w:val="center"/>
        <w:rPr>
          <w:rFonts w:cs="Times New Roman" w:hAnsi="Times New Roman" w:ascii="Times New Roman"/>
        </w:rPr>
      </w:pPr>
      <w:r w:rsidRPr="00190950">
        <w:rPr>
          <w:rFonts w:cs="Times New Roman" w:hAnsi="Times New Roman" w:ascii="Times New Roman"/>
        </w:rPr>
        <w:t xml:space="preserve">R J E Š E N J E </w:t>
      </w:r>
    </w:p>
    <w:p w:rsidRDefault="00F00CCC" w:rsidP="00F00CCC" w:rsidR="00F00CCC" w:rsidRPr="00190950">
      <w:pPr>
        <w:jc w:val="center"/>
        <w:rPr>
          <w:rFonts w:cs="Times New Roman" w:hAnsi="Times New Roman" w:ascii="Times New Roman"/>
        </w:rPr>
      </w:pPr>
    </w:p>
    <w:p w:rsidRDefault="00F00CCC" w:rsidR="00F00CCC">
      <w:pPr>
        <w:rPr>
          <w:rFonts w:cs="Times New Roman" w:hAnsi="Times New Roman" w:ascii="Times New Roman"/>
        </w:rPr>
      </w:pPr>
      <w:r w:rsidRPr="00190950">
        <w:rPr>
          <w:rFonts w:cs="Times New Roman" w:hAnsi="Times New Roman" w:ascii="Times New Roman"/>
        </w:rPr>
        <w:tab/>
        <w:t xml:space="preserve">TRGOVAČKI SUD U ZAGREBU po stečajnom sucu Nadi Kraljić u </w:t>
      </w:r>
      <w:r w:rsidR="00190950" w:rsidRPr="00190950">
        <w:rPr>
          <w:rFonts w:cs="Times New Roman" w:hAnsi="Times New Roman" w:ascii="Times New Roman"/>
        </w:rPr>
        <w:t xml:space="preserve">predmetu stečajne mase TEHNOMEHANIKA d.d.  Marija Bistrica </w:t>
      </w:r>
      <w:r w:rsidRPr="00190950">
        <w:rPr>
          <w:rFonts w:cs="Times New Roman" w:hAnsi="Times New Roman" w:ascii="Times New Roman"/>
        </w:rPr>
        <w:t xml:space="preserve">dana </w:t>
      </w:r>
      <w:r w:rsidR="00BD1BE1" w:rsidRPr="00190950">
        <w:rPr>
          <w:rFonts w:cs="Times New Roman" w:hAnsi="Times New Roman" w:ascii="Times New Roman"/>
        </w:rPr>
        <w:t xml:space="preserve">17. ožujka 2017. </w:t>
      </w:r>
      <w:r w:rsidR="006F0660" w:rsidRPr="00190950">
        <w:rPr>
          <w:rFonts w:cs="Times New Roman" w:hAnsi="Times New Roman" w:ascii="Times New Roman"/>
        </w:rPr>
        <w:t xml:space="preserve"> </w:t>
      </w:r>
      <w:r w:rsidRPr="00190950">
        <w:rPr>
          <w:rFonts w:cs="Times New Roman" w:hAnsi="Times New Roman" w:ascii="Times New Roman"/>
        </w:rPr>
        <w:t xml:space="preserve">godine </w:t>
      </w:r>
    </w:p>
    <w:p w:rsidRDefault="00190950" w:rsidR="00190950" w:rsidRPr="00190950">
      <w:pPr>
        <w:rPr>
          <w:rFonts w:cs="Times New Roman" w:hAnsi="Times New Roman" w:ascii="Times New Roman"/>
          <w:bCs/>
        </w:rPr>
      </w:pPr>
    </w:p>
    <w:p w:rsidRDefault="00F00CCC" w:rsidP="00F00CCC" w:rsidR="00F00CCC" w:rsidRPr="00190950">
      <w:pPr>
        <w:jc w:val="center"/>
        <w:rPr>
          <w:rFonts w:cs="Times New Roman" w:hAnsi="Times New Roman" w:ascii="Times New Roman"/>
        </w:rPr>
      </w:pPr>
      <w:r w:rsidRPr="00190950">
        <w:rPr>
          <w:rFonts w:cs="Times New Roman" w:hAnsi="Times New Roman" w:ascii="Times New Roman"/>
        </w:rPr>
        <w:t xml:space="preserve">r i j e š i o   j e </w:t>
      </w:r>
    </w:p>
    <w:p w:rsidRDefault="00F00CCC" w:rsidP="00F00CCC" w:rsidR="00F00CCC" w:rsidRPr="00190950">
      <w:pPr>
        <w:jc w:val="center"/>
        <w:rPr>
          <w:rFonts w:cs="Times New Roman" w:hAnsi="Times New Roman" w:ascii="Times New Roman"/>
        </w:rPr>
      </w:pPr>
    </w:p>
    <w:p w:rsidRDefault="00F00CCC" w:rsidP="00F00CCC" w:rsidR="00F00CCC" w:rsidRPr="00190950">
      <w:pPr>
        <w:rPr>
          <w:rFonts w:cs="Times New Roman" w:hAnsi="Times New Roman" w:ascii="Times New Roman"/>
        </w:rPr>
      </w:pPr>
      <w:r w:rsidRPr="00190950">
        <w:rPr>
          <w:rFonts w:cs="Times New Roman" w:hAnsi="Times New Roman" w:ascii="Times New Roman"/>
        </w:rPr>
        <w:tab/>
      </w:r>
      <w:r w:rsidR="00BF2BA7" w:rsidRPr="00190950">
        <w:rPr>
          <w:rFonts w:cs="Times New Roman" w:hAnsi="Times New Roman" w:ascii="Times New Roman"/>
        </w:rPr>
        <w:t xml:space="preserve">1. </w:t>
      </w:r>
      <w:r w:rsidR="00BF2BA7" w:rsidRPr="00190950">
        <w:rPr>
          <w:rFonts w:cs="Times New Roman" w:hAnsi="Times New Roman" w:ascii="Times New Roman"/>
        </w:rPr>
        <w:tab/>
      </w:r>
      <w:r w:rsidRPr="00190950">
        <w:rPr>
          <w:rFonts w:cs="Times New Roman" w:hAnsi="Times New Roman" w:ascii="Times New Roman"/>
        </w:rPr>
        <w:t>Stečajnom upravitelju Pavlu Grizelju iz Zagreba</w:t>
      </w:r>
      <w:r w:rsidR="00BF2BA7" w:rsidRPr="00190950">
        <w:rPr>
          <w:rFonts w:cs="Times New Roman" w:hAnsi="Times New Roman" w:ascii="Times New Roman"/>
        </w:rPr>
        <w:t>, D. Golika 34</w:t>
      </w:r>
      <w:r w:rsidRPr="00190950">
        <w:rPr>
          <w:rFonts w:cs="Times New Roman" w:hAnsi="Times New Roman" w:ascii="Times New Roman"/>
        </w:rPr>
        <w:t xml:space="preserve"> određuje se </w:t>
      </w:r>
      <w:r w:rsidR="00BD1BE1" w:rsidRPr="00190950">
        <w:rPr>
          <w:rFonts w:cs="Times New Roman" w:hAnsi="Times New Roman" w:ascii="Times New Roman"/>
        </w:rPr>
        <w:t xml:space="preserve">naknada troškova </w:t>
      </w:r>
      <w:r w:rsidRPr="00190950">
        <w:rPr>
          <w:rFonts w:cs="Times New Roman" w:hAnsi="Times New Roman" w:ascii="Times New Roman"/>
        </w:rPr>
        <w:t xml:space="preserve"> u iznosu </w:t>
      </w:r>
      <w:r w:rsidR="00BD1BE1" w:rsidRPr="00190950">
        <w:rPr>
          <w:rFonts w:cs="Times New Roman" w:hAnsi="Times New Roman" w:ascii="Times New Roman"/>
        </w:rPr>
        <w:t xml:space="preserve">od </w:t>
      </w:r>
      <w:r w:rsidR="005C15BA">
        <w:rPr>
          <w:rFonts w:cs="Times New Roman" w:hAnsi="Times New Roman" w:ascii="Times New Roman"/>
        </w:rPr>
        <w:t>………</w:t>
      </w:r>
      <w:r w:rsidR="00BD1BE1" w:rsidRPr="00190950">
        <w:rPr>
          <w:rFonts w:cs="Times New Roman" w:hAnsi="Times New Roman" w:ascii="Times New Roman"/>
        </w:rPr>
        <w:t xml:space="preserve">kuna. </w:t>
      </w:r>
    </w:p>
    <w:p w:rsidRDefault="00BF2BA7" w:rsidP="00F00CCC" w:rsidR="00BF2BA7" w:rsidRPr="00190950">
      <w:pPr>
        <w:rPr>
          <w:rFonts w:cs="Times New Roman" w:hAnsi="Times New Roman" w:ascii="Times New Roman"/>
        </w:rPr>
      </w:pPr>
      <w:r w:rsidRPr="00190950">
        <w:rPr>
          <w:rFonts w:cs="Times New Roman" w:hAnsi="Times New Roman" w:ascii="Times New Roman"/>
        </w:rPr>
        <w:tab/>
        <w:t>2.</w:t>
      </w:r>
      <w:r w:rsidRPr="00190950">
        <w:rPr>
          <w:rFonts w:cs="Times New Roman" w:hAnsi="Times New Roman" w:ascii="Times New Roman"/>
        </w:rPr>
        <w:tab/>
        <w:t>Obavijest o određivanju naknade troškova objavit će se na e-oglasnoj ploči suda bez naznake iznosa s time da se u spisu može izvršiti uvid u potpuni tekst rješenja.</w:t>
      </w:r>
    </w:p>
    <w:p w:rsidRDefault="00F00CCC" w:rsidP="00BD1BE1" w:rsidR="00F00CCC" w:rsidRPr="00190950">
      <w:pPr>
        <w:rPr>
          <w:rFonts w:cs="Times New Roman" w:hAnsi="Times New Roman" w:ascii="Times New Roman"/>
        </w:rPr>
      </w:pPr>
    </w:p>
    <w:p w:rsidRDefault="00A0722C" w:rsidP="00F00CCC" w:rsidR="00A0722C" w:rsidRPr="00190950">
      <w:pPr>
        <w:jc w:val="center"/>
        <w:rPr>
          <w:rFonts w:cs="Times New Roman" w:hAnsi="Times New Roman" w:ascii="Times New Roman"/>
        </w:rPr>
      </w:pPr>
      <w:r w:rsidRPr="00190950">
        <w:rPr>
          <w:rFonts w:cs="Times New Roman" w:hAnsi="Times New Roman" w:ascii="Times New Roman"/>
        </w:rPr>
        <w:t xml:space="preserve">U Zagrebu, </w:t>
      </w:r>
      <w:r w:rsidR="00BD1BE1" w:rsidRPr="00190950">
        <w:rPr>
          <w:rFonts w:cs="Times New Roman" w:hAnsi="Times New Roman" w:ascii="Times New Roman"/>
        </w:rPr>
        <w:t xml:space="preserve">17. ožujka 2017. </w:t>
      </w:r>
      <w:r w:rsidR="00657D94" w:rsidRPr="00190950">
        <w:rPr>
          <w:rFonts w:cs="Times New Roman" w:hAnsi="Times New Roman" w:ascii="Times New Roman"/>
        </w:rPr>
        <w:t xml:space="preserve"> </w:t>
      </w:r>
    </w:p>
    <w:p w:rsidRDefault="00A0722C" w:rsidP="00DE23A8" w:rsidR="00A0722C" w:rsidRPr="00190950">
      <w:pPr>
        <w:rPr>
          <w:rFonts w:cs="Times New Roman" w:hAnsi="Times New Roman" w:ascii="Times New Roman"/>
        </w:rPr>
      </w:pPr>
    </w:p>
    <w:p w:rsidRDefault="00A0722C" w:rsidP="00A0722C" w:rsidR="00A0722C" w:rsidRPr="00190950">
      <w:pPr>
        <w:rPr>
          <w:rFonts w:cs="Times New Roman" w:hAnsi="Times New Roman" w:ascii="Times New Roman"/>
        </w:rPr>
      </w:pPr>
      <w:r w:rsidRPr="00190950">
        <w:rPr>
          <w:rFonts w:cs="Times New Roman" w:hAnsi="Times New Roman" w:ascii="Times New Roman"/>
        </w:rPr>
        <w:tab/>
      </w:r>
      <w:r w:rsidRPr="00190950">
        <w:rPr>
          <w:rFonts w:cs="Times New Roman" w:hAnsi="Times New Roman" w:ascii="Times New Roman"/>
        </w:rPr>
        <w:tab/>
      </w:r>
      <w:r w:rsidRPr="00190950">
        <w:rPr>
          <w:rFonts w:cs="Times New Roman" w:hAnsi="Times New Roman" w:ascii="Times New Roman"/>
        </w:rPr>
        <w:tab/>
      </w:r>
      <w:r w:rsidRPr="00190950">
        <w:rPr>
          <w:rFonts w:cs="Times New Roman" w:hAnsi="Times New Roman" w:ascii="Times New Roman"/>
        </w:rPr>
        <w:tab/>
      </w:r>
      <w:r w:rsidRPr="00190950">
        <w:rPr>
          <w:rFonts w:cs="Times New Roman" w:hAnsi="Times New Roman" w:ascii="Times New Roman"/>
        </w:rPr>
        <w:tab/>
      </w:r>
      <w:r w:rsidRPr="00190950">
        <w:rPr>
          <w:rFonts w:cs="Times New Roman" w:hAnsi="Times New Roman" w:ascii="Times New Roman"/>
        </w:rPr>
        <w:tab/>
      </w:r>
      <w:r w:rsidRPr="00190950">
        <w:rPr>
          <w:rFonts w:cs="Times New Roman" w:hAnsi="Times New Roman" w:ascii="Times New Roman"/>
        </w:rPr>
        <w:tab/>
      </w:r>
      <w:r w:rsidRPr="00190950">
        <w:rPr>
          <w:rFonts w:cs="Times New Roman" w:hAnsi="Times New Roman" w:ascii="Times New Roman"/>
        </w:rPr>
        <w:tab/>
      </w:r>
      <w:r w:rsidRPr="00190950">
        <w:rPr>
          <w:rFonts w:cs="Times New Roman" w:hAnsi="Times New Roman" w:ascii="Times New Roman"/>
        </w:rPr>
        <w:tab/>
        <w:t xml:space="preserve">STEČAJNI SUDAC </w:t>
      </w:r>
    </w:p>
    <w:p w:rsidRDefault="00A0722C" w:rsidP="00A0722C" w:rsidR="00A0722C" w:rsidRPr="00190950">
      <w:pPr>
        <w:rPr>
          <w:rFonts w:cs="Times New Roman" w:hAnsi="Times New Roman" w:ascii="Times New Roman"/>
        </w:rPr>
      </w:pPr>
      <w:r w:rsidRPr="00190950">
        <w:rPr>
          <w:rFonts w:cs="Times New Roman" w:hAnsi="Times New Roman" w:ascii="Times New Roman"/>
        </w:rPr>
        <w:tab/>
      </w:r>
      <w:r w:rsidRPr="00190950">
        <w:rPr>
          <w:rFonts w:cs="Times New Roman" w:hAnsi="Times New Roman" w:ascii="Times New Roman"/>
        </w:rPr>
        <w:tab/>
      </w:r>
      <w:r w:rsidRPr="00190950">
        <w:rPr>
          <w:rFonts w:cs="Times New Roman" w:hAnsi="Times New Roman" w:ascii="Times New Roman"/>
        </w:rPr>
        <w:tab/>
      </w:r>
      <w:r w:rsidRPr="00190950">
        <w:rPr>
          <w:rFonts w:cs="Times New Roman" w:hAnsi="Times New Roman" w:ascii="Times New Roman"/>
        </w:rPr>
        <w:tab/>
      </w:r>
      <w:r w:rsidRPr="00190950">
        <w:rPr>
          <w:rFonts w:cs="Times New Roman" w:hAnsi="Times New Roman" w:ascii="Times New Roman"/>
        </w:rPr>
        <w:tab/>
      </w:r>
      <w:r w:rsidRPr="00190950">
        <w:rPr>
          <w:rFonts w:cs="Times New Roman" w:hAnsi="Times New Roman" w:ascii="Times New Roman"/>
        </w:rPr>
        <w:tab/>
      </w:r>
      <w:r w:rsidRPr="00190950">
        <w:rPr>
          <w:rFonts w:cs="Times New Roman" w:hAnsi="Times New Roman" w:ascii="Times New Roman"/>
        </w:rPr>
        <w:tab/>
      </w:r>
      <w:r w:rsidRPr="00190950">
        <w:rPr>
          <w:rFonts w:cs="Times New Roman" w:hAnsi="Times New Roman" w:ascii="Times New Roman"/>
        </w:rPr>
        <w:tab/>
      </w:r>
      <w:r w:rsidRPr="00190950">
        <w:rPr>
          <w:rFonts w:cs="Times New Roman" w:hAnsi="Times New Roman" w:ascii="Times New Roman"/>
        </w:rPr>
        <w:tab/>
        <w:t>Nada Kraljić</w:t>
      </w:r>
      <w:r w:rsidR="00E92F40">
        <w:rPr>
          <w:rFonts w:cs="Times New Roman" w:hAnsi="Times New Roman" w:ascii="Times New Roman"/>
        </w:rPr>
        <w:t>,v.r.</w:t>
      </w:r>
      <w:r w:rsidRPr="00190950">
        <w:rPr>
          <w:rFonts w:cs="Times New Roman" w:hAnsi="Times New Roman" w:ascii="Times New Roman"/>
        </w:rPr>
        <w:t xml:space="preserve"> </w:t>
      </w:r>
    </w:p>
    <w:p w:rsidRDefault="00F22811" w:rsidP="00A0722C" w:rsidR="00F22811" w:rsidRPr="00190950">
      <w:pPr>
        <w:rPr>
          <w:rFonts w:cs="Times New Roman" w:hAnsi="Times New Roman" w:ascii="Times New Roman"/>
        </w:rPr>
      </w:pPr>
    </w:p>
    <w:p w:rsidRDefault="00F22811" w:rsidP="00A0722C" w:rsidR="00F22811" w:rsidRPr="00190950">
      <w:pPr>
        <w:rPr>
          <w:rFonts w:cs="Times New Roman" w:hAnsi="Times New Roman" w:ascii="Times New Roman"/>
        </w:rPr>
      </w:pPr>
    </w:p>
    <w:p w:rsidRDefault="00F265C8" w:rsidP="00F265C8" w:rsidR="00F265C8" w:rsidRPr="00190950">
      <w:pPr>
        <w:rPr>
          <w:rFonts w:cs="Times New Roman" w:hAnsi="Times New Roman" w:ascii="Times New Roman"/>
        </w:rPr>
      </w:pPr>
      <w:r w:rsidRPr="00190950">
        <w:rPr>
          <w:rFonts w:cs="Times New Roman" w:hAnsi="Times New Roman" w:ascii="Times New Roman"/>
        </w:rPr>
        <w:t>POUKA O PRAVNOM LIJEKU</w:t>
      </w:r>
    </w:p>
    <w:p w:rsidRDefault="00F265C8" w:rsidP="00F265C8" w:rsidR="00F265C8">
      <w:pPr>
        <w:rPr>
          <w:rFonts w:cs="Times New Roman" w:hAnsi="Times New Roman" w:ascii="Times New Roman"/>
        </w:rPr>
      </w:pPr>
      <w:r w:rsidRPr="00190950">
        <w:rPr>
          <w:rFonts w:cs="Times New Roman" w:hAnsi="Times New Roman" w:ascii="Times New Roman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E92F40" w:rsidR="00E92F40" w:rsidRPr="00E92F40">
      <w:pPr>
        <w:rPr>
          <w:rFonts w:cs="Times New Roman" w:hAnsi="Times New Roman" w:ascii="Times New Roman"/>
        </w:rPr>
      </w:pPr>
      <w:r w:rsidRPr="00E92F40">
        <w:rPr>
          <w:rFonts w:cs="Times New Roman" w:hAnsi="Times New Roman" w:ascii="Times New Roman"/>
        </w:rPr>
        <w:tab/>
      </w:r>
      <w:r w:rsidRPr="00E92F40">
        <w:rPr>
          <w:rFonts w:cs="Times New Roman" w:hAnsi="Times New Roman" w:ascii="Times New Roman"/>
        </w:rPr>
        <w:tab/>
      </w:r>
      <w:r w:rsidRPr="00E92F40">
        <w:rPr>
          <w:rFonts w:cs="Times New Roman" w:hAnsi="Times New Roman" w:ascii="Times New Roman"/>
        </w:rPr>
        <w:tab/>
      </w:r>
      <w:r w:rsidRPr="00E92F40">
        <w:rPr>
          <w:rFonts w:cs="Times New Roman" w:hAnsi="Times New Roman" w:ascii="Times New Roman"/>
        </w:rPr>
        <w:tab/>
      </w:r>
      <w:r w:rsidRPr="00E92F40">
        <w:rPr>
          <w:rFonts w:cs="Times New Roman" w:hAnsi="Times New Roman" w:ascii="Times New Roman"/>
        </w:rPr>
        <w:tab/>
      </w:r>
      <w:r w:rsidRPr="00E92F40">
        <w:rPr>
          <w:rFonts w:cs="Times New Roman" w:hAnsi="Times New Roman" w:ascii="Times New Roman"/>
        </w:rPr>
        <w:tab/>
      </w:r>
      <w:r w:rsidRPr="00E92F40">
        <w:rPr>
          <w:rFonts w:cs="Times New Roman" w:hAnsi="Times New Roman" w:ascii="Times New Roman"/>
        </w:rPr>
        <w:tab/>
        <w:t>Za točnost otpravka-ovl.službenik</w:t>
      </w:r>
    </w:p>
    <w:p w:rsidRDefault="00E92F40" w:rsidP="00E92F40" w:rsidR="00E92F40" w:rsidRPr="00E92F40">
      <w:pPr>
        <w:ind w:firstLine="708" w:left="5664"/>
        <w:rPr>
          <w:rFonts w:cs="Times New Roman" w:hAnsi="Times New Roman" w:ascii="Times New Roman"/>
        </w:rPr>
      </w:pPr>
      <w:r w:rsidRPr="00E92F40">
        <w:rPr>
          <w:rFonts w:cs="Times New Roman" w:hAnsi="Times New Roman" w:ascii="Times New Roman"/>
        </w:rPr>
        <w:t>Vinka Mihalinčić</w:t>
      </w:r>
    </w:p>
    <w:p w:rsidRDefault="00190950" w:rsidP="00F265C8" w:rsidR="00190950">
      <w:pPr>
        <w:rPr>
          <w:rFonts w:cs="Times New Roman" w:hAnsi="Times New Roman" w:ascii="Times New Roman"/>
        </w:rPr>
      </w:pPr>
    </w:p>
    <w:p w:rsidRDefault="00190950" w:rsidP="00F265C8" w:rsidR="00190950" w:rsidRPr="00190950">
      <w:pPr>
        <w:rPr>
          <w:rFonts w:cs="Times New Roman" w:hAnsi="Times New Roman" w:ascii="Times New Roman"/>
        </w:rPr>
      </w:pPr>
    </w:p>
    <w:p w:rsidRDefault="00AE4658" w:rsidP="00F265C8" w:rsidR="00AE4658" w:rsidRPr="00190950">
      <w:pPr>
        <w:rPr>
          <w:rFonts w:cs="Times New Roman" w:hAnsi="Times New Roman" w:ascii="Times New Roman"/>
        </w:rPr>
      </w:pPr>
    </w:p>
    <w:p w:rsidRDefault="00AE4658" w:rsidP="00F265C8" w:rsidR="00AE4658" w:rsidRPr="00190950">
      <w:pPr>
        <w:rPr>
          <w:rFonts w:cs="Times New Roman" w:hAnsi="Times New Roman" w:ascii="Times New Roman"/>
        </w:rPr>
      </w:pPr>
    </w:p>
    <w:p w:rsidRDefault="00A0722C" w:rsidP="00F73CB2" w:rsidR="00A0722C" w:rsidRPr="00190950">
      <w:pPr>
        <w:ind w:firstLine="6" w:left="5664"/>
        <w:rPr>
          <w:rFonts w:cs="Times New Roman" w:hAnsi="Times New Roman" w:ascii="Times New Roman"/>
        </w:rPr>
      </w:pPr>
    </w:p>
    <w:sectPr w:rsidR="00A0722C" w:rsidRPr="0019095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244F5"/>
    <w:multiLevelType w:val="hybridMultilevel"/>
    <w:tmpl w:val="91026A84"/>
    <w:lvl w:tplc="EE00218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CCC"/>
    <w:rsid w:val="00190950"/>
    <w:rsid w:val="005C15BA"/>
    <w:rsid w:val="00657D94"/>
    <w:rsid w:val="006B59A3"/>
    <w:rsid w:val="006F0660"/>
    <w:rsid w:val="007055A6"/>
    <w:rsid w:val="00717992"/>
    <w:rsid w:val="00A0722C"/>
    <w:rsid w:val="00AE4658"/>
    <w:rsid w:val="00BD1BE1"/>
    <w:rsid w:val="00BF2BA7"/>
    <w:rsid w:val="00DE23A8"/>
    <w:rsid w:val="00E92F40"/>
    <w:rsid w:val="00F00CCC"/>
    <w:rsid w:val="00F22811"/>
    <w:rsid w:val="00F265C8"/>
    <w:rsid w:val="00F73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2F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F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F40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F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F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2F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F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F40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F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F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1999.</izvorni_sadrzaj>
    <derivirana_varijabla naziv="DomainObject.Predmet.DatumOsnivanja_1">7. prosinca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svibnja 2008.</izvorni_sadrzaj>
    <derivirana_varijabla naziv="DomainObject.Predmet.DatumRjesavanja_1">9. svibnja 2008.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8. svibnja 2008.</izvorni_sadrzaj>
    <derivirana_varijabla naziv="DomainObject.Predmet.DatumZatvaranja_1">8. svibnja 2008.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2001-10-03 PREDMET Spojen St-290/99 IN2 napomene: 2003-12-31 PREDMET zaprimljeno sa Visokog trgovačkog suda gdje je greškom dostavljeno IN2 napomene: 2006-07-07 PREDMET podnesak Os-a Zagreb od 06.07.06. IN2 napomene: 2006-10-19 PREDMET podnesak GKG d.o.o. od 18.10.06. IN2 napomene: 2007-07-03 PREDMET podnesak (Fuchs maziva d.o.o.) od 02.07.07. IN2 napomene: 2007-09-17 PREDMET zatvorena omotn. PROKURA REVIZIJA d.o.o. u ref. XXXI IN2 napomene: 2007-09-17 PREDMET zatvor. omotnica GROZDANIĆ REVIZIJA d.o.o. IN2 napomene: 2007-09-19 PREDMET zatvorena pošiljka od 18.9.07. IN2 napomene: 2007-10-18 PREDMET Tehnomehanika d.d.od 17.10.2007. IN2 napomene: 2008-05-05 PREDMET povrat pismena od 02.05.2008. IN2 napomene: 2008-05-06 PREDMET povrat pismena od 05.05.2008. IN2 napomene: 2008-05-06 PREDMET povrat pismena od 05.05.2008. IN2 napomene: 2008-05-06 PREDMET podnesak (Transadria d.d.) od 05.05.2008. IN2 napomene: 2008-04-07 PREDMET povrat pismena od 06.05.2008. IN2 napomene: 2008-05-08 PREDMET povrat pismena od 07.05.2008 IN2 napomene: 2008-05-09 PREDMET podnesak (Adria trgovina Zagreb) od 08.05.2008. IN2 napomene: 2008-05-12 PREDMET povrat pismena Betonmix od 09.5.08. IN2 napomene: 2008-05-12 PREDMET vrać. dost. Elitas od 09.5.08. IN2 napomene: 2008-05-13 PREDMET 12.05.08. pov. pismena Interweld, podn. Furnir d.d.,podn. Hellenbach d.o.o. IN2 napomene: 2008-05-14 PREDMET pov. pismena Metalna galanterija od 13.5.08. IN2 napomene: 2008-05-14 PREDMET podn. Autozubak d.o.o. IN2 napomene: 2008-05-14 PREDMET podn. odvj. Laktić &amp; partneri IN2 napomene: 2008-05-15 PREDMET podn. BMD Optima d.o.o. IN2 napomene: 2008-05-15 PREDMET podn. Finvest corp d.d. IN2 napomene: 2008-05-16 PREDMET Ogl. ploča Rj. od 22.4.08.x 7 IN2 napomene: 2008-05-19 PREDMET podn. Strojopromet - Zagreb od 16.5.08. IN2 napomene: 2008-05-19 PREDMET IN2 napomene: 2008-05-19 PREDMET Ogl. ploča Rj. od 22.4.08. IN2 napomene: 2008-05-21 PREDMET podn. AMS Auto und Motoren Service GmbH Graz od 19.5.08. IN2 napomene: 2008-05-20 PREDMET Ogl. ploča Rj. od 08.5.08. IN2 napomene: 2008-05-21 PREDMET podn. HT d.d. od 19.5.08. IN2 napomene: 2008-05-26 PREDMET Ogl. ploča Rj. od 22.4.08. IN2 napomene: 2008-05-27 PREDMET pov. pism. Elitas od 26.5.08. IN2 napomene: 2008-05-30 PREDMET pov. pism. Klara d.d. od 29.5. IN2 napomene: 2008-06-03 PREDMET povrat pismena od 02.06.2008. IN2 napomene: 2008-06-04 PREDMET povrat pismena od 03.06.2008. IN2 napomene: 2008-06-16 PREDMET podnesak (Servis imp crpke) od 13.06.2008. IN2 napomene: 2008-06-17 PREDMET podnesak (Sipo Krapina d.o.o.) od 16.06.2008. IN2 napomene: 2008-06-18 PREDMET podnesak (HT d.d.) od 17.06.2008. IN2 napomene: 2008-06-26 PREDMET povrat pismena od 24.06.2008.. IN2 napomene: 2008-07-04 PREDMET povrat pismena od 03.07.2008. IN2 napomene: 2008-08-04 PREDMET podnesak SSAB Hardox Slovenija po odvj, od 01.08.08. IN2 napomene: 2008-08-21 PREDMET podnesak Bayerische Landesbank, Minhen, Njemačka po odvj. od 20.08.08. IN2 napomene: 2008-09-23 PREDMET Podnesak steč. vjerovnika SSAB HARDOX d.o.o. od 22.09.2008. IN2 napomene: 2008-10-17 PREDMET podnesak (SSAB HARDOX d.o.o.) od 16.10.2008. IN2 napomene: 2008-11-04 PREDMET podnesak (Min. unutarnjih poslova) od 03.11.2008. IN2 napomene: 2009-10-28 PREDMET podnesak (PU-Područni ured Krapina)od 21.10.2009. IN2 napomene: 2010-04-23 PREDMET Podnesak (odvj. Matija Pečatnik) od 23.04.2010. IN2 napomene: 2010-06-14 PREDMET Podnesak (BAYERISCHE LANDESBANK po odvj. Dubravko Ozimec) od 14.06.200. IN2 napomene: 2011-03-24 PREDMET Podnesak (OGS ZG) od 24.03.2011. IN2 napomene: 2011-03-30 PREDMET Podnesak (ŽELJKO BEZAK) od 30.03.2011. Povijest stečajnih upravitelja: 28.02.2000.- PAVAO GRIZELJ;</izvorni_sadrzaj>
    <derivirana_varijabla naziv="DomainObject.Predmet.Opis_1">MIGRIRANO IZ IN2 IN2 napomene: 2001-10-03 PREDMET Spojen St-290/99 IN2 napomene: 2003-12-31 PREDMET zaprimljeno sa Visokog trgovačkog suda gdje je greškom dostavljeno IN2 napomene: 2006-07-07 PREDMET podnesak Os-a Zagreb od 06.07.06. IN2 napomene: 2006-10-19 PREDMET podnesak GKG d.o.o. od 18.10.06. IN2 napomene: 2007-07-03 PREDMET podnesak (Fuchs maziva d.o.o.) od 02.07.07. IN2 napomene: 2007-09-17 PREDMET zatvorena omotn. PROKURA REVIZIJA d.o.o. u ref. XXXI IN2 napomene: 2007-09-17 PREDMET zatvor. omotnica GROZDANIĆ REVIZIJA d.o.o. IN2 napomene: 2007-09-19 PREDMET zatvorena pošiljka od 18.9.07. IN2 napomene: 2007-10-18 PREDMET Tehnomehanika d.d.od 17.10.2007. IN2 napomene: 2008-05-05 PREDMET povrat pismena od 02.05.2008. IN2 napomene: 2008-05-06 PREDMET povrat pismena od 05.05.2008. IN2 napomene: 2008-05-06 PREDMET povrat pismena od 05.05.2008. IN2 napomene: 2008-05-06 PREDMET podnesak (Transadria d.d.) od 05.05.2008. IN2 napomene: 2008-04-07 PREDMET povrat pismena od 06.05.2008. IN2 napomene: 2008-05-08 PREDMET povrat pismena od 07.05.2008 IN2 napomene: 2008-05-09 PREDMET podnesak (Adria trgovina Zagreb) od 08.05.2008. IN2 napomene: 2008-05-12 PREDMET povrat pismena Betonmix od 09.5.08. IN2 napomene: 2008-05-12 PREDMET vrać. dost. Elitas od 09.5.08. IN2 napomene: 2008-05-13 PREDMET 12.05.08. pov. pismena Interweld, podn. Furnir d.d.,podn. Hellenbach d.o.o. IN2 napomene: 2008-05-14 PREDMET pov. pismena Metalna galanterija od 13.5.08. IN2 napomene: 2008-05-14 PREDMET podn. Autozubak d.o.o. IN2 napomene: 2008-05-14 PREDMET podn. odvj. Laktić &amp; partneri IN2 napomene: 2008-05-15 PREDMET podn. BMD Optima d.o.o. IN2 napomene: 2008-05-15 PREDMET podn. Finvest corp d.d. IN2 napomene: 2008-05-16 PREDMET Ogl. ploča Rj. od 22.4.08.x 7 IN2 napomene: 2008-05-19 PREDMET podn. Strojopromet - Zagreb od 16.5.08. IN2 napomene: 2008-05-19 PREDMET IN2 napomene: 2008-05-19 PREDMET Ogl. ploča Rj. od 22.4.08. IN2 napomene: 2008-05-21 PREDMET podn. AMS Auto und Motoren Service GmbH Graz od 19.5.08. IN2 napomene: 2008-05-20 PREDMET Ogl. ploča Rj. od 08.5.08. IN2 napomene: 2008-05-21 PREDMET podn. HT d.d. od 19.5.08. IN2 napomene: 2008-05-26 PREDMET Ogl. ploča Rj. od 22.4.08. IN2 napomene: 2008-05-27 PREDMET pov. pism. Elitas od 26.5.08. IN2 napomene: 2008-05-30 PREDMET pov. pism. Klara d.d. od 29.5. IN2 napomene: 2008-06-03 PREDMET povrat pismena od 02.06.2008. IN2 napomene: 2008-06-04 PREDMET povrat pismena od 03.06.2008. IN2 napomene: 2008-06-16 PREDMET podnesak (Servis imp crpke) od 13.06.2008. IN2 napomene: 2008-06-17 PREDMET podnesak (Sipo Krapina d.o.o.) od 16.06.2008. IN2 napomene: 2008-06-18 PREDMET podnesak (HT d.d.) od 17.06.2008. IN2 napomene: 2008-06-26 PREDMET povrat pismena od 24.06.2008.. IN2 napomene: 2008-07-04 PREDMET povrat pismena od 03.07.2008. IN2 napomene: 2008-08-04 PREDMET podnesak SSAB Hardox Slovenija po odvj, od 01.08.08. IN2 napomene: 2008-08-21 PREDMET podnesak Bayerische Landesbank, Minhen, Njemačka po odvj. od 20.08.08. IN2 napomene: 2008-09-23 PREDMET Podnesak steč. vjerovnika SSAB HARDOX d.o.o. od 22.09.2008. IN2 napomene: 2008-10-17 PREDMET podnesak (SSAB HARDOX d.o.o.) od 16.10.2008. IN2 napomene: 2008-11-04 PREDMET podnesak (Min. unutarnjih poslova) od 03.11.2008. IN2 napomene: 2009-10-28 PREDMET podnesak (PU-Područni ured Krapina)od 21.10.2009. IN2 napomene: 2010-04-23 PREDMET Podnesak (odvj. Matija Pečatnik) od 23.04.2010. IN2 napomene: 2010-06-14 PREDMET Podnesak (BAYERISCHE LANDESBANK po odvj. Dubravko Ozimec) od 14.06.200. IN2 napomene: 2011-03-24 PREDMET Podnesak (OGS ZG) od 24.03.2011. IN2 napomene: 2011-03-30 PREDMET Podnesak (ŽELJKO BEZAK) od 30.03.2011. Povijest stečajnih upravitelja: 28.02.2000.- PAVAO GRIZELJ;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St-282/1999</izvorni_sadrzaj>
    <derivirana_varijabla naziv="DomainObject.Predmet.OznakaBroj_1">St-282/1999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>svezak 10 nalazi se u referadi
svez .1-9 nalazi se u ormaru 17 u pisarnici</izvorni_sadrzaj>
    <derivirana_varijabla naziv="DomainObject.Predmet.PrimjedbaSuca_1">svezak 10 nalazi se u referadi
svez .1-9 nalazi se u ormaru 17 u pisarnici</derivirana_varijabla>
  </DomainObject.Predmet.PrimjedbaSuca>
  <DomainObject.Predmet.ProtustrankaFormated>
    <izvorni_sadrzaj>  TEHNOMEHANIKA  dioničko društvo za proizvodnju vozila, specijalnih čeličnih konstrukcija, hidrauličnih komponenata i nadgra</izvorni_sadrzaj>
    <derivirana_varijabla naziv="DomainObject.Predmet.ProtustrankaFormated_1">  TEHNOMEHANIKA  dioničko društvo za proizvodnju vozila, specijalnih čeličnih konstrukcija, hidrauličnih komponenata i nadgra</derivirana_varijabla>
  </DomainObject.Predmet.ProtustrankaFormated>
  <DomainObject.Predmet.ProtustrankaFormatedOIB>
    <izvorni_sadrzaj>  TEHNOMEHANIKA  dioničko društvo za proizvodnju vozila, specijalnih čeličnih konstrukcija, hidrauličnih komponenata i nadgra</izvorni_sadrzaj>
    <derivirana_varijabla naziv="DomainObject.Predmet.ProtustrankaFormatedOIB_1">  TEHNOMEHANIKA  dioničko društvo za proizvodnju vozila, specijalnih čeličnih konstrukcija, hidrauličnih komponenata i nadgra</derivirana_varijabla>
  </DomainObject.Predmet.ProtustrankaFormatedOIB>
  <DomainObject.Predmet.ProtustrankaFormatedWithAdress>
    <izvorni_sadrzaj> TEHNOMEHANIKA  dioničko društvo za proizvodnju vozila, specijalnih čeličnih konstrukcija, hidrauličnih komponenata i nadgra, Stubička Cesta 4, Marija Bistrica</izvorni_sadrzaj>
    <derivirana_varijabla naziv="DomainObject.Predmet.ProtustrankaFormatedWithAdress_1"> TEHNOMEHANIKA  dioničko društvo za proizvodnju vozila, specijalnih čeličnih konstrukcija, hidrauličnih komponenata i nadgra, Stubička Cesta 4, Marija Bistrica</derivirana_varijabla>
  </DomainObject.Predmet.ProtustrankaFormatedWithAdress>
  <DomainObject.Predmet.ProtustrankaFormatedWithAdressOIB>
    <izvorni_sadrzaj> TEHNOMEHANIKA  dioničko društvo za proizvodnju vozila, specijalnih čeličnih konstrukcija, hidrauličnih komponenata i nadgra, Stubička Cesta 4, Marija Bistrica</izvorni_sadrzaj>
    <derivirana_varijabla naziv="DomainObject.Predmet.ProtustrankaFormatedWithAdressOIB_1"> TEHNOMEHANIKA  dioničko društvo za proizvodnju vozila, specijalnih čeličnih konstrukcija, hidrauličnih komponenata i nadgra, Stubička Cesta 4, Marija Bistrica</derivirana_varijabla>
  </DomainObject.Predmet.ProtustrankaFormatedWithAdressOIB>
  <DomainObject.Predmet.ProtustrankaWithAdress>
    <izvorni_sadrzaj>TEHNOMEHANIKA  dioničko društvo za proizvodnju vozila, specijalnih čeličnih konstrukcija, hidrauličnih komponenata i nadgra Stubička Cesta 4, Marija Bistrica</izvorni_sadrzaj>
    <derivirana_varijabla naziv="DomainObject.Predmet.ProtustrankaWithAdress_1">TEHNOMEHANIKA  dioničko društvo za proizvodnju vozila, specijalnih čeličnih konstrukcija, hidrauličnih komponenata i nadgra Stubička Cesta 4, Marija Bistrica</derivirana_varijabla>
  </DomainObject.Predmet.ProtustrankaWithAdress>
  <DomainObject.Predmet.ProtustrankaWithAdressOIB>
    <izvorni_sadrzaj>TEHNOMEHANIKA  dioničko društvo za proizvodnju vozila, specijalnih čeličnih konstrukcija, hidrauličnih komponenata i nadgra, Stubička Cesta 4, Marija Bistrica</izvorni_sadrzaj>
    <derivirana_varijabla naziv="DomainObject.Predmet.ProtustrankaWithAdressOIB_1">TEHNOMEHANIKA  dioničko društvo za proizvodnju vozila, specijalnih čeličnih konstrukcija, hidrauličnih komponenata i nadgra, Stubička Cesta 4, Marija Bistrica</derivirana_varijabla>
  </DomainObject.Predmet.ProtustrankaWithAdressOIB>
  <DomainObject.Predmet.ProtustrankaNazivFormated>
    <izvorni_sadrzaj>TEHNOMEHANIKA  dioničko društvo za proizvodnju vozila, specijalnih čeličnih konstrukcija, hidrauličnih komponenata i nadgra</izvorni_sadrzaj>
    <derivirana_varijabla naziv="DomainObject.Predmet.ProtustrankaNazivFormated_1">TEHNOMEHANIKA  dioničko društvo za proizvodnju vozila, specijalnih čeličnih konstrukcija, hidrauličnih komponenata i nadgra</derivirana_varijabla>
  </DomainObject.Predmet.ProtustrankaNazivFormated>
  <DomainObject.Predmet.ProtustrankaNazivFormatedOIB>
    <izvorni_sadrzaj>TEHNOMEHANIKA  dioničko društvo za proizvodnju vozila, specijalnih čeličnih konstrukcija, hidrauličnih komponenata i nadgra</izvorni_sadrzaj>
    <derivirana_varijabla naziv="DomainObject.Predmet.ProtustrankaNazivFormatedOIB_1">TEHNOMEHANIKA  dioničko društvo za proizvodnju vozila, specijalnih čeličnih konstrukcija, hidrauličnih komponenata i nadgra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TEHNOMEHANIKA  dioničko društvo za proizvodnju vozila, specijalnih čeličnih konstrukcija, hidrauličnih komponenata i nadgra</izvorni_sadrzaj>
    <derivirana_varijabla naziv="DomainObject.Predmet.StrankaFormated_1">  TEHNOMEHANIKA  dioničko društvo za proizvodnju vozila, specijalnih čeličnih konstrukcija, hidrauličnih komponenata i nadgra</derivirana_varijabla>
  </DomainObject.Predmet.StrankaFormated>
  <DomainObject.Predmet.StrankaFormatedOIB>
    <izvorni_sadrzaj>  TEHNOMEHANIKA  dioničko društvo za proizvodnju vozila, specijalnih čeličnih konstrukcija, hidrauličnih komponenata i nadgra</izvorni_sadrzaj>
    <derivirana_varijabla naziv="DomainObject.Predmet.StrankaFormatedOIB_1">  TEHNOMEHANIKA  dioničko društvo za proizvodnju vozila, specijalnih čeličnih konstrukcija, hidrauličnih komponenata i nadgra</derivirana_varijabla>
  </DomainObject.Predmet.StrankaFormatedOIB>
  <DomainObject.Predmet.StrankaFormatedWithAdress>
    <izvorni_sadrzaj> TEHNOMEHANIKA  dioničko društvo za proizvodnju vozila, specijalnih čeličnih konstrukcija, hidrauličnih komponenata i nadgra, Stubička Cesta 4, Marija Bistrica</izvorni_sadrzaj>
    <derivirana_varijabla naziv="DomainObject.Predmet.StrankaFormatedWithAdress_1"> TEHNOMEHANIKA  dioničko društvo za proizvodnju vozila, specijalnih čeličnih konstrukcija, hidrauličnih komponenata i nadgra, Stubička Cesta 4, Marija Bistrica</derivirana_varijabla>
  </DomainObject.Predmet.StrankaFormatedWithAdress>
  <DomainObject.Predmet.StrankaFormatedWithAdressOIB>
    <izvorni_sadrzaj> TEHNOMEHANIKA  dioničko društvo za proizvodnju vozila, specijalnih čeličnih konstrukcija, hidrauličnih komponenata i nadgra, Stubička Cesta 4, Marija Bistrica</izvorni_sadrzaj>
    <derivirana_varijabla naziv="DomainObject.Predmet.StrankaFormatedWithAdressOIB_1"> TEHNOMEHANIKA  dioničko društvo za proizvodnju vozila, specijalnih čeličnih konstrukcija, hidrauličnih komponenata i nadgra, Stubička Cesta 4, Marija Bistrica</derivirana_varijabla>
  </DomainObject.Predmet.StrankaFormatedWithAdressOIB>
  <DomainObject.Predmet.StrankaWithAdress>
    <izvorni_sadrzaj>TEHNOMEHANIKA  dioničko društvo za proizvodnju vozila, specijalnih čeličnih konstrukcija, hidrauličnih komponenata i nadgra Stubička Cesta 4,Marija Bistrica</izvorni_sadrzaj>
    <derivirana_varijabla naziv="DomainObject.Predmet.StrankaWithAdress_1">TEHNOMEHANIKA  dioničko društvo za proizvodnju vozila, specijalnih čeličnih konstrukcija, hidrauličnih komponenata i nadgra Stubička Cesta 4,Marija Bistrica</derivirana_varijabla>
  </DomainObject.Predmet.StrankaWithAdress>
  <DomainObject.Predmet.StrankaWithAdressOIB>
    <izvorni_sadrzaj>TEHNOMEHANIKA  dioničko društvo za proizvodnju vozila, specijalnih čeličnih konstrukcija, hidrauličnih komponenata i nadgra, Stubička Cesta 4,Marija Bistrica</izvorni_sadrzaj>
    <derivirana_varijabla naziv="DomainObject.Predmet.StrankaWithAdressOIB_1">TEHNOMEHANIKA  dioničko društvo za proizvodnju vozila, specijalnih čeličnih konstrukcija, hidrauličnih komponenata i nadgra, Stubička Cesta 4,Marija Bistrica</derivirana_varijabla>
  </DomainObject.Predmet.StrankaWithAdressOIB>
  <DomainObject.Predmet.StrankaNazivFormated>
    <izvorni_sadrzaj>TEHNOMEHANIKA  dioničko društvo za proizvodnju vozila, specijalnih čeličnih konstrukcija, hidrauličnih komponenata i nadgra</izvorni_sadrzaj>
    <derivirana_varijabla naziv="DomainObject.Predmet.StrankaNazivFormated_1">TEHNOMEHANIKA  dioničko društvo za proizvodnju vozila, specijalnih čeličnih konstrukcija, hidrauličnih komponenata i nadgra</derivirana_varijabla>
  </DomainObject.Predmet.StrankaNazivFormated>
  <DomainObject.Predmet.StrankaNazivFormatedOIB>
    <izvorni_sadrzaj>TEHNOMEHANIKA  dioničko društvo za proizvodnju vozila, specijalnih čeličnih konstrukcija, hidrauličnih komponenata i nadgra</izvorni_sadrzaj>
    <derivirana_varijabla naziv="DomainObject.Predmet.StrankaNazivFormatedOIB_1">TEHNOMEHANIKA  dioničko društvo za proizvodnju vozila, specijalnih čeličnih konstrukcija, hidrauličnih komponenata i nadgra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TEHNOMEHANIKA  dioničko društvo za proizvodnju vozila, specijalnih čeličnih konstrukcija, hidrauličnih komponenata i nadgra</item>
    </izvorni_sadrzaj>
    <derivirana_varijabla naziv="DomainObject.Predmet.StrankaListFormated_1">
      <item>TEHNOMEHANIKA  dioničko društvo za proizvodnju vozila, specijalnih čeličnih konstrukcija, hidrauličnih komponenata i nadgra</item>
    </derivirana_varijabla>
  </DomainObject.Predmet.StrankaListFormated>
  <DomainObject.Predmet.StrankaListFormatedOIB>
    <izvorni_sadrzaj>
      <item>TEHNOMEHANIKA  dioničko društvo za proizvodnju vozila, specijalnih čeličnih konstrukcija, hidrauličnih komponenata i nadgra</item>
    </izvorni_sadrzaj>
    <derivirana_varijabla naziv="DomainObject.Predmet.StrankaListFormatedOIB_1">
      <item>TEHNOMEHANIKA  dioničko društvo za proizvodnju vozila, specijalnih čeličnih konstrukcija, hidrauličnih komponenata i nadgra</item>
    </derivirana_varijabla>
  </DomainObject.Predmet.StrankaListFormatedOIB>
  <DomainObject.Predmet.StrankaListFormatedWithAdress>
    <izvorni_sadrzaj>
      <item>TEHNOMEHANIKA  dioničko društvo za proizvodnju vozila, specijalnih čeličnih konstrukcija, hidrauličnih komponenata i nadgra, Stubička Cesta 4, Marija Bistrica</item>
    </izvorni_sadrzaj>
    <derivirana_varijabla naziv="DomainObject.Predmet.StrankaListFormatedWithAdress_1">
      <item>TEHNOMEHANIKA  dioničko društvo za proizvodnju vozila, specijalnih čeličnih konstrukcija, hidrauličnih komponenata i nadgra, Stubička Cesta 4, Marija Bistrica</item>
    </derivirana_varijabla>
  </DomainObject.Predmet.StrankaListFormatedWithAdress>
  <DomainObject.Predmet.StrankaListFormatedWithAdressOIB>
    <izvorni_sadrzaj>
      <item>TEHNOMEHANIKA  dioničko društvo za proizvodnju vozila, specijalnih čeličnih konstrukcija, hidrauličnih komponenata i nadgra, Stubička Cesta 4, Marija Bistrica</item>
    </izvorni_sadrzaj>
    <derivirana_varijabla naziv="DomainObject.Predmet.StrankaListFormatedWithAdressOIB_1">
      <item>TEHNOMEHANIKA  dioničko društvo za proizvodnju vozila, specijalnih čeličnih konstrukcija, hidrauličnih komponenata i nadgra, Stubička Cesta 4, Marija Bistrica</item>
    </derivirana_varijabla>
  </DomainObject.Predmet.StrankaListFormatedWithAdressOIB>
  <DomainObject.Predmet.StrankaListNazivFormated>
    <izvorni_sadrzaj>
      <item>TEHNOMEHANIKA  dioničko društvo za proizvodnju vozila, specijalnih čeličnih konstrukcija, hidrauličnih komponenata i nadgra</item>
    </izvorni_sadrzaj>
    <derivirana_varijabla naziv="DomainObject.Predmet.StrankaListNazivFormated_1">
      <item>TEHNOMEHANIKA  dioničko društvo za proizvodnju vozila, specijalnih čeličnih konstrukcija, hidrauličnih komponenata i nadgra</item>
    </derivirana_varijabla>
  </DomainObject.Predmet.StrankaListNazivFormated>
  <DomainObject.Predmet.StrankaListNazivFormatedOIB>
    <izvorni_sadrzaj>
      <item>TEHNOMEHANIKA  dioničko društvo za proizvodnju vozila, specijalnih čeličnih konstrukcija, hidrauličnih komponenata i nadgra</item>
    </izvorni_sadrzaj>
    <derivirana_varijabla naziv="DomainObject.Predmet.StrankaListNazivFormatedOIB_1">
      <item>TEHNOMEHANIKA  dioničko društvo za proizvodnju vozila, specijalnih čeličnih konstrukcija, hidrauličnih komponenata i nadgra</item>
    </derivirana_varijabla>
  </DomainObject.Predmet.StrankaListNazivFormatedOIB>
  <DomainObject.Predmet.ProtuStrankaListFormated>
    <izvorni_sadrzaj>
      <item>TEHNOMEHANIKA  dioničko društvo za proizvodnju vozila, specijalnih čeličnih konstrukcija, hidrauličnih komponenata i nadgra</item>
    </izvorni_sadrzaj>
    <derivirana_varijabla naziv="DomainObject.Predmet.ProtuStrankaListFormated_1">
      <item>TEHNOMEHANIKA  dioničko društvo za proizvodnju vozila, specijalnih čeličnih konstrukcija, hidrauličnih komponenata i nadgra</item>
    </derivirana_varijabla>
  </DomainObject.Predmet.ProtuStrankaListFormated>
  <DomainObject.Predmet.ProtuStrankaListFormatedOIB>
    <izvorni_sadrzaj>
      <item>TEHNOMEHANIKA  dioničko društvo za proizvodnju vozila, specijalnih čeličnih konstrukcija, hidrauličnih komponenata i nadgra</item>
    </izvorni_sadrzaj>
    <derivirana_varijabla naziv="DomainObject.Predmet.ProtuStrankaListFormatedOIB_1">
      <item>TEHNOMEHANIKA  dioničko društvo za proizvodnju vozila, specijalnih čeličnih konstrukcija, hidrauličnih komponenata i nadgra</item>
    </derivirana_varijabla>
  </DomainObject.Predmet.ProtuStrankaListFormatedOIB>
  <DomainObject.Predmet.ProtuStrankaListFormatedWithAdress>
    <izvorni_sadrzaj>
      <item>TEHNOMEHANIKA  dioničko društvo za proizvodnju vozila, specijalnih čeličnih konstrukcija, hidrauličnih komponenata i nadgra, Stubička Cesta 4, Marija Bistrica</item>
    </izvorni_sadrzaj>
    <derivirana_varijabla naziv="DomainObject.Predmet.ProtuStrankaListFormatedWithAdress_1">
      <item>TEHNOMEHANIKA  dioničko društvo za proizvodnju vozila, specijalnih čeličnih konstrukcija, hidrauličnih komponenata i nadgra, Stubička Cesta 4, Marija Bistrica</item>
    </derivirana_varijabla>
  </DomainObject.Predmet.ProtuStrankaListFormatedWithAdress>
  <DomainObject.Predmet.ProtuStrankaListFormatedWithAdressOIB>
    <izvorni_sadrzaj>
      <item>TEHNOMEHANIKA  dioničko društvo za proizvodnju vozila, specijalnih čeličnih konstrukcija, hidrauličnih komponenata i nadgra, Stubička Cesta 4, Marija Bistrica</item>
    </izvorni_sadrzaj>
    <derivirana_varijabla naziv="DomainObject.Predmet.ProtuStrankaListFormatedWithAdressOIB_1">
      <item>TEHNOMEHANIKA  dioničko društvo za proizvodnju vozila, specijalnih čeličnih konstrukcija, hidrauličnih komponenata i nadgra, Stubička Cesta 4, Marija Bistrica</item>
    </derivirana_varijabla>
  </DomainObject.Predmet.ProtuStrankaListFormatedWithAdressOIB>
  <DomainObject.Predmet.ProtuStrankaListNazivFormated>
    <izvorni_sadrzaj>
      <item>TEHNOMEHANIKA  dioničko društvo za proizvodnju vozila, specijalnih čeličnih konstrukcija, hidrauličnih komponenata i nadgra</item>
    </izvorni_sadrzaj>
    <derivirana_varijabla naziv="DomainObject.Predmet.ProtuStrankaListNazivFormated_1">
      <item>TEHNOMEHANIKA  dioničko društvo za proizvodnju vozila, specijalnih čeličnih konstrukcija, hidrauličnih komponenata i nadgra</item>
    </derivirana_varijabla>
  </DomainObject.Predmet.ProtuStrankaListNazivFormated>
  <DomainObject.Predmet.ProtuStrankaListNazivFormatedOIB>
    <izvorni_sadrzaj>
      <item>TEHNOMEHANIKA  dioničko društvo za proizvodnju vozila, specijalnih čeličnih konstrukcija, hidrauličnih komponenata i nadgra</item>
    </izvorni_sadrzaj>
    <derivirana_varijabla naziv="DomainObject.Predmet.ProtuStrankaListNazivFormatedOIB_1">
      <item>TEHNOMEHANIKA  dioničko društvo za proizvodnju vozila, specijalnih čeličnih konstrukcija, hidrauličnih komponenata i nadgra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TEHNOMEHANIKA  dioničko društvo za proizvodnju vozila, specijalnih čeličnih konstrukcija, hidrauličnih komponenata i nadgra</izvorni_sadrzaj>
    <derivirana_varijabla naziv="DomainObject.Predmet.StrankaIDrugi_1">TEHNOMEHANIKA  dioničko društvo za proizvodnju vozila, specijalnih čeličnih konstrukcija, hidrauličnih komponenata i nadgra</derivirana_varijabla>
  </DomainObject.Predmet.StrankaIDrugi>
  <DomainObject.Predmet.ProtustrankaIDrugi>
    <izvorni_sadrzaj>TEHNOMEHANIKA  dioničko društvo za proizvodnju vozila, specijalnih čeličnih konstrukcija, hidrauličnih komponenata i nadgra</izvorni_sadrzaj>
    <derivirana_varijabla naziv="DomainObject.Predmet.ProtustrankaIDrugi_1">TEHNOMEHANIKA  dioničko društvo za proizvodnju vozila, specijalnih čeličnih konstrukcija, hidrauličnih komponenata i nadgra</derivirana_varijabla>
  </DomainObject.Predmet.ProtustrankaIDrugi>
  <DomainObject.Predmet.StrankaIDrugiAdressOIB>
    <izvorni_sadrzaj>TEHNOMEHANIKA  dioničko društvo za proizvodnju vozila, specijalnih čeličnih konstrukcija, hidrauličnih komponenata i nadgra, Stubička Cesta 4, Marija Bistrica</izvorni_sadrzaj>
    <derivirana_varijabla naziv="DomainObject.Predmet.StrankaIDrugiAdressOIB_1">TEHNOMEHANIKA  dioničko društvo za proizvodnju vozila, specijalnih čeličnih konstrukcija, hidrauličnih komponenata i nadgra, Stubička Cesta 4, Marija Bistrica</derivirana_varijabla>
  </DomainObject.Predmet.StrankaIDrugiAdressOIB>
  <DomainObject.Predmet.ProtustrankaIDrugiAdressOIB>
    <izvorni_sadrzaj>TEHNOMEHANIKA  dioničko društvo za proizvodnju vozila, specijalnih čeličnih konstrukcija, hidrauličnih komponenata i nadgra, Stubička Cesta 4, Marija Bistrica</izvorni_sadrzaj>
    <derivirana_varijabla naziv="DomainObject.Predmet.ProtustrankaIDrugiAdressOIB_1">TEHNOMEHANIKA  dioničko društvo za proizvodnju vozila, specijalnih čeličnih konstrukcija, hidrauličnih komponenata i nadgra, Stubička Cesta 4,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veljače 2000.</izvorni_sadrzaj>
    <derivirana_varijabla naziv="DomainObject.Predmet.OdlukaRjesenje.DatumDonosenjaOdluke_1">28. veljače 2000.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St-282/1999-0</izvorni_sadrzaj>
    <derivirana_varijabla naziv="DomainObject.Predmet.OdlukaRjesenje.Oznaka_1">St-282/1999-0</derivirana_varijabla>
  </DomainObject.Predmet.OdlukaRjesenje.Oznaka>
  <DomainObject.Predmet.SudioniciListNaziv>
    <izvorni_sadrzaj>
      <item>TEHNOMEHANIKA  dioničko društvo za proizvodnju vozila, specijalnih čeličnih konstrukcija, hidrauličnih komponenata i nadgra</item>
      <item>TEHNOMEHANIKA  dioničko društvo za proizvodnju vozila, specijalnih čeličnih konstrukcija, hidrauličnih komponenata i nadgra</item>
    </izvorni_sadrzaj>
    <derivirana_varijabla naziv="DomainObject.Predmet.SudioniciListNaziv_1">
      <item>TEHNOMEHANIKA  dioničko društvo za proizvodnju vozila, specijalnih čeličnih konstrukcija, hidrauličnih komponenata i nadgra</item>
      <item>TEHNOMEHANIKA  dioničko društvo za proizvodnju vozila, specijalnih čeličnih konstrukcija, hidrauličnih komponenata i nadgra</item>
    </derivirana_varijabla>
  </DomainObject.Predmet.SudioniciListNaziv>
  <DomainObject.Predmet.SudioniciListAdressOIB>
    <izvorni_sadrzaj>
      <item>TEHNOMEHANIKA  dioničko društvo za proizvodnju vozila, specijalnih čeličnih konstrukcija, hidrauličnih komponenata i nadgra, Stubička Cesta 4,Marija Bistrica</item>
      <item>TEHNOMEHANIKA  dioničko društvo za proizvodnju vozila, specijalnih čeličnih konstrukcija, hidrauličnih komponenata i nadgra, Stubička Cesta 4,Marija Bistrica</item>
    </izvorni_sadrzaj>
    <derivirana_varijabla naziv="DomainObject.Predmet.SudioniciListAdressOIB_1">
      <item>TEHNOMEHANIKA  dioničko društvo za proizvodnju vozila, specijalnih čeličnih konstrukcija, hidrauličnih komponenata i nadgra, Stubička Cesta 4,Marija Bistrica</item>
      <item>TEHNOMEHANIKA  dioničko društvo za proizvodnju vozila, specijalnih čeličnih konstrukcija, hidrauličnih komponenata i nadgra, Stubička Cesta 4,Marija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734</properties:Characters>
  <properties:Lines>35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2017-03-17T09:39:00Z</dcterms:created>
  <dc:creator>vmihalincic</dc:creator>
  <cp:lastModifiedBy>Vinka Mihalinčić</cp:lastModifiedBy>
  <cp:lastPrinted>2013-10-14T09:20:00Z</cp:lastPrinted>
  <dcterms:modified xmlns:xsi="http://www.w3.org/2001/XMLSchema-instance" xsi:type="dcterms:W3CDTF">2017-03-17T09:41:00Z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