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a136" w14:paraId="5a7a136" w:rsidRDefault="00BC2FAA" w:rsidP="005A2A88" w:rsidR="005A2A88">
      <w:pPr>
        <w:jc w:val="right"/>
        <w15:collapsed w:val="false"/>
      </w:pPr>
      <w:bookmarkStart w:name="_GoBack" w:id="0"/>
      <w:bookmarkEnd w:id="0"/>
      <w:r>
        <w:t>13 St-812/16-16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BC2FAA" w:rsidP="00BC2FAA" w:rsidR="00BC2FAA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>EREŠ COMMERCE d.o.o. za trgovinu, Osijek, Bračka 136, MBS: 030045160, OIB: 62901245398</w:t>
      </w:r>
      <w:r>
        <w:t xml:space="preserve">, dana 21. veljače 2018. </w:t>
      </w:r>
    </w:p>
    <w:p w:rsidRDefault="00BC2FAA" w:rsidP="00BC2FAA" w:rsidR="00397F65">
      <w:pPr>
        <w:ind w:firstLine="708"/>
        <w:jc w:val="both"/>
      </w:pPr>
      <w:r>
        <w:t xml:space="preserve">                                      </w:t>
      </w: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1210CC">
        <w:t xml:space="preserve"> </w:t>
      </w:r>
      <w:r w:rsidR="00BC2FAA">
        <w:rPr>
          <w:color w:val="000000"/>
        </w:rPr>
        <w:t>EREŠ COMMERCE d.o.o. za trgovinu, Osijek, Bračka 136, MBS: 030045160, OIB: 62901245398</w:t>
      </w:r>
      <w:r w:rsidR="001210CC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BC2FAA">
        <w:t>812-20</w:t>
      </w:r>
      <w:r w:rsidR="00DA348A">
        <w:t>16</w:t>
      </w:r>
      <w:r>
        <w:t xml:space="preserve"> kod Hrva</w:t>
      </w:r>
      <w:r w:rsidR="00EF7939">
        <w:t xml:space="preserve">tske poštanske banke iznos od </w:t>
      </w:r>
      <w:r w:rsidR="00BC2FAA">
        <w:t>21.650</w:t>
      </w:r>
      <w:r w:rsidR="006B7E72">
        <w:t>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7F3FC3" w:rsidP="000B0BE5" w:rsidR="007F3FC3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7F3FC3" w:rsidP="007F3FC3" w:rsidR="007F3FC3">
      <w:pPr>
        <w:pStyle w:val="Tijeloteksta"/>
        <w:rPr>
          <w:b/>
          <w:bCs/>
        </w:rPr>
      </w:pPr>
    </w:p>
    <w:p w:rsidRDefault="007F3FC3" w:rsidP="007F3FC3" w:rsidR="007F3FC3">
      <w:pPr>
        <w:pStyle w:val="Tijeloteksta"/>
      </w:pPr>
      <w:r>
        <w:rPr>
          <w:bCs/>
        </w:rPr>
        <w:tab/>
        <w:t xml:space="preserve">Predlagatelj FINA je dana 04. travnja 2016. podnijela ovom sudu prijedlog za pokretanje stečajnog postupka nad dužnikom </w:t>
      </w:r>
      <w:r>
        <w:rPr>
          <w:color w:val="000000"/>
        </w:rPr>
        <w:t>EREŠ COMMERCE d.o.o. za trgovinu, Osijek, Bračka 136, MBS: 030045160, OIB: 62901245398</w:t>
      </w:r>
      <w:r>
        <w:t>, temeljem odredbe članka 110. stav 1. Stečajnog zakona (Narodne novine 71/15).</w:t>
      </w:r>
    </w:p>
    <w:p w:rsidRDefault="00FD1F08" w:rsidP="00EF7939" w:rsidR="00FD1F08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7F3FC3" w:rsidP="007F3FC3" w:rsidR="007F3FC3">
      <w:pPr>
        <w:jc w:val="right"/>
      </w:pPr>
      <w:r>
        <w:t>13 St-812/16-16</w:t>
      </w:r>
    </w:p>
    <w:p w:rsidRDefault="001210CC" w:rsidP="00397F65" w:rsidR="001210CC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7F3FC3">
        <w:t>21.</w:t>
      </w:r>
      <w:r w:rsidR="001057CD">
        <w:t xml:space="preserve"> veljače 2018. </w:t>
      </w:r>
      <w:r w:rsidR="00BF312F">
        <w:t>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7F3FC3">
        <w:t>21.650,00 kn (troškovi otvaranja stečajnog postupka – materijalni troškovi,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7F3FC3">
        <w:t>21</w:t>
      </w:r>
      <w:r w:rsidR="001057CD">
        <w:t xml:space="preserve">. veljače 2018.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9D3A20" w:rsidP="009D3A20" w:rsidR="009D3A20">
      <w:pPr>
        <w:numPr>
          <w:ilvl w:val="0"/>
          <w:numId w:val="11"/>
        </w:numPr>
        <w:jc w:val="both"/>
      </w:pPr>
      <w:r>
        <w:t>Predlagatelj- FINA Regionalni centar Osijek,  Osijek, L. Jagera 1</w:t>
      </w:r>
    </w:p>
    <w:p w:rsidRDefault="009D3A20" w:rsidP="009D3A20" w:rsidR="009D3A20">
      <w:pPr>
        <w:numPr>
          <w:ilvl w:val="0"/>
          <w:numId w:val="11"/>
        </w:numPr>
        <w:jc w:val="both"/>
      </w:pPr>
      <w:r>
        <w:t xml:space="preserve">Dužnik – EREŠ COMMERCE d.o.o. za trgovinu, Osijek, Bračka 136, </w:t>
      </w:r>
    </w:p>
    <w:p w:rsidRDefault="009D3A20" w:rsidP="009D3A20" w:rsidR="009D3A20">
      <w:pPr>
        <w:numPr>
          <w:ilvl w:val="0"/>
          <w:numId w:val="11"/>
        </w:numPr>
        <w:jc w:val="both"/>
      </w:pPr>
      <w:r>
        <w:t>Privremeni stečajni upravitelj Marijana Božić</w:t>
      </w:r>
    </w:p>
    <w:p w:rsidRDefault="00C46A36" w:rsidP="009D3A20" w:rsidR="00C46A36">
      <w:pPr>
        <w:numPr>
          <w:ilvl w:val="0"/>
          <w:numId w:val="11"/>
        </w:numPr>
        <w:jc w:val="both"/>
      </w:pPr>
      <w:r>
        <w:t xml:space="preserve">zakonski zastupnik </w:t>
      </w:r>
      <w:r w:rsidR="009D3A20">
        <w:t>dužnika Franjo Ereš, Tenja</w:t>
      </w:r>
    </w:p>
    <w:p w:rsidRDefault="009D3A20" w:rsidP="009D3A20" w:rsidR="009D3A20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D9250F" w:rsidP="008301EE" w:rsidR="008301EE">
      <w:pPr>
        <w:numPr>
          <w:ilvl w:val="0"/>
          <w:numId w:val="11"/>
        </w:numPr>
        <w:jc w:val="both"/>
      </w:pPr>
      <w:r>
        <w:t>kal. 15</w:t>
      </w:r>
      <w:r w:rsidR="001210CC">
        <w:t>/3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057CD"/>
    <w:rsid w:val="0011363F"/>
    <w:rsid w:val="001210CC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D7B8E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6D4151"/>
    <w:rsid w:val="00711076"/>
    <w:rsid w:val="00711E3C"/>
    <w:rsid w:val="00750269"/>
    <w:rsid w:val="007E41DD"/>
    <w:rsid w:val="007F3FC3"/>
    <w:rsid w:val="008219B7"/>
    <w:rsid w:val="00825B4D"/>
    <w:rsid w:val="008301EE"/>
    <w:rsid w:val="00856AD5"/>
    <w:rsid w:val="0085787E"/>
    <w:rsid w:val="00865CEE"/>
    <w:rsid w:val="00894FC5"/>
    <w:rsid w:val="008D32D8"/>
    <w:rsid w:val="009D3A20"/>
    <w:rsid w:val="009D4254"/>
    <w:rsid w:val="009E139B"/>
    <w:rsid w:val="009E6571"/>
    <w:rsid w:val="009F55F2"/>
    <w:rsid w:val="00A17C7F"/>
    <w:rsid w:val="00A53415"/>
    <w:rsid w:val="00A5614E"/>
    <w:rsid w:val="00A57238"/>
    <w:rsid w:val="00A65909"/>
    <w:rsid w:val="00AA0AAF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2FAA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9250F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8101F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7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B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B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B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B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7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B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B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B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B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26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706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37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59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EREŠ COMMERCE d.o.o. za trgovinu</izvorni_sadrzaj>
    <derivirana_varijabla naziv="DomainObject.Predmet.ProtustrankaFormated_1">  EREŠ COMMERCE d.o.o. za trgovinu</derivirana_varijabla>
  </DomainObject.Predmet.ProtustrankaFormated>
  <DomainObject.Predmet.ProtustrankaFormatedOIB>
    <izvorni_sadrzaj>  EREŠ COMMERCE d.o.o. za trgovinu, OIB 62901245398</izvorni_sadrzaj>
    <derivirana_varijabla naziv="DomainObject.Predmet.ProtustrankaFormatedOIB_1">  EREŠ COMMERCE d.o.o. za trgovinu, OIB 62901245398</derivirana_varijabla>
  </DomainObject.Predmet.ProtustrankaFormatedOIB>
  <DomainObject.Predmet.ProtustrankaFormatedWithAdress>
    <izvorni_sadrzaj> EREŠ COMMERCE d.o.o. za trgovinu, Bračka 136, 31000 Osijek</izvorni_sadrzaj>
    <derivirana_varijabla naziv="DomainObject.Predmet.ProtustrankaFormatedWithAdress_1"> EREŠ COMMERCE d.o.o. za trgovinu, Bračka 136, 31000 Osijek</derivirana_varijabla>
  </DomainObject.Predmet.ProtustrankaFormatedWithAdress>
  <DomainObject.Predmet.ProtustrankaFormatedWithAdressOIB>
    <izvorni_sadrzaj> EREŠ COMMERCE d.o.o. za trgovinu, OIB 62901245398, Bračka 136, 31000 Osijek</izvorni_sadrzaj>
    <derivirana_varijabla naziv="DomainObject.Predmet.ProtustrankaFormatedWithAdressOIB_1"> EREŠ COMMERCE d.o.o. za trgovinu, OIB 62901245398, Bračka 136, 31000 Osijek</derivirana_varijabla>
  </DomainObject.Predmet.ProtustrankaFormatedWithAdressOIB>
  <DomainObject.Predmet.ProtustrankaWithAdress>
    <izvorni_sadrzaj>EREŠ COMMERCE d.o.o. za trgovinu Bračka 136, 31000 Osijek</izvorni_sadrzaj>
    <derivirana_varijabla naziv="DomainObject.Predmet.ProtustrankaWithAdress_1">EREŠ COMMERCE d.o.o. za trgovinu Bračka 136, 31000 Osijek</derivirana_varijabla>
  </DomainObject.Predmet.ProtustrankaWithAdress>
  <DomainObject.Predmet.ProtustrankaWithAdressOIB>
    <izvorni_sadrzaj>EREŠ COMMERCE d.o.o. za trgovinu, OIB 62901245398, Bračka 136, 31000 Osijek</izvorni_sadrzaj>
    <derivirana_varijabla naziv="DomainObject.Predmet.ProtustrankaWithAdressOIB_1">EREŠ COMMERCE d.o.o. za trgovinu, OIB 62901245398, Bračka 136, 31000 Osijek</derivirana_varijabla>
  </DomainObject.Predmet.ProtustrankaWithAdressOIB>
  <DomainObject.Predmet.ProtustrankaNazivFormated>
    <izvorni_sadrzaj>EREŠ COMMERCE d.o.o. za trgovinu</izvorni_sadrzaj>
    <derivirana_varijabla naziv="DomainObject.Predmet.ProtustrankaNazivFormated_1">EREŠ COMMERCE d.o.o. za trgovinu</derivirana_varijabla>
  </DomainObject.Predmet.ProtustrankaNazivFormated>
  <DomainObject.Predmet.ProtustrankaNazivFormatedOIB>
    <izvorni_sadrzaj>EREŠ COMMERCE d.o.o. za trgovinu, OIB 62901245398</izvorni_sadrzaj>
    <derivirana_varijabla naziv="DomainObject.Predmet.ProtustrankaNazivFormatedOIB_1">EREŠ COMMERCE d.o.o. za trgovinu, OIB 62901245398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EREŠ COMMERCE d.o.o. za trgovinu</item>
    </izvorni_sadrzaj>
    <derivirana_varijabla naziv="DomainObject.Predmet.ProtuStrankaListFormated_1">
      <item>EREŠ COMMERCE d.o.o. za trgovinu</item>
    </derivirana_varijabla>
  </DomainObject.Predmet.ProtuStrankaListFormated>
  <DomainObject.Predmet.ProtuStrankaListFormatedOIB>
    <izvorni_sadrzaj>
      <item>EREŠ COMMERCE d.o.o. za trgovinu, OIB 62901245398</item>
    </izvorni_sadrzaj>
    <derivirana_varijabla naziv="DomainObject.Predmet.ProtuStrankaListFormatedOIB_1">
      <item>EREŠ COMMERCE d.o.o. za trgovinu, OIB 62901245398</item>
    </derivirana_varijabla>
  </DomainObject.Predmet.ProtuStrankaListFormatedOIB>
  <DomainObject.Predmet.ProtuStrankaListFormatedWithAdress>
    <izvorni_sadrzaj>
      <item>EREŠ COMMERCE d.o.o. za trgovinu, Bračka 136, 31000 Osijek</item>
    </izvorni_sadrzaj>
    <derivirana_varijabla naziv="DomainObject.Predmet.ProtuStrankaListFormatedWithAdress_1">
      <item>EREŠ COMMERCE d.o.o. za trgovinu, Bračka 136, 31000 Osijek</item>
    </derivirana_varijabla>
  </DomainObject.Predmet.ProtuStrankaListFormatedWithAdress>
  <DomainObject.Predmet.ProtuStrankaListFormatedWithAdressOIB>
    <izvorni_sadrzaj>
      <item>EREŠ COMMERCE d.o.o. za trgovinu, OIB 62901245398, Bračka 136, 31000 Osijek</item>
    </izvorni_sadrzaj>
    <derivirana_varijabla naziv="DomainObject.Predmet.ProtuStrankaListFormatedWithAdressOIB_1">
      <item>EREŠ COMMERCE d.o.o. za trgovinu, OIB 62901245398, Bračka 136, 31000 Osijek</item>
    </derivirana_varijabla>
  </DomainObject.Predmet.ProtuStrankaListFormatedWithAdressOIB>
  <DomainObject.Predmet.ProtuStrankaListNazivFormated>
    <izvorni_sadrzaj>
      <item>EREŠ COMMERCE d.o.o. za trgovinu</item>
    </izvorni_sadrzaj>
    <derivirana_varijabla naziv="DomainObject.Predmet.ProtuStrankaListNazivFormated_1">
      <item>EREŠ COMMERCE d.o.o. za trgovinu</item>
    </derivirana_varijabla>
  </DomainObject.Predmet.ProtuStrankaListNazivFormated>
  <DomainObject.Predmet.ProtuStrankaListNazivFormatedOIB>
    <izvorni_sadrzaj>
      <item>EREŠ COMMERCE d.o.o. za trgovinu, OIB 62901245398</item>
    </izvorni_sadrzaj>
    <derivirana_varijabla naziv="DomainObject.Predmet.ProtuStrankaListNazivFormatedOIB_1">
      <item>EREŠ COMMERCE d.o.o. za trgovinu, OIB 62901245398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EREŠ COMMERCE d.o.o. za trgovinu</izvorni_sadrzaj>
    <derivirana_varijabla naziv="DomainObject.Predmet.ProtustrankaIDrugi_1">EREŠ 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EREŠ COMMERCE d.o.o. za trgovinu, OIB 62901245398, Bračka 136, 31000 Osijek</izvorni_sadrzaj>
    <derivirana_varijabla naziv="DomainObject.Predmet.ProtustrankaIDrugiAdressOIB_1">EREŠ COMMERCE d.o.o. za trgovinu, OIB 62901245398, Bračka 136,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EREŠ COMMERCE d.o.o. za trgovinu</item>
    </izvorni_sadrzaj>
    <derivirana_varijabla naziv="DomainObject.Predmet.SudioniciListNaziv_1">
      <item>FINA RC OSIJEK</item>
      <item>EREŠ COMMERCE d.o.o. za trgovinu</item>
    </derivirana_varijabla>
  </DomainObject.Predmet.SudioniciListNaziv>
  <DomainObject.Predmet.SudioniciListAdressOIB>
    <izvorni_sadrzaj>
      <item>FINA RC OSIJEK, OIB 85821130368</item>
      <item>EREŠ COMMERCE d.o.o. za trgovinu, OIB 62901245398, Bračka 136,31000 Osijek</item>
    </izvorni_sadrzaj>
    <derivirana_varijabla naziv="DomainObject.Predmet.SudioniciListAdressOIB_1">
      <item>FINA RC OSIJEK, OIB 85821130368</item>
      <item>EREŠ COMMERCE d.o.o. za trgovinu, OIB 62901245398, Bračka 136,31000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62901245398</item>
    </izvorni_sadrzaj>
    <derivirana_varijabla naziv="DomainObject.Predmet.SudioniciListNazivOIB_1">
      <item>, OIB 85821130368</item>
      <item>, OIB 62901245398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2710</properties:Characters>
  <properties:Lines>95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2018-02-21T09:11:00Z</dcterms:created>
  <dc:creator>..</dc:creator>
  <cp:lastModifiedBy>Maja Kocijan</cp:lastModifiedBy>
  <cp:lastPrinted>2018-02-21T09:18:00Z</cp:lastPrinted>
  <dcterms:modified xmlns:xsi="http://www.w3.org/2001/XMLSchema-instance" xsi:type="dcterms:W3CDTF">2018-02-21T09:22:00Z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Rješenje-troškovi 1 razlog.docx</vt:lpwstr>
  </prop:property>
  <prop:property name="CC_coloring" pid="5" fmtid="{D5CDD505-2E9C-101B-9397-08002B2CF9AE}">
    <vt:bool>false</vt:bool>
  </prop:property>
</prop:Properties>
</file>