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6a164" w14:paraId="ac6a164" w:rsidRDefault="00F46B62" w:rsidP="00F46B62" w:rsidR="00F46B62">
      <w:pPr>
        <w:pStyle w:val="Bezproreda"/>
        <w:jc w:val="both"/>
        <w15:collapsed w:val="false"/>
        <w:rPr>
          <w:rFonts w:cs="Times New Roman" w:hAnsi="Times New Roman" w:ascii="Times New Roman"/>
          <w:b/>
          <w:sz w:val="24"/>
          <w:szCs w:val="24"/>
        </w:rPr>
      </w:pPr>
      <w:bookmarkStart w:name="_GoBack" w:id="0"/>
      <w:bookmarkEnd w:id="0"/>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REPUBLIKA HRVATSKA</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TRG</w:t>
      </w:r>
      <w:r w:rsidR="002904AC">
        <w:rPr>
          <w:rFonts w:cs="Times New Roman" w:hAnsi="Times New Roman" w:ascii="Times New Roman"/>
          <w:b/>
          <w:sz w:val="24"/>
          <w:szCs w:val="24"/>
        </w:rPr>
        <w:t>OVAČKI SUD U ZADRU</w:t>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t>7 St-105/15-7</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STALNA SLUŽBA U ŠIBENIKU</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22000 ŠIBENIK</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Stjepana Radića 81/II</w:t>
      </w: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r>
        <w:rPr>
          <w:rFonts w:cs="Times New Roman" w:hAnsi="Times New Roman" w:ascii="Times New Roman"/>
          <w:b/>
          <w:sz w:val="24"/>
          <w:szCs w:val="24"/>
        </w:rPr>
        <w:t>U IME REPUBLIKE HRVATSKE</w:t>
      </w: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r>
        <w:rPr>
          <w:rFonts w:cs="Times New Roman" w:hAnsi="Times New Roman" w:ascii="Times New Roman"/>
          <w:b/>
          <w:sz w:val="24"/>
          <w:szCs w:val="24"/>
        </w:rPr>
        <w:t>R J E Š E N J E</w:t>
      </w: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Trgovački sud u Zadru, Stalna služba u Šibeniku, po stečajnom sucu Jošku Livakoviću, u stečajnom predmetu povodom zahtjeva FINA-e Regionalni centar Split, Podružnica Šibenik, Perivoj L. Maruna 1, za pokretanje skraćenog stečajnog postupka nad dužnikom </w:t>
      </w:r>
      <w:r w:rsidR="002904AC">
        <w:rPr>
          <w:rFonts w:cs="Times New Roman" w:hAnsi="Times New Roman" w:ascii="Times New Roman"/>
          <w:sz w:val="24"/>
          <w:szCs w:val="24"/>
        </w:rPr>
        <w:t>TVRĐAVA KNIN, braniteljska zadruga iz Knina, Krešimirova 6, MBS:100003599, OIB:23814272361</w:t>
      </w:r>
      <w:r>
        <w:rPr>
          <w:rFonts w:cs="Times New Roman" w:hAnsi="Times New Roman" w:ascii="Times New Roman"/>
          <w:sz w:val="24"/>
          <w:szCs w:val="24"/>
        </w:rPr>
        <w:t>, d</w:t>
      </w:r>
      <w:r w:rsidR="005420C7">
        <w:rPr>
          <w:rFonts w:cs="Times New Roman" w:hAnsi="Times New Roman" w:ascii="Times New Roman"/>
          <w:sz w:val="24"/>
          <w:szCs w:val="24"/>
        </w:rPr>
        <w:t>ana 22</w:t>
      </w:r>
      <w:r>
        <w:rPr>
          <w:rFonts w:cs="Times New Roman" w:hAnsi="Times New Roman" w:ascii="Times New Roman"/>
          <w:sz w:val="24"/>
          <w:szCs w:val="24"/>
        </w:rPr>
        <w:t xml:space="preserve">. siječnja 2016. godine </w:t>
      </w:r>
    </w:p>
    <w:p w:rsidRDefault="00F46B62" w:rsidP="00F46B62" w:rsidR="00F46B62">
      <w:pPr>
        <w:pStyle w:val="Bezproreda"/>
        <w:jc w:val="both"/>
        <w:rPr>
          <w:rFonts w:cs="Times New Roman" w:hAnsi="Times New Roman" w:ascii="Times New Roman"/>
          <w:sz w:val="24"/>
          <w:szCs w:val="24"/>
        </w:rPr>
      </w:pPr>
    </w:p>
    <w:p w:rsidRDefault="00F46B62" w:rsidP="00F46B62" w:rsidR="00F46B62">
      <w:pPr>
        <w:pStyle w:val="Bezproreda"/>
        <w:jc w:val="both"/>
        <w:rPr>
          <w:rFonts w:cs="Times New Roman" w:hAnsi="Times New Roman" w:ascii="Times New Roman"/>
          <w:sz w:val="24"/>
          <w:szCs w:val="24"/>
        </w:rPr>
      </w:pPr>
    </w:p>
    <w:p w:rsidRDefault="00F46B62" w:rsidP="00F46B62" w:rsidR="00F46B62">
      <w:pPr>
        <w:pStyle w:val="Bezproreda"/>
        <w:jc w:val="center"/>
        <w:rPr>
          <w:rFonts w:cs="Times New Roman" w:hAnsi="Times New Roman" w:ascii="Times New Roman"/>
          <w:sz w:val="24"/>
          <w:szCs w:val="24"/>
        </w:rPr>
      </w:pPr>
      <w:r>
        <w:rPr>
          <w:rFonts w:cs="Times New Roman" w:hAnsi="Times New Roman" w:ascii="Times New Roman"/>
          <w:sz w:val="24"/>
          <w:szCs w:val="24"/>
        </w:rPr>
        <w:t>r i je š i o  j e</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Otvara se stečajni postupak nad stečajnim dužnikom </w:t>
      </w:r>
      <w:r w:rsidR="002904AC">
        <w:rPr>
          <w:rFonts w:cs="Times New Roman" w:hAnsi="Times New Roman" w:ascii="Times New Roman"/>
          <w:sz w:val="24"/>
          <w:szCs w:val="24"/>
        </w:rPr>
        <w:t>TVRĐAVA KNIN, braniteljska zadruga iz Knina, Krešimirova 6, MBS:100003599,OIB:23814272361</w:t>
      </w:r>
      <w:r w:rsidR="005420C7">
        <w:rPr>
          <w:rFonts w:cs="Times New Roman" w:hAnsi="Times New Roman" w:ascii="Times New Roman"/>
          <w:sz w:val="24"/>
          <w:szCs w:val="24"/>
        </w:rPr>
        <w:t>, s danom 22</w:t>
      </w:r>
      <w:r>
        <w:rPr>
          <w:rFonts w:cs="Times New Roman" w:hAnsi="Times New Roman" w:ascii="Times New Roman"/>
          <w:sz w:val="24"/>
          <w:szCs w:val="24"/>
        </w:rPr>
        <w:t>. siječnja 2016. godine u 12,00 sati.</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Zaključuje se stečajni postupak nad stečajnim dužnikom </w:t>
      </w:r>
      <w:r w:rsidR="002904AC">
        <w:rPr>
          <w:rFonts w:cs="Times New Roman" w:hAnsi="Times New Roman" w:ascii="Times New Roman"/>
          <w:sz w:val="24"/>
          <w:szCs w:val="24"/>
        </w:rPr>
        <w:t>TVRĐAVA KNIN, braniteljska zadruga iz Knina, Krešimirova 6, MBS:100003599,OIB:23814272361</w:t>
      </w:r>
      <w:r>
        <w:rPr>
          <w:rFonts w:cs="Times New Roman" w:hAnsi="Times New Roman" w:ascii="Times New Roman"/>
          <w:sz w:val="24"/>
          <w:szCs w:val="24"/>
        </w:rPr>
        <w:t>.</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Za stečajnog upravitelja imenuje se </w:t>
      </w:r>
      <w:r w:rsidR="002904AC">
        <w:rPr>
          <w:rFonts w:cs="Times New Roman" w:hAnsi="Times New Roman" w:ascii="Times New Roman"/>
          <w:sz w:val="24"/>
          <w:szCs w:val="24"/>
        </w:rPr>
        <w:t>Ivan Gjurašić iz Zagreba, Petrinjska 28, OIB:66025260916.</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Ovo rješenje objavit će se na e-oglasnoj ploči suda.</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Po pravomoćnosti ovog rješenja, stečajni dužnik </w:t>
      </w:r>
      <w:r w:rsidR="002904AC">
        <w:rPr>
          <w:rFonts w:cs="Times New Roman" w:hAnsi="Times New Roman" w:ascii="Times New Roman"/>
          <w:sz w:val="24"/>
          <w:szCs w:val="24"/>
        </w:rPr>
        <w:t>TVRĐAVA KNIN, braniteljska zadruga iz Knina, Krešimirova 6, MBS:100003599,OIB:23814272361</w:t>
      </w:r>
      <w:r w:rsidR="005420C7">
        <w:rPr>
          <w:rFonts w:cs="Times New Roman" w:hAnsi="Times New Roman" w:ascii="Times New Roman"/>
          <w:sz w:val="24"/>
          <w:szCs w:val="24"/>
        </w:rPr>
        <w:t>,</w:t>
      </w:r>
      <w:r>
        <w:rPr>
          <w:rFonts w:cs="Times New Roman" w:hAnsi="Times New Roman" w:ascii="Times New Roman"/>
          <w:sz w:val="24"/>
          <w:szCs w:val="24"/>
        </w:rPr>
        <w:t xml:space="preserve"> bit će brisan iz registra udruga.</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Predlagatelj je dana 21. rujna 2015. godine podnio ovom sudu zahtjev za pokretanje skraćenog stečajnog postupka nad dužnikom </w:t>
      </w:r>
      <w:r w:rsidR="002904AC">
        <w:rPr>
          <w:rFonts w:cs="Times New Roman" w:hAnsi="Times New Roman" w:ascii="Times New Roman"/>
          <w:sz w:val="24"/>
          <w:szCs w:val="24"/>
        </w:rPr>
        <w:t>TVRĐAVA KNIN, braniteljska zadruga iz Knina, Krešimirova 6, MBS:100003599,OIB:23814272361</w:t>
      </w:r>
      <w:r>
        <w:rPr>
          <w:rFonts w:cs="Times New Roman" w:hAnsi="Times New Roman" w:ascii="Times New Roman"/>
          <w:sz w:val="24"/>
          <w:szCs w:val="24"/>
        </w:rPr>
        <w:t>, navodeći u prijedlogu da su se ispunile zakonske pretpostavke iz čl.428. Stečajnog zakona ("Narodne novine" broj 71/15-dalje u tekstu SZ-a).</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Budući je u postupku utvrđeno da su se stekli zakonski uvjeti iz čl.428. SZ-a, to je sud temeljem čl.430. i čl.431. SZ-a, objavio oglas na e-oglasnoj ploči ovog suda u kojem je zatražio od osobe ovlaštene za zastupanje dužnika da u roku od 15 dana od dana objave oglasa na e-oglasnoj ploči suda podnese sudu javnobilježnički ovjerovljeni prokazni popis imovine i obveza dužnika na propisanom obrascu, te je ujedno pozvao vjerovnike da </w:t>
      </w:r>
      <w:r>
        <w:rPr>
          <w:rFonts w:cs="Times New Roman" w:hAnsi="Times New Roman" w:ascii="Times New Roman"/>
          <w:sz w:val="24"/>
          <w:szCs w:val="24"/>
        </w:rPr>
        <w:lastRenderedPageBreak/>
        <w:t>najkasnije u roku od 45 dana od dana objave oglasa na e-oglasnoj ploči suda predlože otvaranje stečajnog postupka nad dužnikom.</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Nadalje, navedenim oglasom upozorena je osoba ovlaštena za zastupanje dužnika da će se smatrati da je dužnik nesposoban za plaćanje, te da će sud po službenoj dužnosti donijeti rješenje o otvaranju i zaključenju stečajnog postupka uz primjenu odredbe čl.132. i čl.133., te čl.286.- 292. SZ-a na odgovarajući način, ako u roku od 15 dana od dana objave oglasa na e-oglasnoj ploči suda ne podnese prokazni popis imovine i obveza dužnika ili ako iz tog popisa proizlazi da dužnik ima imovinu koja ne bi bila dostatna ni za pokriće predvidljivih troškova stečajnog postupka. Također je točkom 5. oglasa navedeno da će se sukladno čl.431. st. i st.2. SZ-a smatrati da je dužnik nesposoban za plaćanje, ako nijedan vjerovnik u roku od 45 dana od objave oglasa ne predloži otvaranje stečajnog postupka, te ne predujmi sredstva za namirenje troškova postupka u iznosu od 5.000,00 kn na žiro račun ovog suda.</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Kako osoba ovlaštena za zastupanje dužnika nije u roku od 15 dana od dana objave oglasa na e-oglasnoj ploči suda podnijela sudu javnobilježnički ovjerovljeni prokazni popis imovine i obveza dužnika, te kako u roku od 45 dana od dana objave oglasa na e-oglasnoj ploči suda nijedan vjerovnik nije predložio otvaranje stečajnog postupka i nije predujmio sredstva za pokriće toga postupka, sud je primjenom čl.431. i 432. SZ-a odlučio kao u izreci ovog rješenja. </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5420C7" w:rsidP="00F46B62" w:rsidR="00F46B62">
      <w:pPr>
        <w:pStyle w:val="Bezproreda"/>
        <w:ind w:firstLine="708"/>
        <w:jc w:val="center"/>
        <w:rPr>
          <w:rFonts w:cs="Times New Roman" w:hAnsi="Times New Roman" w:ascii="Times New Roman"/>
          <w:sz w:val="24"/>
          <w:szCs w:val="24"/>
        </w:rPr>
      </w:pPr>
      <w:r>
        <w:rPr>
          <w:rFonts w:cs="Times New Roman" w:hAnsi="Times New Roman" w:ascii="Times New Roman"/>
          <w:sz w:val="24"/>
          <w:szCs w:val="24"/>
        </w:rPr>
        <w:t>U Šibeniku, 22</w:t>
      </w:r>
      <w:r w:rsidR="00F46B62">
        <w:rPr>
          <w:rFonts w:cs="Times New Roman" w:hAnsi="Times New Roman" w:ascii="Times New Roman"/>
          <w:sz w:val="24"/>
          <w:szCs w:val="24"/>
        </w:rPr>
        <w:t>. siječnja 2016. godine</w:t>
      </w: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r>
        <w:rPr>
          <w:rFonts w:cs="Times New Roman" w:hAnsi="Times New Roman" w:ascii="Times New Roman"/>
          <w:sz w:val="24"/>
          <w:szCs w:val="24"/>
        </w:rPr>
        <w:t>STEČAJNI SUDAC</w:t>
      </w: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r>
        <w:rPr>
          <w:rFonts w:cs="Times New Roman" w:hAnsi="Times New Roman" w:ascii="Times New Roman"/>
          <w:sz w:val="24"/>
          <w:szCs w:val="24"/>
        </w:rPr>
        <w:t>Joško Livaković</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Protiv ovog rješenja može se podnijeti žalba u roku od 8 dana, a nakon isteka 8 dana od njegove objave na e-oglasnoj ploči suda, u četiri (4) istovjetna primjerka, putem ovog suda za Visoki trgovački sud Republike Hrvatske u Zagrebu. </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Protiv točke 1. izreke rješenja žalbu može podnijeti osoba koja je zastupala dužnika do dana nastupanja pravnih posljedica otvaranja stečajnog postupka (čl.128. st.8. SZ-a).</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Predlagatelju Fina, Regionalni centar Split, Podružnica Šibenik, Perivoj L.Maruna 1</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ŽDO Građansko-upravni odjel u Šibeniku</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Dužniku </w:t>
      </w:r>
      <w:r w:rsidR="002904AC">
        <w:rPr>
          <w:rFonts w:cs="Times New Roman" w:hAnsi="Times New Roman" w:ascii="Times New Roman"/>
          <w:sz w:val="24"/>
          <w:szCs w:val="24"/>
        </w:rPr>
        <w:t>TVRĐAVA KNIN, braniteljska zadruga iz Knina, Krešimirova 6</w:t>
      </w:r>
    </w:p>
    <w:p w:rsidRDefault="002904AC"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Upravitelju zadruge Mladen Milošević iz Knina, Krešimirova 4</w:t>
      </w:r>
    </w:p>
    <w:p w:rsidRDefault="00F46B62" w:rsidP="00F46B62" w:rsidR="00F46B62" w:rsidRP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Stečajnom</w:t>
      </w:r>
      <w:r w:rsidRPr="00F46B62">
        <w:rPr>
          <w:rFonts w:cs="Times New Roman" w:hAnsi="Times New Roman" w:ascii="Times New Roman"/>
          <w:sz w:val="24"/>
          <w:szCs w:val="24"/>
        </w:rPr>
        <w:t xml:space="preserve"> </w:t>
      </w:r>
      <w:r>
        <w:rPr>
          <w:rFonts w:cs="Times New Roman" w:hAnsi="Times New Roman" w:ascii="Times New Roman"/>
          <w:sz w:val="24"/>
          <w:szCs w:val="24"/>
        </w:rPr>
        <w:t xml:space="preserve">upravitelju </w:t>
      </w:r>
      <w:r w:rsidR="002904AC">
        <w:rPr>
          <w:rFonts w:cs="Times New Roman" w:hAnsi="Times New Roman" w:ascii="Times New Roman"/>
          <w:sz w:val="24"/>
          <w:szCs w:val="24"/>
        </w:rPr>
        <w:t>Ivan Gjurašić, Zagreb, Petrinjska 28</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Sudskom registru ovog suda radi zabilježbe (odmah i nakon pravomoćnosti)</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Ministarstvo financija, Porezna uprava Dalmacija </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E-oglasna ploča suda</w:t>
      </w:r>
    </w:p>
    <w:p w:rsidRDefault="00036551" w:rsidP="00F46B62" w:rsidR="00036551" w:rsidRPr="00F46B62">
      <w:pPr>
        <w:pStyle w:val="Bezproreda"/>
        <w:jc w:val="both"/>
        <w:rPr>
          <w:rFonts w:cs="Times New Roman" w:hAnsi="Times New Roman" w:ascii="Times New Roman"/>
          <w:sz w:val="24"/>
          <w:szCs w:val="24"/>
        </w:rPr>
      </w:pPr>
    </w:p>
    <w:sectPr w:rsidR="00036551" w:rsidRPr="00F46B6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500FA9"/>
    <w:multiLevelType w:val="hybridMultilevel"/>
    <w:tmpl w:val="D920263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E63567D"/>
    <w:multiLevelType w:val="hybridMultilevel"/>
    <w:tmpl w:val="D60AE54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6B62"/>
    <w:rsid w:val="00036551"/>
    <w:rsid w:val="00195607"/>
    <w:rsid w:val="002904AC"/>
    <w:rsid w:val="005420C7"/>
    <w:rsid w:val="00CC2369"/>
    <w:rsid w:val="00F46B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46B62"/>
    <w:pPr>
      <w:spacing w:lineRule="auto" w:line="240" w:after="0"/>
    </w:pPr>
  </w:style>
  <w:style w:styleId="Tekstrezerviranogmjesta" w:type="character">
    <w:name w:val="Placeholder Text"/>
    <w:basedOn w:val="Zadanifontodlomka"/>
    <w:uiPriority w:val="99"/>
    <w:semiHidden/>
    <w:rsid w:val="00CC2369"/>
    <w:rPr>
      <w:color w:val="808080"/>
      <w:bdr w:space="0" w:sz="0" w:color="auto" w:val="none"/>
      <w:shd w:fill="auto" w:color="auto" w:val="clear"/>
    </w:rPr>
  </w:style>
  <w:style w:customStyle="true" w:styleId="eSPISCCParagraphDefaultFont" w:type="character">
    <w:name w:val="eSPIS_CC_Paragraph Default Font"/>
    <w:basedOn w:val="Zadanifontodlomka"/>
    <w:rsid w:val="00CC2369"/>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CC2369"/>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C2369"/>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C2369"/>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46B62"/>
    <w:pPr>
      <w:spacing w:after="0" w:line="240" w:lineRule="auto"/>
    </w:pPr>
  </w:style>
  <w:style w:styleId="Tekstrezerviranogmjesta" w:type="character">
    <w:name w:val="Placeholder Text"/>
    <w:basedOn w:val="Zadanifontodlomka"/>
    <w:uiPriority w:val="99"/>
    <w:semiHidden/>
    <w:rsid w:val="00CC2369"/>
    <w:rPr>
      <w:color w:val="808080"/>
      <w:bdr w:color="auto" w:space="0" w:sz="0" w:val="none"/>
      <w:shd w:color="auto" w:fill="auto" w:val="clear"/>
    </w:rPr>
  </w:style>
  <w:style w:customStyle="1" w:styleId="eSPISCCParagraphDefaultFont" w:type="character">
    <w:name w:val="eSPIS_CC_Paragraph Default Font"/>
    <w:basedOn w:val="Zadanifontodlomka"/>
    <w:rsid w:val="00CC2369"/>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CC2369"/>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C2369"/>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C2369"/>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91186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2016.</izvorni_sadrzaj>
    <derivirana_varijabla naziv="DomainObject.DatumDonosenjaOdluke_1">22.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2015.</izvorni_sadrzaj>
    <derivirana_varijabla naziv="DomainObject.Predmet.DatumOsnivanja_1">15.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St-105/2015</izvorni_sadrzaj>
    <derivirana_varijabla naziv="DomainObject.Predmet.OznakaBroj_1">St-105/2015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TVRĐAVA KNIN, braniteljska zadruga</izvorni_sadrzaj>
    <derivirana_varijabla naziv="DomainObject.Predmet.ProtustrankaFormated_1">  TVRĐAVA KNIN, braniteljska zadruga</derivirana_varijabla>
  </DomainObject.Predmet.ProtustrankaFormated>
  <DomainObject.Predmet.ProtustrankaFormatedOIB>
    <izvorni_sadrzaj>  TVRĐAVA KNIN, braniteljska zadruga, OIB 23814272361</izvorni_sadrzaj>
    <derivirana_varijabla naziv="DomainObject.Predmet.ProtustrankaFormatedOIB_1">  TVRĐAVA KNIN, braniteljska zadruga, OIB 23814272361</derivirana_varijabla>
  </DomainObject.Predmet.ProtustrankaFormatedOIB>
  <DomainObject.Predmet.ProtustrankaFormatedWithAdress>
    <izvorni_sadrzaj> TVRĐAVA KNIN, braniteljska zadruga, Krešimirova 6, 22300 Knin</izvorni_sadrzaj>
    <derivirana_varijabla naziv="DomainObject.Predmet.ProtustrankaFormatedWithAdress_1"> TVRĐAVA KNIN, braniteljska zadruga, Krešimirova 6, 22300 Knin</derivirana_varijabla>
  </DomainObject.Predmet.ProtustrankaFormatedWithAdress>
  <DomainObject.Predmet.ProtustrankaFormatedWithAdressOIB>
    <izvorni_sadrzaj> TVRĐAVA KNIN, braniteljska zadruga, OIB 23814272361, Krešimirova 6, 22300 Knin</izvorni_sadrzaj>
    <derivirana_varijabla naziv="DomainObject.Predmet.ProtustrankaFormatedWithAdressOIB_1"> TVRĐAVA KNIN, braniteljska zadruga, OIB 23814272361, Krešimirova 6, 22300 Knin</derivirana_varijabla>
  </DomainObject.Predmet.ProtustrankaFormatedWithAdressOIB>
  <DomainObject.Predmet.ProtustrankaWithAdress>
    <izvorni_sadrzaj>TVRĐAVA KNIN, braniteljska zadruga Krešimirova 6, 22300 Knin</izvorni_sadrzaj>
    <derivirana_varijabla naziv="DomainObject.Predmet.ProtustrankaWithAdress_1">TVRĐAVA KNIN, braniteljska zadruga Krešimirova 6, 22300 Knin</derivirana_varijabla>
  </DomainObject.Predmet.ProtustrankaWithAdress>
  <DomainObject.Predmet.ProtustrankaWithAdressOIB>
    <izvorni_sadrzaj>TVRĐAVA KNIN, braniteljska zadruga, OIB 23814272361, Krešimirova 6, 22300 Knin</izvorni_sadrzaj>
    <derivirana_varijabla naziv="DomainObject.Predmet.ProtustrankaWithAdressOIB_1">TVRĐAVA KNIN, braniteljska zadruga, OIB 23814272361, Krešimirova 6, 22300 Knin</derivirana_varijabla>
  </DomainObject.Predmet.ProtustrankaWithAdressOIB>
  <DomainObject.Predmet.ProtustrankaNazivFormated>
    <izvorni_sadrzaj>TVRĐAVA KNIN, braniteljska zadruga</izvorni_sadrzaj>
    <derivirana_varijabla naziv="DomainObject.Predmet.ProtustrankaNazivFormated_1">TVRĐAVA KNIN, braniteljska zadruga</derivirana_varijabla>
  </DomainObject.Predmet.ProtustrankaNazivFormated>
  <DomainObject.Predmet.ProtustrankaNazivFormatedOIB>
    <izvorni_sadrzaj>TVRĐAVA KNIN, braniteljska zadruga, OIB 23814272361</izvorni_sadrzaj>
    <derivirana_varijabla naziv="DomainObject.Predmet.ProtustrankaNazivFormatedOIB_1">TVRĐAVA KNIN, braniteljska zadruga, OIB 23814272361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soba 212</izvorni_sadrzaj>
    <derivirana_varijabla naziv="DomainObject.Predmet.Referada.Prostorija.Naziv_1">soba 212</derivirana_varijabla>
  </DomainObject.Predmet.Referada.Prostorija.Naziv>
  <DomainObject.Predmet.Referada.Prostorija.Oznaka>
    <izvorni_sadrzaj>soba 212</izvorni_sadrzaj>
    <derivirana_varijabla naziv="DomainObject.Predmet.Referada.Prostorija.Oznaka_1">soba 212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 - Podružnica Šibenik</izvorni_sadrzaj>
    <derivirana_varijabla naziv="DomainObject.Predmet.StrankaFormated_1">  FINA - RC SPLIT - Podružnica Šibenik</derivirana_varijabla>
  </DomainObject.Predmet.StrankaFormated>
  <DomainObject.Predmet.StrankaFormatedOIB>
    <izvorni_sadrzaj>  FINA - RC SPLIT - Podružnica Šibenik, OIB 85821130368</izvorni_sadrzaj>
    <derivirana_varijabla naziv="DomainObject.Predmet.StrankaFormatedOIB_1">  FINA - RC SPLIT - Podružnica Šibenik, OIB 85821130368</derivirana_varijabla>
  </DomainObject.Predmet.StrankaFormatedOIB>
  <DomainObject.Predmet.StrankaFormatedWithAdress>
    <izvorni_sadrzaj> FINA - RC SPLIT - Podružnica Šibenik, Perivoj L. Marune 1, 22000 Šibenik</izvorni_sadrzaj>
    <derivirana_varijabla naziv="DomainObject.Predmet.StrankaFormatedWithAdress_1"> FINA - RC SPLIT - Podružnica Šibenik, Perivoj L. Marune 1, 22000 Šibenik</derivirana_varijabla>
  </DomainObject.Predmet.StrankaFormatedWithAdress>
  <DomainObject.Predmet.StrankaFormatedWithAdressOIB>
    <izvorni_sadrzaj> FINA - RC SPLIT - Podružnica Šibenik, OIB 85821130368, Perivoj L. Marune 1, 22000 Šibenik</izvorni_sadrzaj>
    <derivirana_varijabla naziv="DomainObject.Predmet.StrankaFormatedWithAdressOIB_1"> FINA - RC SPLIT - Podružnica Šibenik, OIB 85821130368, Perivoj L. Marune 1, 22000 Šibenik</derivirana_varijabla>
  </DomainObject.Predmet.StrankaFormatedWithAdressOIB>
  <DomainObject.Predmet.StrankaWithAdress>
    <izvorni_sadrzaj>FINA - RC SPLIT - Podružnica Šibenik Perivoj L. Marune 1,22000 Šibenik</izvorni_sadrzaj>
    <derivirana_varijabla naziv="DomainObject.Predmet.StrankaWithAdress_1">FINA - RC SPLIT - Podružnica Šibenik Perivoj L. Marune 1,22000 Šibenik</derivirana_varijabla>
  </DomainObject.Predmet.StrankaWithAdress>
  <DomainObject.Predmet.StrankaWithAdressOIB>
    <izvorni_sadrzaj>FINA - RC SPLIT - Podružnica Šibenik, OIB 85821130368, Perivoj L. Marune 1,22000 Šibenik</izvorni_sadrzaj>
    <derivirana_varijabla naziv="DomainObject.Predmet.StrankaWithAdressOIB_1">FINA - RC SPLIT - Podružnica Šibenik, OIB 85821130368, Perivoj L. Marune 1,22000 Šibenik</derivirana_varijabla>
  </DomainObject.Predmet.StrankaWithAdressOIB>
  <DomainObject.Predmet.StrankaNazivFormated>
    <izvorni_sadrzaj>FINA - RC SPLIT - Podružnica Šibenik</izvorni_sadrzaj>
    <derivirana_varijabla naziv="DomainObject.Predmet.StrankaNazivFormated_1">FINA - RC SPLIT - Podružnica Šibenik</derivirana_varijabla>
  </DomainObject.Predmet.StrankaNazivFormated>
  <DomainObject.Predmet.StrankaNazivFormatedOIB>
    <izvorni_sadrzaj>FINA - RC SPLIT - Podružnica Šibenik, OIB 85821130368</izvorni_sadrzaj>
    <derivirana_varijabla naziv="DomainObject.Predmet.StrankaNazivFormatedOIB_1">FINA - RC SPLIT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 - Podružnica Šibenik</item>
    </izvorni_sadrzaj>
    <derivirana_varijabla naziv="DomainObject.Predmet.StrankaListFormated_1">
      <item>FINA - RC SPLIT - Podružnica Šibenik</item>
    </derivirana_varijabla>
  </DomainObject.Predmet.StrankaListFormated>
  <DomainObject.Predmet.StrankaListFormatedOIB>
    <izvorni_sadrzaj>
      <item>FINA - RC SPLIT - Podružnica Šibenik, OIB 85821130368</item>
    </izvorni_sadrzaj>
    <derivirana_varijabla naziv="DomainObject.Predmet.StrankaListFormatedOIB_1">
      <item>FINA - RC SPLIT - Podružnica Šibenik, OIB 85821130368</item>
    </derivirana_varijabla>
  </DomainObject.Predmet.StrankaListFormatedOIB>
  <DomainObject.Predmet.StrankaListFormatedWithAdress>
    <izvorni_sadrzaj>
      <item>FINA - RC SPLIT - Podružnica Šibenik, Perivoj L. Marune 1, 22000 Šibenik</item>
    </izvorni_sadrzaj>
    <derivirana_varijabla naziv="DomainObject.Predmet.StrankaListFormatedWithAdress_1">
      <item>FINA - RC SPLIT - Podružnica Šibenik, Perivoj L. Marune 1, 22000 Šibenik</item>
    </derivirana_varijabla>
  </DomainObject.Predmet.StrankaListFormatedWithAdress>
  <DomainObject.Predmet.StrankaListFormatedWithAdressOIB>
    <izvorni_sadrzaj>
      <item>FINA - RC SPLIT - Podružnica Šibenik, OIB 85821130368, Perivoj L. Marune 1, 22000 Šibenik</item>
    </izvorni_sadrzaj>
    <derivirana_varijabla naziv="DomainObject.Predmet.StrankaListFormatedWithAdressOIB_1">
      <item>FINA - RC SPLIT - Podružnica Šibenik, OIB 85821130368, Perivoj L. Marune 1, 22000 Šibenik</item>
    </derivirana_varijabla>
  </DomainObject.Predmet.StrankaListFormatedWithAdressOIB>
  <DomainObject.Predmet.StrankaListNazivFormated>
    <izvorni_sadrzaj>
      <item>FINA - RC SPLIT - Podružnica Šibenik</item>
    </izvorni_sadrzaj>
    <derivirana_varijabla naziv="DomainObject.Predmet.StrankaListNazivFormated_1">
      <item>FINA - RC SPLIT - Podružnica Šibenik</item>
    </derivirana_varijabla>
  </DomainObject.Predmet.StrankaListNazivFormated>
  <DomainObject.Predmet.StrankaListNazivFormatedOIB>
    <izvorni_sadrzaj>
      <item>FINA - RC SPLIT - Podružnica Šibenik, OIB 85821130368</item>
    </izvorni_sadrzaj>
    <derivirana_varijabla naziv="DomainObject.Predmet.StrankaListNazivFormatedOIB_1">
      <item>FINA - RC SPLIT - Podružnica Šibenik, OIB 85821130368</item>
    </derivirana_varijabla>
  </DomainObject.Predmet.StrankaListNazivFormatedOIB>
  <DomainObject.Predmet.ProtuStrankaListFormated>
    <izvorni_sadrzaj>
      <item>TVRĐAVA KNIN, braniteljska zadruga</item>
    </izvorni_sadrzaj>
    <derivirana_varijabla naziv="DomainObject.Predmet.ProtuStrankaListFormated_1">
      <item>TVRĐAVA KNIN, braniteljska zadruga</item>
    </derivirana_varijabla>
  </DomainObject.Predmet.ProtuStrankaListFormated>
  <DomainObject.Predmet.ProtuStrankaListFormatedOIB>
    <izvorni_sadrzaj>
      <item>TVRĐAVA KNIN, braniteljska zadruga, OIB 23814272361</item>
    </izvorni_sadrzaj>
    <derivirana_varijabla naziv="DomainObject.Predmet.ProtuStrankaListFormatedOIB_1">
      <item>TVRĐAVA KNIN, braniteljska zadruga, OIB 23814272361</item>
    </derivirana_varijabla>
  </DomainObject.Predmet.ProtuStrankaListFormatedOIB>
  <DomainObject.Predmet.ProtuStrankaListFormatedWithAdress>
    <izvorni_sadrzaj>
      <item>TVRĐAVA KNIN, braniteljska zadruga, Krešimirova 6, 22300 Knin</item>
    </izvorni_sadrzaj>
    <derivirana_varijabla naziv="DomainObject.Predmet.ProtuStrankaListFormatedWithAdress_1">
      <item>TVRĐAVA KNIN, braniteljska zadruga, Krešimirova 6, 22300 Knin</item>
    </derivirana_varijabla>
  </DomainObject.Predmet.ProtuStrankaListFormatedWithAdress>
  <DomainObject.Predmet.ProtuStrankaListFormatedWithAdressOIB>
    <izvorni_sadrzaj>
      <item>TVRĐAVA KNIN, braniteljska zadruga, OIB 23814272361, Krešimirova 6, 22300 Knin</item>
    </izvorni_sadrzaj>
    <derivirana_varijabla naziv="DomainObject.Predmet.ProtuStrankaListFormatedWithAdressOIB_1">
      <item>TVRĐAVA KNIN, braniteljska zadruga, OIB 23814272361, Krešimirova 6, 22300 Knin</item>
    </derivirana_varijabla>
  </DomainObject.Predmet.ProtuStrankaListFormatedWithAdressOIB>
  <DomainObject.Predmet.ProtuStrankaListNazivFormated>
    <izvorni_sadrzaj>
      <item>TVRĐAVA KNIN, braniteljska zadruga</item>
    </izvorni_sadrzaj>
    <derivirana_varijabla naziv="DomainObject.Predmet.ProtuStrankaListNazivFormated_1">
      <item>TVRĐAVA KNIN, braniteljska zadruga</item>
    </derivirana_varijabla>
  </DomainObject.Predmet.ProtuStrankaListNazivFormated>
  <DomainObject.Predmet.ProtuStrankaListNazivFormatedOIB>
    <izvorni_sadrzaj>
      <item>TVRĐAVA KNIN, braniteljska zadruga, OIB 23814272361</item>
    </izvorni_sadrzaj>
    <derivirana_varijabla naziv="DomainObject.Predmet.ProtuStrankaListNazivFormatedOIB_1">
      <item>TVRĐAVA KNIN, braniteljska zadruga, OIB 23814272361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2016.</izvorni_sadrzaj>
    <derivirana_varijabla naziv="DomainObject.Datum_1">22. siječnja 2016.</derivirana_varijabla>
  </DomainObject.Datum>
  <DomainObject.PoslovniBrojDokumenta>
    <izvorni_sadrzaj/>
    <derivirana_varijabla naziv="DomainObject.PoslovniBrojDokumenta_1"/>
  </DomainObject.PoslovniBrojDokumenta>
  <DomainObject.Predmet.StrankaIDrugi>
    <izvorni_sadrzaj>FINA - RC SPLIT - Podružnica Šibenik</izvorni_sadrzaj>
    <derivirana_varijabla naziv="DomainObject.Predmet.StrankaIDrugi_1">FINA - RC SPLIT - Podružnica Šibenik</derivirana_varijabla>
  </DomainObject.Predmet.StrankaIDrugi>
  <DomainObject.Predmet.ProtustrankaIDrugi>
    <izvorni_sadrzaj>TVRĐAVA KNIN, braniteljska zadruga</izvorni_sadrzaj>
    <derivirana_varijabla naziv="DomainObject.Predmet.ProtustrankaIDrugi_1">TVRĐAVA KNIN, braniteljska zadruga</derivirana_varijabla>
  </DomainObject.Predmet.ProtustrankaIDrugi>
  <DomainObject.Predmet.StrankaIDrugiAdressOIB>
    <izvorni_sadrzaj>FINA - RC SPLIT - Podružnica Šibenik, OIB 85821130368, Perivoj L. Marune 1, 22000 Šibenik</izvorni_sadrzaj>
    <derivirana_varijabla naziv="DomainObject.Predmet.StrankaIDrugiAdressOIB_1">FINA - RC SPLIT - Podružnica Šibenik, OIB 85821130368, Perivoj L. Marune 1, 22000 Šibenik</derivirana_varijabla>
  </DomainObject.Predmet.StrankaIDrugiAdressOIB>
  <DomainObject.Predmet.ProtustrankaIDrugiAdressOIB>
    <izvorni_sadrzaj>TVRĐAVA KNIN, braniteljska zadruga, OIB 23814272361, Krešimirova 6, 22300 Knin</izvorni_sadrzaj>
    <derivirana_varijabla naziv="DomainObject.Predmet.ProtustrankaIDrugiAdressOIB_1">TVRĐAVA KNIN, braniteljska zadruga, OIB 23814272361, Krešimirova 6, 22300 Knin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 - Podružnica Šibenik</item>
      <item>TVRĐAVA KNIN, braniteljska zadruga</item>
    </izvorni_sadrzaj>
    <derivirana_varijabla naziv="DomainObject.Predmet.SudioniciListNaziv_1">
      <item>FINA - RC SPLIT - Podružnica Šibenik</item>
      <item>TVRĐAVA KNIN, braniteljska zadruga</item>
    </derivirana_varijabla>
  </DomainObject.Predmet.SudioniciListNaziv>
  <DomainObject.Predmet.SudioniciListAdressOIB>
    <izvorni_sadrzaj>
      <item>FINA - RC SPLIT - Podružnica Šibenik, OIB 85821130368, Perivoj L. Marune 1,22000 Šibenik</item>
      <item>TVRĐAVA KNIN, braniteljska zadruga, OIB 23814272361, Krešimirova 6,22300 Knin</item>
    </izvorni_sadrzaj>
    <derivirana_varijabla naziv="DomainObject.Predmet.SudioniciListAdressOIB_1">
      <item>FINA - RC SPLIT - Podružnica Šibenik, OIB 85821130368, Perivoj L. Marune 1,22000 Šibenik</item>
      <item>TVRĐAVA KNIN, braniteljska zadruga, OIB 23814272361, Krešimirova 6,22300 Knin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23814272361</item>
    </izvorni_sadrzaj>
    <derivirana_varijabla naziv="DomainObject.Predmet.SudioniciListNazivOIB_1">
      <item>, OIB 85821130368</item>
      <item>, OIB 23814272361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680</properties:Words>
  <properties:Characters>3816</properties:Characters>
  <properties:Lines>99</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2016-01-22T09:45:00Z</dcterms:created>
  <dc:creator>Joško Livaković</dc:creator>
  <cp:lastModifiedBy>Joško Livaković</cp:lastModifiedBy>
  <cp:lastPrinted>2016-01-22T09:44:00Z</cp:lastPrinted>
  <dcterms:modified xmlns:xsi="http://www.w3.org/2001/XMLSchema-instance" xsi:type="dcterms:W3CDTF">2016-01-22T09:46:00Z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