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eff8" w14:paraId="576eff8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EA39AB">
      <w:pPr>
        <w:ind w:hanging="720" w:left="360"/>
      </w:pPr>
      <w:r w:rsidRPr="00EA39AB">
        <w:t xml:space="preserve">     </w:t>
      </w:r>
      <w:r w:rsidR="00A8162D" w:rsidRPr="00EA39AB">
        <w:t xml:space="preserve">   </w:t>
      </w:r>
      <w:r w:rsidRPr="00EA39AB"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472C84" w:rsidP="00472C84" w:rsidR="00472C8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 Područni ured Osijek, OIB: 18683136487, zastupana po Županijskom državnom odvjetništvu u Osijeku za otvaranje stečajnog postupka nad dužnikom SYNCOP d.o.o., Bilje, Kralja Zvonimira 61, MBS: 030174774, OIB: 13726729356</w:t>
      </w:r>
      <w:r>
        <w:rPr>
          <w:color w:val="000000"/>
        </w:rPr>
        <w:t>, dana 31. kolovoza 2018. godine</w:t>
      </w:r>
    </w:p>
    <w:p w:rsidRDefault="009642D8" w:rsidP="009642D8" w:rsidR="009642D8">
      <w:pPr>
        <w:autoSpaceDE w:val="false"/>
        <w:autoSpaceDN w:val="false"/>
        <w:adjustRightInd w:val="false"/>
        <w:jc w:val="both"/>
      </w:pPr>
    </w:p>
    <w:p w:rsidRDefault="005D3C2D" w:rsidP="009642D8" w:rsidR="005D3C2D" w:rsidRPr="006473A4">
      <w:pPr>
        <w:autoSpaceDE w:val="false"/>
        <w:autoSpaceDN w:val="false"/>
        <w:adjustRightInd w:val="false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473A4">
      <w:pPr>
        <w:numPr>
          <w:ilvl w:val="0"/>
          <w:numId w:val="13"/>
        </w:numPr>
        <w:jc w:val="both"/>
      </w:pPr>
      <w:r w:rsidRPr="006473A4">
        <w:t>Privremeno</w:t>
      </w:r>
      <w:r w:rsidR="00D44B59" w:rsidRPr="006473A4">
        <w:t>j</w:t>
      </w:r>
      <w:r w:rsidRPr="006473A4">
        <w:t xml:space="preserve"> stečajno</w:t>
      </w:r>
      <w:r w:rsidR="00D44B59" w:rsidRPr="006473A4">
        <w:t>j upraviteljici</w:t>
      </w:r>
      <w:r w:rsidRPr="006473A4">
        <w:t xml:space="preserve"> </w:t>
      </w:r>
      <w:r w:rsidR="00AB433A" w:rsidRPr="006473A4">
        <w:t>Jadrank</w:t>
      </w:r>
      <w:r w:rsidR="00C27067" w:rsidRPr="006473A4">
        <w:t>i</w:t>
      </w:r>
      <w:r w:rsidR="00AB433A" w:rsidRPr="006473A4">
        <w:t xml:space="preserve"> </w:t>
      </w:r>
      <w:proofErr w:type="spellStart"/>
      <w:r w:rsidR="00AB433A" w:rsidRPr="006473A4">
        <w:t>Šeput</w:t>
      </w:r>
      <w:proofErr w:type="spellEnd"/>
      <w:r w:rsidR="00AB433A" w:rsidRPr="006473A4">
        <w:t xml:space="preserve"> OIB: 56729601545 iz Osijeka, Dalmatinska 17,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6473A4">
      <w:pPr>
        <w:ind w:left="360"/>
        <w:jc w:val="both"/>
      </w:pPr>
    </w:p>
    <w:p w:rsidRDefault="005D3C2D" w:rsidP="005D3C2D" w:rsidR="005D3C2D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>Nalaže se računovodstvu ovoga suda da iz Fonda za namirenje troškova stečajnog postupka izvrši isplatu privremeno</w:t>
      </w:r>
      <w:r>
        <w:rPr>
          <w:lang w:eastAsia="x-none"/>
        </w:rPr>
        <w:t>j</w:t>
      </w:r>
      <w:r>
        <w:rPr>
          <w:lang w:eastAsia="x-none" w:val="x-none"/>
        </w:rPr>
        <w:t xml:space="preserve"> stečajno</w:t>
      </w:r>
      <w:r>
        <w:rPr>
          <w:lang w:eastAsia="x-none"/>
        </w:rPr>
        <w:t>j</w:t>
      </w:r>
      <w:r>
        <w:rPr>
          <w:lang w:eastAsia="x-none" w:val="x-none"/>
        </w:rPr>
        <w:t xml:space="preserve"> upravitelj</w:t>
      </w:r>
      <w:r>
        <w:rPr>
          <w:lang w:eastAsia="x-none"/>
        </w:rPr>
        <w:t>ici</w:t>
      </w:r>
      <w:r>
        <w:rPr>
          <w:lang w:eastAsia="x-none" w:val="x-none"/>
        </w:rPr>
        <w:t xml:space="preserve"> na nje</w:t>
      </w:r>
      <w:r>
        <w:rPr>
          <w:lang w:eastAsia="x-none"/>
        </w:rPr>
        <w:t>n</w:t>
      </w:r>
      <w:r>
        <w:rPr>
          <w:lang w:eastAsia="x-none" w:val="x-none"/>
        </w:rPr>
        <w:t xml:space="preserve"> žiro-račun </w:t>
      </w:r>
      <w:r>
        <w:rPr>
          <w:lang w:eastAsia="x-none"/>
        </w:rPr>
        <w:t xml:space="preserve">IBAN </w:t>
      </w:r>
      <w:r>
        <w:rPr>
          <w:lang w:eastAsia="x-none" w:val="x-none"/>
        </w:rPr>
        <w:t xml:space="preserve">broj </w:t>
      </w:r>
      <w:r>
        <w:rPr>
          <w:lang w:eastAsia="x-none"/>
        </w:rPr>
        <w:t xml:space="preserve">HR0625000093106150539 kod </w:t>
      </w:r>
      <w:proofErr w:type="spellStart"/>
      <w:r>
        <w:rPr>
          <w:lang w:eastAsia="x-none"/>
        </w:rPr>
        <w:t>Addiko</w:t>
      </w:r>
      <w:proofErr w:type="spellEnd"/>
      <w:r>
        <w:rPr>
          <w:lang w:eastAsia="x-none"/>
        </w:rPr>
        <w:t xml:space="preserve"> Bank d.d. Zagreb </w:t>
      </w:r>
      <w:r>
        <w:rPr>
          <w:lang w:eastAsia="x-none" w:val="x-none"/>
        </w:rPr>
        <w:t xml:space="preserve">a pripadajuće poreze i doprinose na odgovarajuće žiro-račune. </w:t>
      </w:r>
    </w:p>
    <w:p w:rsidRDefault="009642D8" w:rsidP="001F09DE" w:rsidR="009642D8" w:rsidRPr="006473A4"/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5435F5" w:rsidR="005435F5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="005435F5">
        <w:rPr>
          <w:sz w:val="24"/>
        </w:rPr>
        <w:t>Rješenjem ovoga suda broj 7 St-</w:t>
      </w:r>
      <w:r w:rsidR="00472C84">
        <w:rPr>
          <w:sz w:val="24"/>
        </w:rPr>
        <w:t>1686</w:t>
      </w:r>
      <w:r w:rsidR="005435F5">
        <w:rPr>
          <w:sz w:val="24"/>
        </w:rPr>
        <w:t>/17-</w:t>
      </w:r>
      <w:proofErr w:type="spellStart"/>
      <w:r w:rsidR="00472C84">
        <w:rPr>
          <w:sz w:val="24"/>
        </w:rPr>
        <w:t>17</w:t>
      </w:r>
      <w:proofErr w:type="spellEnd"/>
      <w:r w:rsidR="005435F5">
        <w:rPr>
          <w:sz w:val="24"/>
        </w:rPr>
        <w:t xml:space="preserve"> od </w:t>
      </w:r>
      <w:r w:rsidR="005D3C2D">
        <w:rPr>
          <w:sz w:val="24"/>
        </w:rPr>
        <w:t>6</w:t>
      </w:r>
      <w:r w:rsidR="00472C84">
        <w:rPr>
          <w:sz w:val="24"/>
        </w:rPr>
        <w:t>.</w:t>
      </w:r>
      <w:r w:rsidR="005D3C2D">
        <w:rPr>
          <w:sz w:val="24"/>
        </w:rPr>
        <w:t xml:space="preserve"> veljače</w:t>
      </w:r>
      <w:r w:rsidR="005435F5">
        <w:rPr>
          <w:sz w:val="24"/>
        </w:rPr>
        <w:t xml:space="preserve"> 2018. godine pokrenut je prethodni postupak nad dužnikom </w:t>
      </w:r>
      <w:r w:rsidR="00E46982">
        <w:t>SYNCOP d.o.o., Bilje, Kralja Zvonimira 61, MBS: 030174774, OIB: 13726729356</w:t>
      </w:r>
      <w:r w:rsidR="005435F5">
        <w:rPr>
          <w:sz w:val="24"/>
        </w:rPr>
        <w:t xml:space="preserve"> i imenovana je </w:t>
      </w:r>
      <w:r w:rsidR="00772D6C" w:rsidRPr="006473A4">
        <w:t>Jadrank</w:t>
      </w:r>
      <w:r w:rsidR="00772D6C">
        <w:t>a</w:t>
      </w:r>
      <w:r w:rsidR="00772D6C" w:rsidRPr="006473A4">
        <w:t xml:space="preserve"> </w:t>
      </w:r>
      <w:proofErr w:type="spellStart"/>
      <w:r w:rsidR="00772D6C" w:rsidRPr="006473A4">
        <w:t>Šeput</w:t>
      </w:r>
      <w:proofErr w:type="spellEnd"/>
      <w:r w:rsidR="00772D6C" w:rsidRPr="006473A4">
        <w:t xml:space="preserve"> OIB: 56729601545 iz Osijeka, Dalmatinska 17</w:t>
      </w:r>
      <w:r w:rsidR="00772D6C">
        <w:t xml:space="preserve"> </w:t>
      </w:r>
      <w:r w:rsidR="005435F5">
        <w:rPr>
          <w:sz w:val="24"/>
        </w:rPr>
        <w:t xml:space="preserve">za privremenu stečajnu upraviteljicu,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5435F5" w:rsidP="005435F5" w:rsidR="005435F5">
      <w:pPr>
        <w:pStyle w:val="Tijeloteksta"/>
        <w:rPr>
          <w:sz w:val="24"/>
        </w:rPr>
      </w:pPr>
    </w:p>
    <w:p w:rsidRDefault="005435F5" w:rsidP="005435F5" w:rsidR="005435F5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>Privremena stečajna upraviteljica obavila je sve potrebne radnje, te je sastavila i dostavila svoje pisano izvješće i sudjelovala na ročištu radi izjašnjenja o prijedlogu za otvaranje stečajnog postupka i ročištu radi rasprave o uvjetima za otvaranje stečajnog postupka,</w:t>
      </w:r>
      <w:r w:rsidR="00772D6C" w:rsidRPr="00772D6C">
        <w:rPr>
          <w:sz w:val="24"/>
        </w:rPr>
        <w:t xml:space="preserve"> </w:t>
      </w:r>
      <w:r w:rsidR="00772D6C" w:rsidRPr="00823666">
        <w:rPr>
          <w:sz w:val="24"/>
        </w:rPr>
        <w:t xml:space="preserve">a dana </w:t>
      </w:r>
      <w:r w:rsidR="00575E65">
        <w:rPr>
          <w:sz w:val="24"/>
        </w:rPr>
        <w:t>10. travnja</w:t>
      </w:r>
      <w:r w:rsidR="00772D6C">
        <w:rPr>
          <w:sz w:val="24"/>
        </w:rPr>
        <w:t xml:space="preserve"> 2018</w:t>
      </w:r>
      <w:r w:rsidR="00772D6C" w:rsidRPr="00823666">
        <w:rPr>
          <w:sz w:val="24"/>
        </w:rPr>
        <w:t>. godine zaprimljen</w:t>
      </w:r>
      <w:r w:rsidR="005D3C2D">
        <w:rPr>
          <w:sz w:val="24"/>
        </w:rPr>
        <w:t>a</w:t>
      </w:r>
      <w:r w:rsidR="00772D6C" w:rsidRPr="00823666">
        <w:rPr>
          <w:sz w:val="24"/>
        </w:rPr>
        <w:t xml:space="preserve"> je </w:t>
      </w:r>
      <w:r w:rsidR="005D3C2D">
        <w:rPr>
          <w:sz w:val="24"/>
        </w:rPr>
        <w:t>zamolba</w:t>
      </w:r>
      <w:r w:rsidR="00772D6C" w:rsidRPr="00823666">
        <w:rPr>
          <w:sz w:val="24"/>
        </w:rPr>
        <w:t xml:space="preserve"> za određivanje nagrade</w:t>
      </w:r>
      <w:r>
        <w:rPr>
          <w:sz w:val="24"/>
        </w:rPr>
        <w:t xml:space="preserve"> te je sud vodeći računa o složenosti poslova koje je obavila privremena stečajna upraviteljica, odlučio kao u izreci temeljem čl. 119. st. 6. u vezi s čl. 94. Stečajnog zakona („Narodne novine“ broj 71/15 i 104/17) te čl. 2., čl. 4. i čl. 15. Uredbe o kriterijima i načinu obračuna i plaćanja nagrade stečajnim upraviteljima </w:t>
      </w:r>
      <w:r w:rsidR="005D3C2D">
        <w:t xml:space="preserve">(„Narodne novine“ broj </w:t>
      </w:r>
      <w:r>
        <w:rPr>
          <w:sz w:val="24"/>
        </w:rPr>
        <w:t>105/15).</w:t>
      </w:r>
    </w:p>
    <w:p w:rsidRDefault="005435F5" w:rsidP="005435F5" w:rsidR="005435F5">
      <w:pPr>
        <w:pStyle w:val="Tijeloteksta"/>
        <w:ind w:firstLine="708"/>
        <w:rPr>
          <w:sz w:val="24"/>
        </w:rPr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E46982">
        <w:rPr>
          <w:bCs/>
        </w:rPr>
        <w:t>3. rujna</w:t>
      </w:r>
      <w:r w:rsidR="00E46982" w:rsidRPr="006473A4">
        <w:rPr>
          <w:bCs/>
        </w:rPr>
        <w:t xml:space="preserve"> </w:t>
      </w:r>
      <w:r w:rsidR="00E72043" w:rsidRPr="006473A4">
        <w:rPr>
          <w:bCs/>
        </w:rPr>
        <w:t>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5E01C7" w:rsidP="009B4A86" w:rsidR="009B4A86" w:rsidRPr="006473A4">
      <w:pPr>
        <w:ind w:left="5580"/>
        <w:jc w:val="center"/>
      </w:pPr>
      <w:r>
        <w:rPr>
          <w:bCs/>
        </w:rPr>
        <w:t xml:space="preserve"> </w:t>
      </w:r>
      <w:r w:rsidR="00D30FEE"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6473A4">
      <w:pPr>
        <w:jc w:val="both"/>
      </w:pPr>
      <w:r>
        <w:t xml:space="preserve">1.privremeni stečajni upravitelj </w:t>
      </w:r>
      <w:r>
        <w:rPr>
          <w:color w:val="000000"/>
        </w:rPr>
        <w:t xml:space="preserve">Jadranka </w:t>
      </w:r>
      <w:proofErr w:type="spellStart"/>
      <w:r>
        <w:rPr>
          <w:color w:val="000000"/>
        </w:rPr>
        <w:t>Šeput</w:t>
      </w:r>
      <w:proofErr w:type="spellEnd"/>
      <w:r>
        <w:rPr>
          <w:color w:val="000000"/>
        </w:rPr>
        <w:t xml:space="preserve">, </w:t>
      </w:r>
      <w:r>
        <w:t>Osijek, Dalmatinska 17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5E01C7">
        <w:t>31</w:t>
      </w:r>
      <w:r w:rsidR="00EF3D1F">
        <w:t>.</w:t>
      </w:r>
      <w:r w:rsidR="005E01C7">
        <w:t>10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C43" w:rsidR="00546C43">
      <w:r>
        <w:separator/>
      </w:r>
    </w:p>
  </w:endnote>
  <w:endnote w:id="0" w:type="continuationSeparator">
    <w:p w:rsidRDefault="00546C43" w:rsidR="0054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C43" w:rsidR="00546C43">
      <w:r>
        <w:separator/>
      </w:r>
    </w:p>
  </w:footnote>
  <w:footnote w:id="0" w:type="continuationSeparator">
    <w:p w:rsidRDefault="00546C43" w:rsidR="00546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8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B6091" w:rsidR="00BB721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3B6091">
      <w:t>7 St-1686/17-31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B6091" w:rsidR="003B609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B6091">
      <w:t>7 St-1686/17-31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5FC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3E66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09DE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468A4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091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84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35F5"/>
    <w:rsid w:val="00543A2D"/>
    <w:rsid w:val="00545087"/>
    <w:rsid w:val="00545F02"/>
    <w:rsid w:val="00546C43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65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C2D"/>
    <w:rsid w:val="005D4161"/>
    <w:rsid w:val="005D41E5"/>
    <w:rsid w:val="005D43F7"/>
    <w:rsid w:val="005D4B6A"/>
    <w:rsid w:val="005D7190"/>
    <w:rsid w:val="005D754F"/>
    <w:rsid w:val="005E01C7"/>
    <w:rsid w:val="005E3194"/>
    <w:rsid w:val="005E4D49"/>
    <w:rsid w:val="005E6A40"/>
    <w:rsid w:val="005F0145"/>
    <w:rsid w:val="005F07E4"/>
    <w:rsid w:val="005F1250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6D9C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2D6C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27A0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3D33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4FB9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1CBA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28D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0E49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6EDF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08D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01A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982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39AB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3D1F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655F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4997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3C2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8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F28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28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8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8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3C2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8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F28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28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8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8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2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1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0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489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71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87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072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96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St-1686/2017</izvorni_sadrzaj>
    <derivirana_varijabla naziv="DomainObject.Predmet.OznakaBroj_1">St-1686/2017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SYNCOP društvo s ograničenom odgovornošću za trgovinu i usluge</izvorni_sadrzaj>
    <derivirana_varijabla naziv="DomainObject.Predmet.ProtustrankaFormated_1">  SYNCOP društvo s ograničenom odgovornošću za trgovinu i usluge</derivirana_varijabla>
  </DomainObject.Predmet.ProtustrankaFormated>
  <DomainObject.Predmet.ProtustrankaFormatedOIB>
    <izvorni_sadrzaj>  SYNCOP društvo s ograničenom odgovornošću za trgovinu i usluge, OIB 13726729356</izvorni_sadrzaj>
    <derivirana_varijabla naziv="DomainObject.Predmet.ProtustrankaFormatedOIB_1">  SYNCOP društvo s ograničenom odgovornošću za trgovinu i usluge, OIB 13726729356</derivirana_varijabla>
  </DomainObject.Predmet.ProtustrankaFormatedOIB>
  <DomainObject.Predmet.ProtustrankaFormatedWithAdress>
    <izvorni_sadrzaj> SYNCOP društvo s ograničenom odgovornošću za trgovinu i usluge, Kralja Zvonimira 61, 31327 Bilje</izvorni_sadrzaj>
    <derivirana_varijabla naziv="DomainObject.Predmet.ProtustrankaFormatedWithAdress_1"> SYNCOP društvo s ograničenom odgovornošću za trgovinu i usluge, Kralja Zvonimira 61, 31327 Bilje</derivirana_varijabla>
  </DomainObject.Predmet.ProtustrankaFormatedWithAdress>
  <DomainObject.Predmet.ProtustrankaFormatedWithAdressOIB>
    <izvorni_sadrzaj> SYNCOP društvo s ograničenom odgovornošću za trgovinu i usluge, OIB 13726729356, Kralja Zvonimira 61, 31327 Bilje</izvorni_sadrzaj>
    <derivirana_varijabla naziv="DomainObject.Predmet.ProtustrankaFormatedWithAdressOIB_1"> SYNCOP društvo s ograničenom odgovornošću za trgovinu i usluge, OIB 13726729356, Kralja Zvonimira 61, 31327 Bilje</derivirana_varijabla>
  </DomainObject.Predmet.ProtustrankaFormatedWithAdressOIB>
  <DomainObject.Predmet.ProtustrankaWithAdress>
    <izvorni_sadrzaj>SYNCOP društvo s ograničenom odgovornošću za trgovinu i usluge Kralja Zvonimira 61, 31327 Bilje</izvorni_sadrzaj>
    <derivirana_varijabla naziv="DomainObject.Predmet.ProtustrankaWithAdress_1">SYNCOP društvo s ograničenom odgovornošću za trgovinu i usluge Kralja Zvonimira 61, 31327 Bilje</derivirana_varijabla>
  </DomainObject.Predmet.ProtustrankaWithAdress>
  <DomainObject.Predmet.ProtustrankaWithAdressOIB>
    <izvorni_sadrzaj>SYNCOP društvo s ograničenom odgovornošću za trgovinu i usluge, OIB 13726729356, Kralja Zvonimira 61, 31327 Bilje</izvorni_sadrzaj>
    <derivirana_varijabla naziv="DomainObject.Predmet.ProtustrankaWithAdressOIB_1">SYNCOP društvo s ograničenom odgovornošću za trgovinu i usluge, OIB 13726729356, Kralja Zvonimira 61, 31327 Bilje</derivirana_varijabla>
  </DomainObject.Predmet.ProtustrankaWithAdressOIB>
  <DomainObject.Predmet.ProtustrankaNazivFormated>
    <izvorni_sadrzaj>SYNCOP društvo s ograničenom odgovornošću za trgovinu i usluge</izvorni_sadrzaj>
    <derivirana_varijabla naziv="DomainObject.Predmet.ProtustrankaNazivFormated_1">SYNCOP društvo s ograničenom odgovornošću za trgovinu i usluge</derivirana_varijabla>
  </DomainObject.Predmet.ProtustrankaNazivFormated>
  <DomainObject.Predmet.ProtustrankaNazivFormatedOIB>
    <izvorni_sadrzaj>SYNCOP društvo s ograničenom odgovornošću za trgovinu i usluge, OIB 13726729356</izvorni_sadrzaj>
    <derivirana_varijabla naziv="DomainObject.Predmet.ProtustrankaNazivFormatedOIB_1">SYNCOP društvo s ograničenom odgovornošću za trgovinu i usluge, OIB 13726729356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SYNCOP društvo s ograničenom odgovornošću za trgovinu i usluge</item>
    </izvorni_sadrzaj>
    <derivirana_varijabla naziv="DomainObject.Predmet.ProtuStrankaListFormated_1">
      <item>SYNCOP društvo s ograničenom odgovornošću za trgovinu i usluge</item>
    </derivirana_varijabla>
  </DomainObject.Predmet.ProtuStrankaListFormated>
  <DomainObject.Predmet.ProtuStrankaListFormatedOIB>
    <izvorni_sadrzaj>
      <item>SYNCOP društvo s ograničenom odgovornošću za trgovinu i usluge, OIB 13726729356</item>
    </izvorni_sadrzaj>
    <derivirana_varijabla naziv="DomainObject.Predmet.ProtuStrankaListFormatedOIB_1">
      <item>SYNCOP društvo s ograničenom odgovornošću za trgovinu i usluge, OIB 13726729356</item>
    </derivirana_varijabla>
  </DomainObject.Predmet.ProtuStrankaListFormatedOIB>
  <DomainObject.Predmet.ProtuStrankaListFormatedWithAdress>
    <izvorni_sadrzaj>
      <item>SYNCOP društvo s ograničenom odgovornošću za trgovinu i usluge, Kralja Zvonimira 61, 31327 Bilje</item>
    </izvorni_sadrzaj>
    <derivirana_varijabla naziv="DomainObject.Predmet.ProtuStrankaListFormatedWithAdress_1">
      <item>SYNCOP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SYNCOP društvo s ograničenom odgovornošću za trgovinu i usluge, OIB 13726729356, Kralja Zvonimira 61, 31327 Bilje</item>
    </izvorni_sadrzaj>
    <derivirana_varijabla naziv="DomainObject.Predmet.ProtuStrankaListFormatedWithAdressOIB_1">
      <item>SYNCOP društvo s ograničenom odgovornošću za trgovinu i usluge, OIB 13726729356, Kralja Zvonimira 61, 31327 Bilje</item>
    </derivirana_varijabla>
  </DomainObject.Predmet.ProtuStrankaListFormatedWithAdressOIB>
  <DomainObject.Predmet.ProtuStrankaListNazivFormated>
    <izvorni_sadrzaj>
      <item>SYNCOP društvo s ograničenom odgovornošću za trgovinu i usluge</item>
    </izvorni_sadrzaj>
    <derivirana_varijabla naziv="DomainObject.Predmet.ProtuStrankaListNazivFormated_1">
      <item>SYNCOP društvo s ograničenom odgovornošću za trgovinu i usluge</item>
    </derivirana_varijabla>
  </DomainObject.Predmet.ProtuStrankaListNazivFormated>
  <DomainObject.Predmet.ProtuStrankaListNazivFormatedOIB>
    <izvorni_sadrzaj>
      <item>SYNCOP društvo s ograničenom odgovornošću za trgovinu i usluge, OIB 13726729356</item>
    </izvorni_sadrzaj>
    <derivirana_varijabla naziv="DomainObject.Predmet.ProtuStrankaListNazivFormatedOIB_1">
      <item>SYNCOP društvo s ograničenom odgovornošću za trgovinu i usluge, OIB 13726729356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SYNCOP društvo s ograničenom odgovornošću za trgovinu i usluge</izvorni_sadrzaj>
    <derivirana_varijabla naziv="DomainObject.Predmet.ProtustrankaIDrugi_1">SYNCOP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SYNCOP društvo s ograničenom odgovornošću za trgovinu i usluge, OIB 13726729356, Kralja Zvonimira 61, 31327 Bilje</izvorni_sadrzaj>
    <derivirana_varijabla naziv="DomainObject.Predmet.ProtustrankaIDrugiAdressOIB_1">SYNCOP društvo s ograničenom odgovornošću za trgovinu i usluge, OIB 13726729356,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St-1686/2017-30</izvorni_sadrzaj>
    <derivirana_varijabla naziv="DomainObject.Predmet.OdlukaRjesenje.Oznaka_1">St-1686/2017-30</derivirana_varijabla>
  </DomainObject.Predmet.OdlukaRjesenje.Oznaka>
  <DomainObject.Predmet.SudioniciListNaziv>
    <izvorni_sadrzaj>
      <item>SYNCOP društvo s ograničenom odgovornošću za trgovinu i usluge</item>
      <item>RH MINISTARSTVO FINANCIJA POREZNA UPRAVA</item>
      <item>Županijsko državno odvjetništvo u Osijeku</item>
    </izvorni_sadrzaj>
    <derivirana_varijabla naziv="DomainObject.Predmet.SudioniciListNaziv_1">
      <item>SYNCOP društvo s ograničenom odgovornošću za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SYNCOP društvo s ograničenom odgovornošću za trgovinu i usluge, OIB 13726729356, Kralja Zvonimira 61,31327 Bilje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SYNCOP društvo s ograničenom odgovornošću za trgovinu i usluge, OIB 13726729356, Kralja Zvonimira 61,31327 Bilje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13726729356</item>
      <item>, OIB 18683136487</item>
      <item>, OIB 61379160880</item>
    </izvorni_sadrzaj>
    <derivirana_varijabla naziv="DomainObject.Predmet.SudioniciListNazivOIB_1">
      <item>, OIB 13726729356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00DA6-6B1A-4A36-8D8D-D63DAA708D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444</properties:Words>
  <properties:Characters>2512</properties:Characters>
  <properties:Lines>143</properties:Lines>
  <properties:Paragraphs>23</properties:Paragraphs>
  <properties:TotalTime>630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2018-09-03T08:22:00Z</dcterms:modified>
  <cp:revision>516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(1686-17 (-31) SYNCOP d.o.o. -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