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a14e88" w14:paraId="5a14e88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5E1226">
        <w:rPr>
          <w:rFonts w:hAnsi="Times New Roman" w:ascii="Times New Roman"/>
          <w:sz w:val="24"/>
        </w:rPr>
        <w:t>2050/13</w:t>
      </w:r>
      <w:r w:rsidR="00B949AA">
        <w:rPr>
          <w:rFonts w:hAnsi="Times New Roman" w:ascii="Times New Roman"/>
          <w:sz w:val="24"/>
        </w:rPr>
        <w:t>-275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5E1226" w:rsidRPr="005E1226">
        <w:rPr>
          <w:rFonts w:hAnsi="Times New Roman" w:ascii="Times New Roman"/>
          <w:sz w:val="24"/>
        </w:rPr>
        <w:t xml:space="preserve">TEMPO d.d. u stečaju, Zagreb, </w:t>
      </w:r>
      <w:r w:rsidR="005E1226">
        <w:rPr>
          <w:rFonts w:hAnsi="Times New Roman" w:ascii="Times New Roman"/>
          <w:sz w:val="24"/>
        </w:rPr>
        <w:t>Strojarska ulica 12/B,</w:t>
      </w:r>
      <w:r w:rsidR="005E1226" w:rsidRPr="005E1226">
        <w:rPr>
          <w:rFonts w:hAnsi="Times New Roman" w:ascii="Times New Roman"/>
          <w:sz w:val="24"/>
        </w:rPr>
        <w:t xml:space="preserve"> OIB: 16001962270</w:t>
      </w:r>
      <w:r w:rsidR="005E1226">
        <w:rPr>
          <w:rFonts w:hAnsi="Times New Roman" w:ascii="Times New Roman"/>
          <w:sz w:val="24"/>
        </w:rPr>
        <w:t>, 30. studenoga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B77BA2">
        <w:rPr>
          <w:rFonts w:hAnsi="Times New Roman" w:ascii="Times New Roman"/>
          <w:sz w:val="24"/>
        </w:rPr>
        <w:t>6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E70779" w:rsidRPr="005E1226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E1226">
        <w:rPr>
          <w:rFonts w:hAnsi="Times New Roman" w:ascii="Times New Roman"/>
          <w:sz w:val="24"/>
        </w:rPr>
        <w:t>Nekretnina stečajnog dužnika</w:t>
      </w:r>
      <w:r w:rsidR="005E1226" w:rsidRPr="005E1226">
        <w:rPr>
          <w:rFonts w:hAnsi="Times New Roman" w:ascii="Times New Roman"/>
          <w:sz w:val="24"/>
        </w:rPr>
        <w:t xml:space="preserve"> TEMPO d.d. u stečaju, upisana u k.o. Dugo Selo II, zk. ul. 13, čkbr. 2543 ZGRADA I DVORIŠTE od 5666 m</w:t>
      </w:r>
      <w:r w:rsidR="005E1226" w:rsidRPr="005E1226">
        <w:rPr>
          <w:rFonts w:hAnsi="Times New Roman" w:ascii="Times New Roman"/>
          <w:sz w:val="24"/>
          <w:vertAlign w:val="superscript"/>
        </w:rPr>
        <w:t>2</w:t>
      </w:r>
      <w:r w:rsidR="005E1226" w:rsidRPr="005E1226">
        <w:rPr>
          <w:rFonts w:hAnsi="Times New Roman" w:ascii="Times New Roman"/>
          <w:sz w:val="24"/>
        </w:rPr>
        <w:t>,</w:t>
      </w:r>
      <w:r w:rsidR="005E1226" w:rsidRPr="005E1226">
        <w:rPr>
          <w:rFonts w:hAnsi="Times New Roman" w:ascii="Times New Roman"/>
          <w:sz w:val="24"/>
          <w:vertAlign w:val="superscript"/>
        </w:rPr>
        <w:t xml:space="preserve"> </w:t>
      </w:r>
      <w:r w:rsidR="005E1226" w:rsidRPr="005E1226">
        <w:rPr>
          <w:rFonts w:hAnsi="Times New Roman" w:ascii="Times New Roman"/>
          <w:sz w:val="24"/>
        </w:rPr>
        <w:t>s</w:t>
      </w:r>
      <w:r w:rsidR="005E1226" w:rsidRPr="005E1226">
        <w:rPr>
          <w:rFonts w:hAnsi="Times New Roman" w:ascii="Times New Roman"/>
          <w:sz w:val="24"/>
          <w:vertAlign w:val="superscript"/>
        </w:rPr>
        <w:t xml:space="preserve"> </w:t>
      </w:r>
      <w:r w:rsidR="005E1226" w:rsidRPr="005E1226">
        <w:rPr>
          <w:rFonts w:hAnsi="Times New Roman" w:ascii="Times New Roman"/>
          <w:sz w:val="24"/>
        </w:rPr>
        <w:t xml:space="preserve">upisanim pravom vlasništva u korist Veneto banke d.d. Zagreb, Draškovićeva 58, OIB: 81712716992, kao fiducijarnog vlasnika, </w:t>
      </w:r>
      <w:r w:rsidR="00CE4D39" w:rsidRPr="005E1226">
        <w:rPr>
          <w:rFonts w:hAnsi="Times New Roman" w:ascii="Times New Roman"/>
          <w:b/>
          <w:sz w:val="24"/>
        </w:rPr>
        <w:t>dosuđuje se</w:t>
      </w:r>
      <w:r w:rsidR="00CE4D39" w:rsidRPr="005E1226">
        <w:rPr>
          <w:rFonts w:hAnsi="Times New Roman" w:ascii="Times New Roman"/>
          <w:sz w:val="24"/>
        </w:rPr>
        <w:t xml:space="preserve"> kupcu </w:t>
      </w:r>
      <w:r w:rsidR="005E1226" w:rsidRPr="005E1226">
        <w:rPr>
          <w:rFonts w:hAnsi="Times New Roman" w:ascii="Times New Roman"/>
          <w:sz w:val="24"/>
        </w:rPr>
        <w:t>TOP KRAFT d.o.o. Zagreb, Motajička 1, OIB: 14387113018</w:t>
      </w:r>
      <w:r w:rsidR="005E1226">
        <w:rPr>
          <w:rFonts w:hAnsi="Times New Roman" w:ascii="Times New Roman"/>
          <w:sz w:val="24"/>
        </w:rPr>
        <w:t>,</w:t>
      </w:r>
      <w:r w:rsidR="005E1226" w:rsidRPr="005E1226">
        <w:rPr>
          <w:rFonts w:hAnsi="Times New Roman" w:ascii="Times New Roman"/>
          <w:sz w:val="24"/>
        </w:rPr>
        <w:t xml:space="preserve"> </w:t>
      </w:r>
      <w:r w:rsidR="00CE4D39" w:rsidRPr="005E1226">
        <w:rPr>
          <w:rFonts w:hAnsi="Times New Roman" w:ascii="Times New Roman"/>
          <w:sz w:val="24"/>
        </w:rPr>
        <w:t xml:space="preserve">kao najboljem ponuđaču, za cijenu od </w:t>
      </w:r>
      <w:r w:rsidR="005E1226">
        <w:rPr>
          <w:rFonts w:hAnsi="Times New Roman" w:ascii="Times New Roman"/>
          <w:sz w:val="24"/>
        </w:rPr>
        <w:t xml:space="preserve">400.000,00 </w:t>
      </w:r>
      <w:r w:rsidR="00CE4D39" w:rsidRPr="005E1226">
        <w:rPr>
          <w:rFonts w:hAnsi="Times New Roman" w:ascii="Times New Roman"/>
          <w:sz w:val="24"/>
        </w:rPr>
        <w:t>kuna.</w:t>
      </w:r>
      <w:r w:rsidR="00E70779" w:rsidRPr="005E1226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5E1226" w:rsidRPr="005E1226">
        <w:rPr>
          <w:rFonts w:hAnsi="Times New Roman" w:ascii="Times New Roman"/>
          <w:sz w:val="24"/>
        </w:rPr>
        <w:t>TOP KRAFT d.o.o. Zagreb</w:t>
      </w:r>
      <w:r w:rsidR="005E1226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</w:t>
      </w:r>
      <w:r w:rsidR="005E1226">
        <w:rPr>
          <w:rFonts w:hAnsi="Times New Roman" w:ascii="Times New Roman"/>
          <w:sz w:val="24"/>
        </w:rPr>
        <w:t xml:space="preserve"> </w:t>
      </w:r>
      <w:r w:rsidR="005E1226" w:rsidRPr="005E1226">
        <w:rPr>
          <w:rFonts w:hAnsi="Times New Roman" w:ascii="Times New Roman"/>
          <w:b/>
          <w:sz w:val="24"/>
        </w:rPr>
        <w:t>350.000,00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5E1226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5E1226">
        <w:rPr>
          <w:rFonts w:hAnsi="Times New Roman" w:ascii="Times New Roman"/>
          <w:sz w:val="24"/>
        </w:rPr>
        <w:t>2050-13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EC5D66">
        <w:rPr>
          <w:rFonts w:hAnsi="Times New Roman" w:ascii="Times New Roman"/>
          <w:sz w:val="24"/>
        </w:rPr>
        <w:t xml:space="preserve"> Tempo d.d. u stečaju St-2050/13</w:t>
      </w:r>
      <w:r w:rsidRPr="006934ED">
        <w:rPr>
          <w:rFonts w:hAnsi="Times New Roman" w:ascii="Times New Roman"/>
          <w:sz w:val="24"/>
        </w:rPr>
        <w:t>", u roku 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430932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430932">
        <w:rPr>
          <w:rFonts w:hAnsi="Times New Roman" w:ascii="Times New Roman"/>
          <w:sz w:val="24"/>
        </w:rPr>
        <w:t>Zagrebu – Zemljišnoknjižni odjel Dugo Selo.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CE4D39" w:rsidP="00430932" w:rsidR="00CE4D39" w:rsidRPr="006934ED">
      <w:pPr>
        <w:spacing w:after="120" w:before="120"/>
        <w:rPr>
          <w:rFonts w:hAnsi="Times New Roman" w:ascii="Times New Roman"/>
          <w:sz w:val="24"/>
        </w:rPr>
      </w:pPr>
    </w:p>
    <w:p w:rsidRDefault="00430932" w:rsidP="00CE4D39" w:rsidR="00430932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30932" w:rsidP="00CE4D39" w:rsidR="00430932" w:rsidRPr="006934ED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430932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430932">
        <w:rPr>
          <w:rFonts w:hAnsi="Times New Roman" w:ascii="Times New Roman"/>
          <w:sz w:val="24"/>
        </w:rPr>
        <w:t>TOP KRAFT d.o.o. Zagreb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430932">
        <w:rPr>
          <w:rFonts w:hAnsi="Times New Roman" w:ascii="Times New Roman"/>
          <w:sz w:val="24"/>
        </w:rPr>
        <w:t>400.000,00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430932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430932">
        <w:rPr>
          <w:rFonts w:hAnsi="Times New Roman" w:ascii="Times New Roman"/>
          <w:sz w:val="24"/>
        </w:rPr>
        <w:t>350.000,00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430932">
        <w:rPr>
          <w:rFonts w:hAnsi="Times New Roman" w:ascii="Times New Roman"/>
          <w:sz w:val="24"/>
        </w:rPr>
        <w:t>30. studenoga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B77BA2">
        <w:rPr>
          <w:rFonts w:hAnsi="Times New Roman" w:ascii="Times New Roman"/>
          <w:sz w:val="24"/>
        </w:rPr>
        <w:t>6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B949AA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B949AA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949AA" w:rsidP="00310AAD" w:rsidR="00B949A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B949AA">
      <w:pPr>
        <w:rPr>
          <w:rFonts w:hAnsi="Times New Roman" w:ascii="Times New Roman"/>
          <w:color w:themeColor="background1" w:val="FFFFFF"/>
          <w:sz w:val="24"/>
        </w:rPr>
      </w:pPr>
      <w:r w:rsidRPr="00B949AA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B949AA">
      <w:pPr>
        <w:rPr>
          <w:rFonts w:hAnsi="Times New Roman" w:ascii="Times New Roman"/>
          <w:color w:themeColor="background1" w:val="FFFFFF"/>
          <w:sz w:val="24"/>
        </w:rPr>
      </w:pPr>
      <w:r w:rsidRPr="00B949AA">
        <w:rPr>
          <w:rFonts w:hAnsi="Times New Roman" w:ascii="Times New Roman"/>
          <w:color w:themeColor="background1" w:val="FFFFFF"/>
          <w:sz w:val="24"/>
        </w:rPr>
        <w:t>1</w:t>
      </w:r>
      <w:r w:rsidR="00310AAD" w:rsidRPr="00B949AA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30932" w:rsidRPr="00B949AA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B949AA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B949AA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B949AA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B949AA">
      <w:pPr>
        <w:rPr>
          <w:rFonts w:hAnsi="Times New Roman" w:ascii="Times New Roman"/>
          <w:color w:themeColor="background1" w:val="FFFFFF"/>
          <w:sz w:val="24"/>
        </w:rPr>
      </w:pPr>
      <w:r w:rsidRPr="00B949AA">
        <w:rPr>
          <w:rFonts w:hAnsi="Times New Roman" w:ascii="Times New Roman"/>
          <w:color w:themeColor="background1" w:val="FFFFFF"/>
          <w:sz w:val="24"/>
        </w:rPr>
        <w:t>2. Kupcu</w:t>
      </w:r>
      <w:r w:rsidR="00430932" w:rsidRPr="00B949AA">
        <w:rPr>
          <w:rFonts w:hAnsi="Times New Roman" w:ascii="Times New Roman"/>
          <w:color w:themeColor="background1" w:val="FFFFFF"/>
          <w:sz w:val="24"/>
        </w:rPr>
        <w:t xml:space="preserve"> TOP KRAFT d.o.o. Zagreb, Motajička 1</w:t>
      </w:r>
    </w:p>
    <w:p w:rsidRDefault="009D1A62" w:rsidP="00310AAD" w:rsidR="009D1A62" w:rsidRPr="00B949A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B949AA">
      <w:pPr>
        <w:rPr>
          <w:rFonts w:hAnsi="Times New Roman" w:ascii="Times New Roman"/>
          <w:color w:themeColor="background1" w:val="FFFFFF"/>
          <w:sz w:val="24"/>
        </w:rPr>
      </w:pPr>
      <w:r w:rsidRPr="00B949AA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C11E68" w:rsidRPr="00B949AA">
      <w:pPr>
        <w:rPr>
          <w:rFonts w:hAnsi="Times New Roman" w:ascii="Times New Roman"/>
          <w:color w:themeColor="background1" w:val="FFFFFF"/>
          <w:sz w:val="24"/>
        </w:rPr>
      </w:pPr>
      <w:r w:rsidRPr="00B949A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C11E68" w:rsidRPr="00B949AA">
        <w:rPr>
          <w:rFonts w:hAnsi="Times New Roman" w:ascii="Times New Roman"/>
          <w:color w:themeColor="background1" w:val="FFFFFF"/>
          <w:sz w:val="24"/>
        </w:rPr>
        <w:t xml:space="preserve">Vratiti sve ostale uplaćene jamčevine osim kupcu </w:t>
      </w:r>
    </w:p>
    <w:p w:rsidRDefault="00C11E68" w:rsidP="00310AAD" w:rsidR="009D1A62" w:rsidRPr="00B949AA">
      <w:pPr>
        <w:rPr>
          <w:rFonts w:hAnsi="Times New Roman" w:ascii="Times New Roman"/>
          <w:color w:themeColor="background1" w:val="FFFFFF"/>
          <w:sz w:val="24"/>
        </w:rPr>
      </w:pPr>
      <w:r w:rsidRPr="00B949AA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9D1A62" w:rsidRPr="00B949AA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9D1A62" w:rsidP="00310AAD" w:rsidR="009D1A62" w:rsidRPr="00B949A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B949AA">
      <w:pPr>
        <w:rPr>
          <w:rFonts w:hAnsi="Times New Roman" w:ascii="Times New Roman"/>
          <w:color w:themeColor="background1" w:val="FFFFFF"/>
          <w:sz w:val="24"/>
        </w:rPr>
      </w:pPr>
      <w:r w:rsidRPr="00B949AA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B949AA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B949AA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B949AA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830108">
        <w:rPr>
          <w:rFonts w:hAnsi="Times New Roman" w:ascii="Times New Roman"/>
          <w:noProof/>
          <w:color w:themeColor="background1" w:val="FFFFFF"/>
          <w:sz w:val="24"/>
        </w:rPr>
        <w:t>30.11.16</w:t>
      </w:r>
      <w:r w:rsidRPr="00B949AA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B949AA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B949AA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816" w:rsidR="00C67816">
      <w:r>
        <w:separator/>
      </w:r>
    </w:p>
  </w:endnote>
  <w:endnote w:id="0" w:type="continuationSeparator">
    <w:p w:rsidRDefault="00C67816" w:rsidR="00C67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816" w:rsidR="00C67816">
      <w:r>
        <w:separator/>
      </w:r>
    </w:p>
  </w:footnote>
  <w:footnote w:id="0" w:type="continuationSeparator">
    <w:p w:rsidRDefault="00C67816" w:rsidR="00C67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830108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430932">
      <w:rPr>
        <w:rFonts w:hAnsi="Times New Roman" w:ascii="Times New Roman"/>
        <w:szCs w:val="22"/>
      </w:rPr>
      <w:t>2050/13</w:t>
    </w:r>
    <w:r w:rsidR="00B949AA">
      <w:rPr>
        <w:rFonts w:hAnsi="Times New Roman" w:ascii="Times New Roman"/>
        <w:szCs w:val="22"/>
      </w:rPr>
      <w:t>-275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1226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0932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621AF"/>
    <w:rsid w:val="0057341F"/>
    <w:rsid w:val="00593FFA"/>
    <w:rsid w:val="005A4811"/>
    <w:rsid w:val="005B00EE"/>
    <w:rsid w:val="005E1226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30108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949AA"/>
    <w:rsid w:val="00BC429A"/>
    <w:rsid w:val="00BF6D58"/>
    <w:rsid w:val="00C03A19"/>
    <w:rsid w:val="00C11E68"/>
    <w:rsid w:val="00C172D4"/>
    <w:rsid w:val="00C2297B"/>
    <w:rsid w:val="00C32C1D"/>
    <w:rsid w:val="00C40290"/>
    <w:rsid w:val="00C43637"/>
    <w:rsid w:val="00C531B2"/>
    <w:rsid w:val="00C67816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C5D66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1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1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Ante Perić; Željko Konicija; ŠKRABATORIJ društvo s ograničenom odgovornošću za trgovinu i usluge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Ante Perić; Željko Konicija; ŠKRABATORIJ društvo s ograničenom odgovornošću za trgovinu i usluge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Ante Perić; Željko Konicija, OIB 57975370088; ŠKRABATORIJ društvo s ograničenom odgovornošću za trgovinu i usluge, OIB 82014910678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Ante Perić; Željko Konicija, OIB 57975370088; ŠKRABATORIJ društvo s ograničenom odgovornošću za trgovinu i usluge, OIB 82014910678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Ante Perić; Željko Konicija, Maksimirsko Naselje Iii. 4, 10000 Zagreb; ŠKRABATORIJ društvo s ograničenom odgovornošću za trgovinu i usluge, Petrova 39 A, 10000 Zagreb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Ante Perić; Željko Konicija, Maksimirsko Naselje Iii. 4, 10000 Zagreb; ŠKRABATORIJ društvo s ograničenom odgovornošću za trgovinu i usluge, Petrova 39 A, 10000 Zagreb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Ante Perić; Željko Konicija, OIB 57975370088, Maksimirsko Naselje Iii. 4, 10000 Zagreb; ŠKRABATORIJ društvo s ograničenom odgovornošću za trgovinu i usluge, OIB 82014910678, Petrova 39 A, 10000 Zagreb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Ante Perić; Željko Konicija, OIB 57975370088, Maksimirsko Naselje Iii. 4, 10000 Zagreb; ŠKRABATORIJ društvo s ograničenom odgovornošću za trgovinu i usluge, OIB 82014910678, Petrova 39 A, 10000 Zagreb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Zagreb,Ante Perić ,Željko Konicija Maksimirsko Naselje Iii. 4,10000 Zagreb,ŠKRABATORIJ društvo s ograničenom odgovornošću za trgovinu i usluge Petrova 39 A,10000 Zagreb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Zagreb,Ante Perić ,Željko Konicija Maksimirsko Naselje Iii. 4,10000 Zagreb,ŠKRABATORIJ društvo s ograničenom odgovornošću za trgovinu i usluge Petrova 39 A,10000 Zagreb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Zagreb,Ante Perić,Željko Konicija, OIB 57975370088, Maksimirsko Naselje Iii. 4,10000 Zagreb,ŠKRABATORIJ društvo s ograničenom odgovornošću za trgovinu i usluge, OIB 82014910678, Petrova 39 A,10000 Zagreb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Zagreb,Ante Perić,Željko Konicija, OIB 57975370088, Maksimirsko Naselje Iii. 4,10000 Zagreb,ŠKRABATORIJ društvo s ograničenom odgovornošću za trgovinu i usluge, OIB 82014910678, Petrova 39 A,10000 Zagreb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zastupanje,Ante Perić,Željko Konicija,ŠKRABATORIJ društvo s ograničenom odgovornošću za trgovinu i usluge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zastupanje,Ante Perić,Željko Konicija,ŠKRABATORIJ društvo s ograničenom odgovornošću za trgovinu i usluge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14387113018,Ante Perić,Željko Konicija, OIB 57975370088,ŠKRABATORIJ društvo s ograničenom odgovornošću za trgovinu i usluge, OIB 82014910678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14387113018,Ante Perić,Željko Konicija, OIB 57975370088,ŠKRABATORIJ društvo s ograničenom odgovornošću za trgovinu i usluge, OIB 82014910678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Ante Perić</item>
      <item>Željko Konicija, Maksimirsko Naselje Iii. 4, 10000 Zagreb</item>
      <item>ŠKRABATORIJ društvo s ograničenom odgovornošću za trgovinu i usluge, Petrova 39 A, 10000 Zagreb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Ante Perić</item>
      <item>Željko Konicija, Maksimirsko Naselje Iii. 4, 10000 Zagreb</item>
      <item>ŠKRABATORIJ društvo s ograničenom odgovornošću za trgovinu i usluge, Petrova 39 A, 10000 Zagreb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Ante Perić</item>
      <item>Željko Konicija, OIB 57975370088, Maksimirsko Naselje Iii. 4, 10000 Zagreb</item>
      <item>ŠKRABATORIJ društvo s ograničenom odgovornošću za trgovinu i usluge, OIB 82014910678, Petrova 39 A, 10000 Zagreb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Ante Perić</item>
      <item>Željko Konicija, OIB 57975370088, Maksimirsko Naselje Iii. 4, 10000 Zagreb</item>
      <item>ŠKRABATORIJ društvo s ograničenom odgovornošću za trgovinu i usluge, OIB 82014910678, Petrova 39 A, 10000 Zagreb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Ante Perić</item>
      <item>Željko Konicija, OIB 57975370088, Maksimirsko Naselje Iii. 4,10000 Zagreb</item>
      <item>ŠKRABATORIJ društvo s ograničenom odgovornošću za trgovinu i usluge, OIB 82014910678, Petrova 39 A,10000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Ante Perić</item>
      <item>Željko Konicija, OIB 57975370088, Maksimirsko Naselje Iii. 4,10000 Zagreb</item>
      <item>ŠKRABATORIJ društvo s ograničenom odgovornošću za trgovinu i usluge, OIB 82014910678, Petrova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2633</properties:Characters>
  <properties:Lines>81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2016-11-30T12:13:00Z</dcterms:created>
  <dc:creator>MK</dc:creator>
  <cp:lastModifiedBy>Sonja Pilić</cp:lastModifiedBy>
  <cp:lastPrinted>2016-11-30T12:15:00Z</cp:lastPrinted>
  <dcterms:modified xmlns:xsi="http://www.w3.org/2001/XMLSchema-instance" xsi:type="dcterms:W3CDTF">2016-11-30T12:16:00Z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