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afc9" w14:paraId="3a4afc9" w:rsidRDefault="00F10656" w:rsidP="00444663" w:rsidR="00444663" w:rsidRPr="0010260D">
      <w:pPr>
        <w:tabs>
          <w:tab w:pos="4536" w:val="center"/>
          <w:tab w:pos="9072" w:val="right"/>
        </w:tabs>
        <w:spacing w:lineRule="auto" w:line="360" w:after="0"/>
        <w:contextualSpacing/>
        <w15:collapsed w:val="false"/>
        <w:rPr>
          <w:rFonts w:cs="Arial" w:eastAsia="MS Gothic" w:hAnsi="Arial Narrow" w:ascii="Arial Narrow"/>
          <w:b/>
          <w:color w:themeShade="BF" w:themeColor="accent5" w:val="568278"/>
          <w:sz w:val="36"/>
          <w:szCs w:val="36"/>
          <w:lang w:val="hr-HR"/>
        </w:rPr>
      </w:pPr>
      <w:bookmarkStart w:name="_Toc283111383" w:id="0"/>
      <w:bookmarkStart w:name="_Toc292093909" w:id="1"/>
      <w:bookmarkStart w:name="_GoBack" w:id="2"/>
      <w:bookmarkEnd w:id="2"/>
      <w:r w:rsidRPr="0010260D">
        <w:rPr>
          <w:rFonts w:cs="Arial" w:eastAsia="MS Gothic" w:hAnsi="Arial Narrow" w:ascii="Arial Narrow"/>
          <w:b/>
          <w:color w:themeShade="BF" w:themeColor="accent5" w:val="568278"/>
          <w:sz w:val="36"/>
          <w:szCs w:val="36"/>
          <w:lang w:val="hr-HR"/>
        </w:rPr>
        <w:t>KAJZER</w:t>
      </w:r>
      <w:r w:rsidR="00F66D93" w:rsidRPr="0010260D">
        <w:rPr>
          <w:rFonts w:cs="Arial" w:eastAsia="MS Gothic" w:hAnsi="Arial Narrow" w:ascii="Arial Narrow"/>
          <w:b/>
          <w:color w:themeShade="BF" w:themeColor="accent5" w:val="568278"/>
          <w:sz w:val="36"/>
          <w:szCs w:val="36"/>
          <w:lang w:val="hr-HR"/>
        </w:rPr>
        <w:t xml:space="preserve"> D.O.O.</w:t>
      </w: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444663" w:rsidP="00444663" w:rsidR="00444663" w:rsidRPr="00F66D93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Color="text1" w:val="000000"/>
          <w:sz w:val="24"/>
          <w:szCs w:val="24"/>
          <w:lang w:val="hr-HR"/>
        </w:rPr>
      </w:pPr>
      <w:r w:rsidRPr="00F66D93">
        <w:rPr>
          <w:rFonts w:cs="Arial" w:eastAsia="MS Gothic" w:hAnsi="Arial Narrow" w:ascii="Arial Narrow"/>
          <w:b/>
          <w:color w:themeColor="text1" w:val="000000"/>
          <w:sz w:val="24"/>
          <w:szCs w:val="24"/>
          <w:lang w:val="hr-HR"/>
        </w:rPr>
        <w:t>PRIJEDLOG PLANA FINANCIJSKOG I OP</w:t>
      </w:r>
      <w:r w:rsidR="00ED0494">
        <w:rPr>
          <w:rFonts w:cs="Arial" w:eastAsia="MS Gothic" w:hAnsi="Arial Narrow" w:ascii="Arial Narrow"/>
          <w:b/>
          <w:color w:themeColor="text1" w:val="000000"/>
          <w:sz w:val="24"/>
          <w:szCs w:val="24"/>
          <w:lang w:val="hr-HR"/>
        </w:rPr>
        <w:t>ERATIVNOG RESTRUKTURIRANJA (2019.-2024</w:t>
      </w:r>
      <w:r w:rsidRPr="00F66D93">
        <w:rPr>
          <w:rFonts w:cs="Arial" w:eastAsia="MS Gothic" w:hAnsi="Arial Narrow" w:ascii="Arial Narrow"/>
          <w:b/>
          <w:color w:themeColor="text1" w:val="000000"/>
          <w:sz w:val="24"/>
          <w:szCs w:val="24"/>
          <w:lang w:val="hr-HR"/>
        </w:rPr>
        <w:t>.)</w:t>
      </w: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444663" w:rsidP="00444663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</w:p>
    <w:p w:rsidRDefault="0010260D" w:rsidP="003074B5" w:rsidR="00444663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 Narrow" w:ascii="Arial Narrow"/>
          <w:b/>
          <w:color w:themeShade="BF" w:themeColor="accent5" w:val="568278"/>
          <w:sz w:val="24"/>
          <w:szCs w:val="24"/>
          <w:lang w:val="hr-HR"/>
        </w:rPr>
      </w:pPr>
      <w:r>
        <w:rPr>
          <w:noProof/>
          <w:color w:val="0000FF"/>
          <w:lang w:eastAsia="hr-HR" w:val="hr-HR"/>
        </w:rPr>
        <w:drawing>
          <wp:inline distR="0" distL="0" distB="0" distT="0">
            <wp:extent cy="3260736" cx="4094921"/>
            <wp:effectExtent b="0" r="1270" t="0" l="0"/>
            <wp:docPr descr="Image result for građevinsko željezo" name="Picture 5" id="5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građevinsko željezo" name="irc_mi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73531" cx="411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477" w:rsidP="000807BB" w:rsidR="00762477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eastAsia="MS Gothic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1211C3" w:rsidP="00FC169C" w:rsidR="001211C3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 Narrow" w:ascii="Arial Narrow"/>
          <w:color w:themeShade="BF" w:themeColor="accent4" w:val="BA8E2C"/>
          <w:sz w:val="24"/>
          <w:szCs w:val="24"/>
          <w:lang w:val="hr-HR"/>
        </w:rPr>
      </w:pPr>
    </w:p>
    <w:p w:rsidRDefault="00B7793E" w:rsidP="000807BB" w:rsidR="00B7793E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eastAsia="MS Gothic" w:hAnsi="Arial Narrow" w:ascii="Arial Narrow"/>
          <w:b/>
          <w:i/>
          <w:color w:themeShade="80" w:themeColor="accent4" w:val="7C5F1D"/>
          <w:sz w:val="24"/>
          <w:szCs w:val="24"/>
          <w:lang w:val="hr-HR"/>
        </w:rPr>
      </w:pPr>
    </w:p>
    <w:p w:rsidRDefault="00762477" w:rsidP="000807BB" w:rsidR="00762477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eastAsia="MS Gothic" w:hAnsi="Arial Narrow" w:ascii="Arial Narrow"/>
          <w:b/>
          <w:i/>
          <w:color w:themeColor="accent1" w:val="94B6D2"/>
          <w:sz w:val="24"/>
          <w:szCs w:val="24"/>
          <w:lang w:val="hr-HR"/>
        </w:rPr>
      </w:pPr>
    </w:p>
    <w:p w:rsidRDefault="00762477" w:rsidP="00FC169C" w:rsidR="00762477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 Narrow" w:ascii="Arial Narrow"/>
          <w:b/>
          <w:i/>
          <w:color w:themeColor="accent1" w:val="94B6D2"/>
          <w:sz w:val="40"/>
          <w:szCs w:val="40"/>
          <w:lang w:val="hr-HR"/>
        </w:rPr>
      </w:pPr>
    </w:p>
    <w:p w:rsidRDefault="00EE3078" w:rsidP="000807BB" w:rsidR="00EE3078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hAnsi="Arial Narrow" w:ascii="Arial Narrow"/>
          <w:noProof/>
          <w:color w:themeShade="BF" w:themeColor="accent5" w:val="568278"/>
          <w:sz w:val="24"/>
          <w:szCs w:val="24"/>
          <w:lang w:val="hr-HR"/>
        </w:rPr>
      </w:pPr>
    </w:p>
    <w:p w:rsidRDefault="00B72481" w:rsidP="003074B5" w:rsidR="003074B5" w:rsidRPr="00886104">
      <w:pPr>
        <w:tabs>
          <w:tab w:pos="4536" w:val="center"/>
          <w:tab w:pos="9072" w:val="right"/>
        </w:tabs>
        <w:spacing w:lineRule="auto" w:line="360" w:after="0"/>
        <w:contextualSpacing/>
        <w:jc w:val="right"/>
        <w:rPr>
          <w:rFonts w:cs="Arial" w:hAnsi="Arial Narrow" w:ascii="Arial Narrow"/>
          <w:noProof/>
          <w:sz w:val="24"/>
          <w:szCs w:val="24"/>
          <w:lang w:val="hr-HR"/>
        </w:rPr>
      </w:pPr>
      <w:r w:rsidRPr="00886104">
        <w:rPr>
          <w:rFonts w:cs="Arial" w:hAnsi="Arial Narrow" w:ascii="Arial Narrow"/>
          <w:noProof/>
          <w:sz w:val="24"/>
          <w:szCs w:val="24"/>
          <w:lang w:val="hr-HR"/>
        </w:rPr>
        <w:t xml:space="preserve">U </w:t>
      </w:r>
      <w:bookmarkStart w:name="_Toc472012441" w:id="3"/>
      <w:bookmarkStart w:name="_Toc451235615" w:id="4"/>
      <w:bookmarkEnd w:id="0"/>
      <w:bookmarkEnd w:id="1"/>
      <w:r w:rsidR="0010260D">
        <w:rPr>
          <w:rFonts w:cs="Arial" w:hAnsi="Arial Narrow" w:ascii="Arial Narrow"/>
          <w:noProof/>
          <w:sz w:val="24"/>
          <w:szCs w:val="24"/>
          <w:lang w:val="hr-HR"/>
        </w:rPr>
        <w:t>Gornjem Stupniku, 29</w:t>
      </w:r>
      <w:r w:rsidR="007121A5">
        <w:rPr>
          <w:rFonts w:cs="Arial" w:hAnsi="Arial Narrow" w:ascii="Arial Narrow"/>
          <w:noProof/>
          <w:sz w:val="24"/>
          <w:szCs w:val="24"/>
          <w:lang w:val="hr-HR"/>
        </w:rPr>
        <w:t>.04.2019.</w:t>
      </w:r>
    </w:p>
    <w:p w:rsidRDefault="00FA47DC" w:rsidP="00541D19" w:rsidR="00FA47DC" w:rsidRPr="006C34F0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hAnsi="Arial Narrow" w:ascii="Arial Narrow"/>
          <w:noProof/>
          <w:color w:themeShade="BF" w:themeColor="accent5" w:val="568278"/>
          <w:sz w:val="24"/>
          <w:szCs w:val="24"/>
          <w:lang w:val="hr-HR"/>
        </w:rPr>
      </w:pPr>
    </w:p>
    <w:p w:rsidRDefault="00944198" w:rsidP="00944198" w:rsidR="002A562E" w:rsidRPr="006C34F0">
      <w:pPr>
        <w:pStyle w:val="TOCNaslov"/>
        <w:pBdr>
          <w:bottom w:space="0" w:sz="4" w:themeColor="accent1" w:color="94B6D2" w:val="single"/>
        </w:pBdr>
        <w:tabs>
          <w:tab w:pos="4533" w:val="center"/>
          <w:tab w:pos="5735" w:val="left"/>
        </w:tabs>
        <w:rPr>
          <w:rFonts w:cs="Arial" w:hAnsi="Arial Narrow" w:ascii="Arial Narrow"/>
          <w:b/>
          <w:color w:themeShade="BF" w:themeColor="text2" w:val="59473F"/>
          <w:sz w:val="24"/>
          <w:szCs w:val="24"/>
          <w:lang w:val="hr-HR"/>
        </w:rPr>
      </w:pPr>
      <w:r>
        <w:rPr>
          <w:rFonts w:cs="Arial" w:hAnsi="Arial Narrow" w:ascii="Arial Narrow"/>
          <w:b/>
          <w:color w:themeShade="BF" w:themeColor="text2" w:val="59473F"/>
          <w:sz w:val="24"/>
          <w:szCs w:val="24"/>
          <w:lang w:val="hr-HR"/>
        </w:rPr>
        <w:lastRenderedPageBreak/>
        <w:tab/>
      </w:r>
      <w:r w:rsidR="002A562E" w:rsidRPr="0010260D">
        <w:rPr>
          <w:rFonts w:cs="Arial" w:hAnsi="Arial Narrow" w:ascii="Arial Narrow"/>
          <w:b/>
          <w:color w:themeShade="BF" w:themeColor="accent5" w:val="568278"/>
          <w:sz w:val="24"/>
          <w:szCs w:val="24"/>
          <w:lang w:val="hr-HR"/>
        </w:rPr>
        <w:t>SADRŽAJ</w:t>
      </w:r>
      <w:r>
        <w:rPr>
          <w:rFonts w:cs="Arial" w:hAnsi="Arial Narrow" w:ascii="Arial Narrow"/>
          <w:b/>
          <w:color w:themeShade="BF" w:themeColor="text2" w:val="59473F"/>
          <w:sz w:val="24"/>
          <w:szCs w:val="24"/>
          <w:lang w:val="hr-HR"/>
        </w:rPr>
        <w:tab/>
      </w:r>
    </w:p>
    <w:sdt>
      <w:sdtPr>
        <w:rPr>
          <w:rFonts w:cstheme="minorBidi" w:eastAsiaTheme="minorEastAsia" w:hAnsi="Arial Narrow" w:ascii="Arial Narrow"/>
          <w:color w:val="auto"/>
          <w:sz w:val="21"/>
          <w:szCs w:val="21"/>
          <w:lang w:val="hr-HR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</w:rPr>
      </w:sdtEndPr>
      <w:sdtContent>
        <w:p w:rsidRDefault="00991960" w:rsidP="002A562E" w:rsidR="00991960" w:rsidRPr="006C34F0">
          <w:pPr>
            <w:pStyle w:val="TOCNaslov"/>
            <w:pBdr>
              <w:bottom w:space="0" w:sz="4" w:themeColor="accent1" w:color="94B6D2" w:val="single"/>
            </w:pBdr>
            <w:rPr>
              <w:rFonts w:hAnsi="Arial Narrow" w:ascii="Arial Narrow"/>
              <w:lang w:val="hr-HR"/>
            </w:rPr>
          </w:pPr>
        </w:p>
        <w:p w:rsidRDefault="00991960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r w:rsidRPr="003E4973">
            <w:rPr>
              <w:rFonts w:hAnsi="Arial Narrow" w:ascii="Arial Narrow"/>
              <w:sz w:val="20"/>
              <w:szCs w:val="20"/>
            </w:rPr>
            <w:fldChar w:fldCharType="begin"/>
          </w:r>
          <w:r w:rsidRPr="003E4973">
            <w:rPr>
              <w:rFonts w:hAnsi="Arial Narrow" w:ascii="Arial Narrow"/>
              <w:sz w:val="20"/>
              <w:szCs w:val="20"/>
            </w:rPr>
            <w:instrText xml:space="preserve"> TOC \o "1-3" \h \z \u </w:instrText>
          </w:r>
          <w:r w:rsidRPr="003E4973">
            <w:rPr>
              <w:rFonts w:hAnsi="Arial Narrow" w:ascii="Arial Narrow"/>
              <w:sz w:val="20"/>
              <w:szCs w:val="20"/>
            </w:rPr>
            <w:fldChar w:fldCharType="separate"/>
          </w:r>
          <w:hyperlink w:anchor="_Toc7521609" w:history="true">
            <w:r w:rsidR="00223992" w:rsidRPr="00223992">
              <w:rPr>
                <w:rStyle w:val="Hiperveza"/>
                <w:rFonts w:cs="Arial" w:hAnsi="Arial Narrow" w:ascii="Arial Narrow"/>
                <w:sz w:val="20"/>
                <w:szCs w:val="20"/>
              </w:rPr>
              <w:t>OBAVIJEST VJEROVNICIMA O PODNOŠENJU ZAHTJEVA ZA POKRETANJE PREDSTEČAJNOG POSTUPKA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_Toc7521609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3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10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1. UVOD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_Toc7521610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4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1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1.1. Opći podaci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_Toc7521611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5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2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1.2. Predmet poslovanja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_Toc7521612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6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3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1.3. Uprava tvrtke  i vlasnička struktura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_Toc7521613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6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4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1.4. Analiza zaposlenih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_Toc7521614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6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5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1.5. Financijsko izvješće na 31.03.2019. godine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_Toc7521615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7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6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1.6. Opis činjenica i okolnosti iz kojih proizlazi postojanje uvjeta za otvaranje predstečajnog postupka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_Toc7521616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13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7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1.7. Opis činjenica i okolnosti iz kojih proizlazi postojanje prijeteće nesposobnosti za plaćanje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_Toc7521617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14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18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1.8. Ukupne obveze društva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_Toc7521618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15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19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2. IZRAČUN MANJKA LIKVIDNIH SREDSTAVA NA DAN PRILOŽENIH FINANCIJSKIH IZVJEŠTAJA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_Toc7521619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19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0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3. MJERE  FINANCIJSKOG  RESTRUKTURIRANJA I IZRAČUN NJIHOVIH UČINAKA NA MANJAK LIKVIDNIH SREDSTAVA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_Toc7521620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20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21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3.1.   Izračun financijskih mjera na manjak likvidnih sredstava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_Toc7521621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26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2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4. MJERE OPERATIVNOG RESTRUKTURIRANJA I IZRAČUN NJIHOVIH UČINAKA NA POSLOVANJE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_Toc7521622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27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2"/>
            <w:spacing w:lineRule="auto" w:line="360"/>
            <w:rPr>
              <w:rFonts w:cstheme="minorBidi" w:eastAsiaTheme="minorEastAsia" w:hAnsi="Arial Narrow" w:ascii="Arial Narrow"/>
              <w:smallCaps w:val="false"/>
              <w:noProof/>
            </w:rPr>
          </w:pPr>
          <w:hyperlink w:anchor="_Toc7521623" w:history="true">
            <w:r w:rsidR="00223992" w:rsidRPr="00223992">
              <w:rPr>
                <w:rStyle w:val="Hiperveza"/>
                <w:rFonts w:hAnsi="Arial Narrow" w:ascii="Arial Narrow"/>
                <w:b/>
                <w:noProof/>
              </w:rPr>
              <w:t>4.1    Izračun učinka operativnih mjera na poslovanje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tab/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begin"/>
            </w:r>
            <w:r w:rsidR="00223992" w:rsidRPr="00223992">
              <w:rPr>
                <w:rFonts w:hAnsi="Arial Narrow" w:ascii="Arial Narrow"/>
                <w:noProof/>
                <w:webHidden/>
              </w:rPr>
              <w:instrText xml:space="preserve"> PAGEREF _Toc7521623 \h </w:instrText>
            </w:r>
            <w:r w:rsidR="00223992" w:rsidRPr="00223992">
              <w:rPr>
                <w:rFonts w:hAnsi="Arial Narrow" w:ascii="Arial Narrow"/>
                <w:noProof/>
                <w:webHidden/>
              </w:rPr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DD0C57">
              <w:rPr>
                <w:rFonts w:hAnsi="Arial Narrow" w:ascii="Arial Narrow"/>
                <w:noProof/>
                <w:webHidden/>
              </w:rPr>
              <w:t>28</w:t>
            </w:r>
            <w:r w:rsidR="00223992" w:rsidRPr="00223992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4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5. PLAN POSLOVANJA ZA NAREDNIH 5 GODINA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_Toc7521624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29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5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6. PLANIRANA BILANCA NA ZADNJI DAN PETOGODIŠNJEG RAZDOBLJA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_Toc7521625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32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6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7. ANALIZA SVIH TRAŽBINA PREMA VISINI I VRSTI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_Toc7521626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33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7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8. PONUDA VJEROVNICIMA U PREDSTEČAJNOM POSTUPKU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_Toc7521627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37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4B7A3F" w:rsidP="00223992" w:rsidR="00223992" w:rsidRPr="00223992">
          <w:pPr>
            <w:pStyle w:val="Sadraj1"/>
            <w:rPr>
              <w:rFonts w:cstheme="minorBidi" w:eastAsiaTheme="minorEastAsia" w:hAnsi="Arial Narrow" w:ascii="Arial Narrow"/>
              <w:b w:val="false"/>
              <w:bCs w:val="false"/>
              <w:caps w:val="false"/>
              <w:sz w:val="20"/>
              <w:szCs w:val="20"/>
            </w:rPr>
          </w:pPr>
          <w:hyperlink w:anchor="_Toc7521628" w:history="true">
            <w:r w:rsidR="00223992" w:rsidRPr="00223992">
              <w:rPr>
                <w:rStyle w:val="Hiperveza"/>
                <w:rFonts w:hAnsi="Arial Narrow" w:ascii="Arial Narrow"/>
                <w:sz w:val="20"/>
                <w:szCs w:val="20"/>
              </w:rPr>
              <w:t>9. PLANIRANI TROŠKOVI RESTRUKTURIRANJA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tab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begin"/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instrText xml:space="preserve"> PAGEREF _Toc7521628 \h </w:instrTex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separate"/>
            </w:r>
            <w:r w:rsidR="00DD0C57">
              <w:rPr>
                <w:rFonts w:hAnsi="Arial Narrow" w:ascii="Arial Narrow"/>
                <w:webHidden/>
                <w:sz w:val="20"/>
                <w:szCs w:val="20"/>
              </w:rPr>
              <w:t>42</w:t>
            </w:r>
            <w:r w:rsidR="00223992" w:rsidRPr="00223992">
              <w:rPr>
                <w:rFonts w:hAnsi="Arial Narrow" w:ascii="Arial Narrow"/>
                <w:webHidden/>
                <w:sz w:val="20"/>
                <w:szCs w:val="20"/>
              </w:rPr>
              <w:fldChar w:fldCharType="end"/>
            </w:r>
          </w:hyperlink>
        </w:p>
        <w:p w:rsidRDefault="00991960" w:rsidR="00991960" w:rsidRPr="003E4973">
          <w:pPr>
            <w:rPr>
              <w:rFonts w:hAnsi="Arial Narrow" w:ascii="Arial Narrow"/>
              <w:sz w:val="20"/>
              <w:szCs w:val="20"/>
              <w:lang w:val="hr-HR"/>
            </w:rPr>
          </w:pPr>
          <w:r w:rsidRPr="003E4973">
            <w:rPr>
              <w:rFonts w:hAnsi="Arial Narrow" w:ascii="Arial Narrow"/>
              <w:b/>
              <w:bCs/>
              <w:noProof/>
              <w:sz w:val="20"/>
              <w:szCs w:val="20"/>
              <w:lang w:val="hr-HR"/>
            </w:rPr>
            <w:fldChar w:fldCharType="end"/>
          </w:r>
        </w:p>
      </w:sdtContent>
    </w:sdt>
    <w:p w:rsidRDefault="00762477" w:rsidP="000807BB" w:rsidR="00762477" w:rsidRPr="006C34F0">
      <w:pPr>
        <w:tabs>
          <w:tab w:pos="4536" w:val="center"/>
          <w:tab w:pos="9072" w:val="right"/>
        </w:tabs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5" w:val="568278"/>
          <w:sz w:val="24"/>
          <w:szCs w:val="24"/>
          <w:lang w:val="hr-HR"/>
        </w:rPr>
      </w:pPr>
    </w:p>
    <w:bookmarkEnd w:id="3"/>
    <w:p w:rsidRDefault="00AD5021" w:rsidP="00AD5021" w:rsidR="00AD5021" w:rsidRPr="006C34F0">
      <w:pPr>
        <w:rPr>
          <w:rFonts w:hAnsi="Arial Narrow" w:ascii="Arial Narrow"/>
          <w:lang w:val="hr-HR"/>
        </w:rPr>
      </w:pPr>
    </w:p>
    <w:p w:rsidRDefault="003074B5" w:rsidP="00AD5021" w:rsidR="003074B5">
      <w:pPr>
        <w:rPr>
          <w:rFonts w:hAnsi="Arial Narrow" w:ascii="Arial Narrow"/>
          <w:lang w:val="hr-HR"/>
        </w:rPr>
      </w:pPr>
    </w:p>
    <w:p w:rsidRDefault="003074B5" w:rsidP="00AD5021" w:rsidR="003074B5">
      <w:pPr>
        <w:rPr>
          <w:rFonts w:hAnsi="Arial Narrow" w:ascii="Arial Narrow"/>
          <w:lang w:val="hr-HR"/>
        </w:rPr>
      </w:pPr>
    </w:p>
    <w:p w:rsidRDefault="003E4973" w:rsidP="00AD5021" w:rsidR="003E4973">
      <w:pPr>
        <w:rPr>
          <w:rFonts w:hAnsi="Arial Narrow" w:ascii="Arial Narrow"/>
          <w:lang w:val="hr-HR"/>
        </w:rPr>
      </w:pPr>
    </w:p>
    <w:p w:rsidRDefault="00A27EC6" w:rsidP="00AD5021" w:rsidR="00A27EC6">
      <w:pPr>
        <w:rPr>
          <w:rFonts w:hAnsi="Arial Narrow" w:ascii="Arial Narrow"/>
          <w:lang w:val="hr-HR"/>
        </w:rPr>
      </w:pPr>
    </w:p>
    <w:p w:rsidRDefault="003E4973" w:rsidP="00AD5021" w:rsidR="003E4973" w:rsidRPr="006C34F0">
      <w:pPr>
        <w:rPr>
          <w:rFonts w:hAnsi="Arial Narrow" w:ascii="Arial Narrow"/>
          <w:lang w:val="hr-HR"/>
        </w:rPr>
      </w:pPr>
    </w:p>
    <w:p w:rsidRDefault="00A906D5" w:rsidP="00AD5021" w:rsidR="00A906D5" w:rsidRPr="006C34F0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ind w:left="0"/>
        <w:jc w:val="both"/>
        <w:rPr>
          <w:rStyle w:val="tabletextfield"/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cs="Arial" w:hAnsi="Arial Narrow" w:ascii="Arial Narrow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cs="Calibri" w:hAnsi="Arial Narrow" w:ascii="Arial Narrow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cs="Arial" w:hAnsi="Arial Narrow" w:ascii="Arial Narrow"/>
          <w:b/>
          <w:sz w:val="24"/>
          <w:szCs w:val="24"/>
          <w:u w:val="single"/>
          <w:lang w:val="hr-HR"/>
        </w:rPr>
        <w:t xml:space="preserve">nika: </w:t>
      </w:r>
    </w:p>
    <w:p w:rsidRDefault="00AD5021" w:rsidP="00AD5021" w:rsidR="00AD5021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sz w:val="24"/>
          <w:szCs w:val="24"/>
          <w:lang w:val="hr-HR"/>
        </w:rPr>
      </w:pPr>
    </w:p>
    <w:p w:rsidRDefault="00972ECE" w:rsidP="00972ECE" w:rsidR="00972ECE" w:rsidRPr="00972ECE">
      <w:pPr>
        <w:numPr>
          <w:ilvl w:val="0"/>
          <w:numId w:val="26"/>
        </w:numPr>
        <w:spacing w:lineRule="auto" w:line="360" w:after="0"/>
        <w:contextualSpacing/>
        <w:jc w:val="both"/>
        <w:rPr>
          <w:rFonts w:cs="Times New Roman" w:eastAsia="Calibri" w:hAnsi="Arial Narrow" w:ascii="Arial Narrow"/>
          <w:color w:val="000000"/>
          <w:sz w:val="24"/>
          <w:szCs w:val="24"/>
          <w:lang w:val="hr-HR"/>
        </w:rPr>
      </w:pPr>
      <w:r w:rsidRPr="00972ECE">
        <w:rPr>
          <w:rFonts w:cs="Times New Roman" w:eastAsia="Calibri" w:hAnsi="Arial Narrow" w:ascii="Arial Narrow"/>
          <w:color w:val="000000"/>
          <w:sz w:val="24"/>
          <w:szCs w:val="24"/>
          <w:lang w:val="hr-HR"/>
        </w:rPr>
        <w:t>Prijedlog dužnika za otvaranje predstečajnog postupka</w:t>
      </w:r>
    </w:p>
    <w:p w:rsidRDefault="00972ECE" w:rsidP="00972ECE" w:rsidR="00972ECE" w:rsidRPr="00972ECE">
      <w:pPr>
        <w:numPr>
          <w:ilvl w:val="0"/>
          <w:numId w:val="26"/>
        </w:numPr>
        <w:spacing w:lineRule="auto" w:line="360" w:after="0"/>
        <w:contextualSpacing/>
        <w:jc w:val="both"/>
        <w:rPr>
          <w:rFonts w:cs="Times New Roman" w:eastAsia="Calibri" w:hAnsi="Arial Narrow" w:ascii="Arial Narrow"/>
          <w:color w:val="000000"/>
          <w:sz w:val="24"/>
          <w:szCs w:val="24"/>
          <w:lang w:val="hr-HR"/>
        </w:rPr>
      </w:pPr>
      <w:r w:rsidRPr="00972ECE">
        <w:rPr>
          <w:rFonts w:cs="Times New Roman" w:eastAsia="Calibri" w:hAnsi="Arial Narrow" w:ascii="Arial Narrow"/>
          <w:color w:val="000000"/>
          <w:sz w:val="24"/>
          <w:szCs w:val="24"/>
          <w:lang w:val="hr-HR"/>
        </w:rPr>
        <w:t>Prijedlog Plana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nekretnina dužnika + zk izvaci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pokretnina dužnika + kopije prometne dozvole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Popis imovinskih prava dužnika nad tuđim stvarima 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Popis novčanih i nenovčanih tražbina dužnika 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Izjava o broju zaposlenih</w:t>
      </w:r>
    </w:p>
    <w:p w:rsidRDefault="00972ECE" w:rsidP="00972ECE" w:rsidR="00972ECE" w:rsidRPr="00972ECE">
      <w:pPr>
        <w:numPr>
          <w:ilvl w:val="0"/>
          <w:numId w:val="26"/>
        </w:numPr>
        <w:spacing w:lineRule="auto" w:line="360" w:after="0"/>
        <w:contextualSpacing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druge imovine dužnika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drugih prava koja čine imovinu dužnika</w:t>
      </w:r>
    </w:p>
    <w:p w:rsidRDefault="00972ECE" w:rsidP="00972ECE" w:rsidR="00972ECE" w:rsidRPr="00972ECE">
      <w:pPr>
        <w:numPr>
          <w:ilvl w:val="0"/>
          <w:numId w:val="26"/>
        </w:numPr>
        <w:spacing w:lineRule="auto" w:line="360" w:after="0"/>
        <w:contextualSpacing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Popis drugih novčanih i nenovčanih obveza dužnika 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Izjava o tražbinama radnika</w:t>
      </w:r>
    </w:p>
    <w:p w:rsidRDefault="00972ECE" w:rsidP="00972ECE" w:rsidR="00972ECE" w:rsidRPr="00972ECE">
      <w:pPr>
        <w:numPr>
          <w:ilvl w:val="0"/>
          <w:numId w:val="26"/>
        </w:numPr>
        <w:spacing w:lineRule="auto" w:line="360" w:after="0"/>
        <w:contextualSpacing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izlučnih prava na imovini dužnika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Popis razlučnih prava na imovini dužnika 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Iznos novčanih sredstava na računima 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cs="Calibri" w:eastAsia="MS Mincho" w:hAnsi="Arial Narrow" w:ascii="Arial Narrow"/>
          <w:sz w:val="24"/>
          <w:szCs w:val="24"/>
          <w:lang w:val="hr-HR"/>
        </w:rPr>
        <w:t>č</w:t>
      </w: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ajnog postupka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Visina prosječnih mjesečnih troškova redovnog poslovanja 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Popis tražbina radnika</w:t>
      </w:r>
    </w:p>
    <w:p w:rsidRDefault="00972ECE" w:rsidP="00972ECE" w:rsidR="00972ECE" w:rsidRPr="00972ECE">
      <w:pPr>
        <w:numPr>
          <w:ilvl w:val="0"/>
          <w:numId w:val="26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 xml:space="preserve">Popis obveza dužnika unesenih u poslovne knjige </w:t>
      </w:r>
    </w:p>
    <w:p w:rsidRDefault="00972ECE" w:rsidP="00972ECE" w:rsidR="00972ECE" w:rsidRPr="00972ECE">
      <w:pPr>
        <w:tabs>
          <w:tab w:pos="3879" w:val="left"/>
        </w:tabs>
        <w:spacing w:lineRule="auto" w:line="360" w:after="0"/>
        <w:ind w:left="720"/>
        <w:contextualSpacing/>
        <w:jc w:val="both"/>
        <w:rPr>
          <w:rFonts w:cs="Arial" w:eastAsia="MS Mincho" w:hAnsi="Arial Narrow" w:ascii="Arial Narrow"/>
          <w:color w:val="D55816"/>
          <w:sz w:val="24"/>
          <w:szCs w:val="24"/>
          <w:lang w:val="hr-HR"/>
        </w:rPr>
      </w:pPr>
    </w:p>
    <w:p w:rsidRDefault="00972ECE" w:rsidP="00972ECE" w:rsidR="00972ECE" w:rsidRPr="00972ECE">
      <w:pPr>
        <w:numPr>
          <w:ilvl w:val="0"/>
          <w:numId w:val="19"/>
        </w:numPr>
        <w:tabs>
          <w:tab w:pos="3879" w:val="left"/>
        </w:tabs>
        <w:spacing w:lineRule="auto" w:line="360" w:after="0"/>
        <w:contextualSpacing/>
        <w:jc w:val="both"/>
        <w:rPr>
          <w:rFonts w:cs="Arial" w:eastAsia="MS Mincho" w:hAnsi="Arial Narrow" w:ascii="Arial Narrow"/>
          <w:b/>
          <w:sz w:val="24"/>
          <w:szCs w:val="24"/>
          <w:u w:val="single"/>
          <w:lang w:val="hr-HR"/>
        </w:rPr>
      </w:pPr>
      <w:r w:rsidRPr="00972ECE">
        <w:rPr>
          <w:rFonts w:cs="Arial" w:eastAsia="MS Mincho" w:hAnsi="Arial Narrow" w:ascii="Arial Narrow"/>
          <w:b/>
          <w:sz w:val="24"/>
          <w:szCs w:val="24"/>
          <w:u w:val="single"/>
          <w:lang w:val="hr-HR"/>
        </w:rPr>
        <w:t xml:space="preserve">Ostalo </w:t>
      </w:r>
    </w:p>
    <w:p w:rsidRDefault="00972ECE" w:rsidP="00972ECE" w:rsidR="00972ECE" w:rsidRPr="00972ECE">
      <w:pPr>
        <w:numPr>
          <w:ilvl w:val="0"/>
          <w:numId w:val="10"/>
        </w:numPr>
        <w:tabs>
          <w:tab w:pos="3879" w:val="left"/>
        </w:tabs>
        <w:spacing w:lineRule="auto" w:line="360" w:after="0"/>
        <w:ind w:left="709"/>
        <w:contextualSpacing/>
        <w:jc w:val="both"/>
        <w:rPr>
          <w:rFonts w:cs="Arial" w:eastAsia="MS Mincho" w:hAnsi="Arial Narrow" w:ascii="Arial Narrow"/>
          <w:sz w:val="24"/>
          <w:szCs w:val="24"/>
          <w:lang w:val="hr-HR"/>
        </w:rPr>
      </w:pPr>
      <w:r w:rsidRPr="00972ECE">
        <w:rPr>
          <w:rFonts w:cs="Arial" w:eastAsia="MS Mincho" w:hAnsi="Arial Narrow" w:ascii="Arial Narrow"/>
          <w:sz w:val="24"/>
          <w:szCs w:val="24"/>
          <w:lang w:val="hr-HR"/>
        </w:rPr>
        <w:t>GFI – podaci  + bilješke</w:t>
      </w:r>
    </w:p>
    <w:p w:rsidRDefault="00FA47DC" w:rsidP="00FA47DC" w:rsidR="00FA47DC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val="DD8047"/>
          <w:sz w:val="24"/>
          <w:szCs w:val="24"/>
          <w:lang w:val="hr-HR"/>
        </w:rPr>
      </w:pPr>
    </w:p>
    <w:p w:rsidRDefault="00FA47DC" w:rsidP="00FA47DC" w:rsidR="00FA47DC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val="DD8047"/>
          <w:sz w:val="24"/>
          <w:szCs w:val="24"/>
          <w:lang w:val="hr-HR"/>
        </w:rPr>
      </w:pPr>
    </w:p>
    <w:p w:rsidRDefault="00FA47DC" w:rsidP="00FA47DC" w:rsidR="00FA47DC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val="DD8047"/>
          <w:sz w:val="24"/>
          <w:szCs w:val="24"/>
          <w:lang w:val="hr-HR"/>
        </w:rPr>
      </w:pPr>
    </w:p>
    <w:p w:rsidRDefault="00FA47DC" w:rsidP="00FA47DC" w:rsidR="00FA47DC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val="DD8047"/>
          <w:sz w:val="24"/>
          <w:szCs w:val="24"/>
          <w:lang w:val="hr-HR"/>
        </w:rPr>
      </w:pPr>
    </w:p>
    <w:p w:rsidRDefault="004D331D" w:rsidP="004D331D" w:rsidR="004D331D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  <w:lang w:val="hr-HR"/>
        </w:rPr>
      </w:pPr>
    </w:p>
    <w:p w:rsidRDefault="004D331D" w:rsidP="004D331D" w:rsidR="004D331D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  <w:lang w:val="hr-HR"/>
        </w:rPr>
      </w:pPr>
    </w:p>
    <w:p w:rsidRDefault="006A05FC" w:rsidP="004D331D" w:rsidR="006A05FC" w:rsidRPr="006C34F0">
      <w:pPr>
        <w:tabs>
          <w:tab w:pos="3879" w:val="left"/>
        </w:tabs>
        <w:spacing w:lineRule="auto" w:line="360" w:after="0"/>
        <w:jc w:val="both"/>
        <w:rPr>
          <w:rStyle w:val="tabletextfield"/>
          <w:rFonts w:cs="Arial" w:hAnsi="Arial Narrow" w:ascii="Arial Narrow"/>
          <w:color w:themeColor="accent2" w:val="DD8047"/>
          <w:sz w:val="24"/>
          <w:szCs w:val="24"/>
          <w:lang w:val="hr-HR"/>
        </w:rPr>
      </w:pPr>
    </w:p>
    <w:p w:rsidRDefault="002F2D4B" w:rsidP="002F2D4B" w:rsidR="002F2D4B" w:rsidRPr="0010260D">
      <w:pPr>
        <w:pStyle w:val="Naslov1"/>
        <w:pBdr>
          <w:bottom w:space="0" w:sz="4" w:themeColor="accent1" w:color="94B6D2" w:val="single"/>
        </w:pBdr>
        <w:spacing w:lineRule="auto" w:line="360" w:after="0" w:before="0"/>
        <w:contextualSpacing/>
        <w:jc w:val="both"/>
        <w:rPr>
          <w:rFonts w:cs="Arial" w:hAnsi="Arial Narrow" w:ascii="Arial Narrow"/>
          <w:b/>
          <w:color w:themeShade="BF" w:themeColor="accent5" w:val="568278"/>
          <w:sz w:val="24"/>
          <w:szCs w:val="24"/>
          <w:lang w:val="hr-HR"/>
        </w:rPr>
      </w:pPr>
      <w:bookmarkStart w:name="_Toc7521609" w:id="5"/>
      <w:bookmarkStart w:name="_Toc472012443" w:id="6"/>
      <w:bookmarkStart w:name="_Toc477898292" w:id="7"/>
      <w:bookmarkStart w:name="_Toc522797236" w:id="8"/>
      <w:r w:rsidRPr="0010260D">
        <w:rPr>
          <w:rFonts w:cs="Arial" w:hAnsi="Arial Narrow" w:ascii="Arial Narrow"/>
          <w:b/>
          <w:color w:themeShade="BF" w:themeColor="accent5" w:val="568278"/>
          <w:sz w:val="24"/>
          <w:szCs w:val="24"/>
          <w:lang w:val="hr-HR"/>
        </w:rPr>
        <w:lastRenderedPageBreak/>
        <w:t>OBAVIJEST VJEROVNICIMA O PODNOŠENJU ZAHTJEVA ZA POKRETANJE PREDSTEČAJNOG POSTUPKA</w:t>
      </w:r>
      <w:bookmarkEnd w:id="5"/>
    </w:p>
    <w:p w:rsidRDefault="002F2D4B" w:rsidP="002F2D4B" w:rsidR="002F2D4B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F2D4B" w:rsidP="002F2D4B" w:rsidR="002F2D4B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Uprava društva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, ovom izjavom, koja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>a na e-oglasnoj plo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i, obavje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tava sve vjerovnike o podno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enju zahtjeva za pokretanje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ajnog postupka. Cilj pokretanja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i sve odredbe 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ajnog zakona. </w:t>
      </w:r>
    </w:p>
    <w:p w:rsidRDefault="002F2D4B" w:rsidP="002F2D4B" w:rsidR="002F2D4B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F2D4B" w:rsidP="002F2D4B" w:rsidR="002F2D4B" w:rsidRPr="006C34F0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  <w:lang w:eastAsia="zh-CN"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Sve obavijesti i dokumentacija vezane uz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ajni postupak tvrtke </w:t>
      </w:r>
      <w:r w:rsidR="0010260D">
        <w:rPr>
          <w:rFonts w:cs="Arial" w:hAnsi="Arial Narrow" w:ascii="Arial Narrow"/>
          <w:bCs/>
          <w:sz w:val="24"/>
          <w:szCs w:val="24"/>
          <w:lang w:eastAsia="zh-CN" w:val="hr-HR"/>
        </w:rPr>
        <w:t>KAJZER</w:t>
      </w:r>
      <w:r w:rsidR="0074125F"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 d.o.o.</w:t>
      </w:r>
      <w:r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bit </w:t>
      </w:r>
      <w:r w:rsidRPr="006C34F0">
        <w:rPr>
          <w:rFonts w:cs="Calibri" w:hAnsi="Arial Narrow" w:ascii="Arial Narrow"/>
          <w:bCs/>
          <w:sz w:val="24"/>
          <w:szCs w:val="24"/>
          <w:lang w:eastAsia="zh-CN"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e javno dostupne na internet </w:t>
      </w:r>
      <w:r w:rsidRPr="006C34F0">
        <w:rPr>
          <w:rFonts w:cs="Arial" w:hAnsi="Arial Narrow" w:ascii="Arial Narrow"/>
          <w:sz w:val="24"/>
          <w:szCs w:val="24"/>
          <w:lang w:val="hr-HR"/>
        </w:rPr>
        <w:t>stranicama Ministarstva pravosu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>a na e-oglasnoj plo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i. Ovim putem pozivamo sve vjerovnike tvrtke </w:t>
      </w:r>
      <w:r w:rsidR="0010260D">
        <w:rPr>
          <w:rFonts w:cs="Arial" w:hAnsi="Arial Narrow" w:ascii="Arial Narrow"/>
          <w:bCs/>
          <w:sz w:val="24"/>
          <w:szCs w:val="24"/>
          <w:lang w:eastAsia="zh-CN" w:val="hr-HR"/>
        </w:rPr>
        <w:t>KAJZER</w:t>
      </w:r>
      <w:r w:rsidR="0074125F"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 d.o.o.</w:t>
      </w:r>
      <w:r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>da podr</w:t>
      </w:r>
      <w:r w:rsidRPr="006C34F0">
        <w:rPr>
          <w:rFonts w:cs="Calibri" w:hAnsi="Arial Narrow" w:ascii="Arial Narrow"/>
          <w:bCs/>
          <w:sz w:val="24"/>
          <w:szCs w:val="24"/>
          <w:lang w:eastAsia="zh-CN" w:val="hr-HR"/>
        </w:rPr>
        <w:t>ž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>e na</w:t>
      </w:r>
      <w:r w:rsidRPr="006C34F0">
        <w:rPr>
          <w:rFonts w:cs="Lucida Sans" w:hAnsi="Arial Narrow" w:ascii="Arial Narrow"/>
          <w:bCs/>
          <w:sz w:val="24"/>
          <w:szCs w:val="24"/>
          <w:lang w:eastAsia="zh-CN" w:val="hr-HR"/>
        </w:rPr>
        <w:t>š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 Plan restrukturiranja, a sve u svrhu nastavka poslovanja i namirenja tra</w:t>
      </w:r>
      <w:r w:rsidRPr="006C34F0">
        <w:rPr>
          <w:rFonts w:cs="Calibri" w:hAnsi="Arial Narrow" w:ascii="Arial Narrow"/>
          <w:bCs/>
          <w:sz w:val="24"/>
          <w:szCs w:val="24"/>
          <w:lang w:eastAsia="zh-CN" w:val="hr-HR"/>
        </w:rPr>
        <w:t>ž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>bina vjerovnika te omogu</w:t>
      </w:r>
      <w:r w:rsidRPr="006C34F0">
        <w:rPr>
          <w:rFonts w:cs="Calibri" w:hAnsi="Arial Narrow" w:ascii="Arial Narrow"/>
          <w:bCs/>
          <w:sz w:val="24"/>
          <w:szCs w:val="24"/>
          <w:lang w:eastAsia="zh-CN"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>avanja poslovanja na</w:t>
      </w:r>
      <w:r w:rsidRPr="006C34F0">
        <w:rPr>
          <w:rFonts w:cs="Lucida Sans" w:hAnsi="Arial Narrow" w:ascii="Arial Narrow"/>
          <w:bCs/>
          <w:sz w:val="24"/>
          <w:szCs w:val="24"/>
          <w:lang w:eastAsia="zh-CN" w:val="hr-HR"/>
        </w:rPr>
        <w:t>š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eg Društva. </w:t>
      </w:r>
    </w:p>
    <w:p w:rsidRDefault="002F2D4B" w:rsidP="002F2D4B" w:rsidR="002F2D4B" w:rsidRPr="006C34F0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  <w:lang w:val="hr-HR"/>
        </w:rPr>
      </w:pPr>
    </w:p>
    <w:p w:rsidRDefault="002F2D4B" w:rsidP="002F2D4B" w:rsidR="002F2D4B" w:rsidRPr="006C34F0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Nakon prihva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anja Prijedloga za otvaranje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ajnog postupka za tvrtku </w:t>
      </w:r>
      <w:r w:rsidR="0010260D">
        <w:rPr>
          <w:rFonts w:cs="Arial" w:hAnsi="Arial Narrow" w:ascii="Arial Narrow"/>
          <w:bCs/>
          <w:sz w:val="24"/>
          <w:szCs w:val="24"/>
          <w:lang w:eastAsia="zh-CN" w:val="hr-HR"/>
        </w:rPr>
        <w:t>KAJZER</w:t>
      </w:r>
      <w:r w:rsidR="0074125F"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 d.o.o.</w:t>
      </w:r>
      <w:r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>od strane Trgova</w:t>
      </w:r>
      <w:r w:rsidRPr="006C34F0">
        <w:rPr>
          <w:rFonts w:cs="Calibri" w:hAnsi="Arial Narrow" w:ascii="Arial Narrow"/>
          <w:bCs/>
          <w:sz w:val="24"/>
          <w:szCs w:val="24"/>
          <w:lang w:eastAsia="zh-CN" w:val="hr-HR"/>
        </w:rPr>
        <w:t>č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kog suda, kontaktirat </w:t>
      </w:r>
      <w:r w:rsidRPr="006C34F0">
        <w:rPr>
          <w:rFonts w:cs="Calibri" w:hAnsi="Arial Narrow" w:ascii="Arial Narrow"/>
          <w:bCs/>
          <w:sz w:val="24"/>
          <w:szCs w:val="24"/>
          <w:lang w:eastAsia="zh-CN"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eastAsia="zh-CN" w:val="hr-HR"/>
        </w:rPr>
        <w:t xml:space="preserve">e se vjerovnici </w:t>
      </w:r>
      <w:r w:rsidRPr="006C34F0">
        <w:rPr>
          <w:rFonts w:cs="Arial" w:hAnsi="Arial Narrow" w:ascii="Arial Narrow"/>
          <w:bCs/>
          <w:sz w:val="24"/>
          <w:szCs w:val="24"/>
          <w:lang w:val="hr-HR"/>
        </w:rPr>
        <w:t>kako bi se pribavila zakonom propisana ve</w:t>
      </w:r>
      <w:r w:rsidRPr="006C34F0">
        <w:rPr>
          <w:rFonts w:cs="Calibri" w:hAnsi="Arial Narrow" w:ascii="Arial Narrow"/>
          <w:bCs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val="hr-HR"/>
        </w:rPr>
        <w:t>ina potrebna za prihva</w:t>
      </w:r>
      <w:r w:rsidRPr="006C34F0">
        <w:rPr>
          <w:rFonts w:cs="Calibri" w:hAnsi="Arial Narrow" w:ascii="Arial Narrow"/>
          <w:bCs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val="hr-HR"/>
        </w:rPr>
        <w:t xml:space="preserve">anje Plana financijskog i operativnog restrukturiranja. </w:t>
      </w:r>
    </w:p>
    <w:p w:rsidRDefault="002F2D4B" w:rsidP="002F2D4B" w:rsidR="002F2D4B" w:rsidRPr="006C34F0">
      <w:pPr>
        <w:pStyle w:val="Tijeloteksta"/>
        <w:spacing w:lineRule="auto" w:line="360" w:after="0"/>
        <w:contextualSpacing/>
        <w:rPr>
          <w:rFonts w:cs="Arial" w:eastAsia="Calibri" w:hAnsi="Arial Narrow" w:ascii="Arial Narrow"/>
          <w:snapToGrid/>
          <w:sz w:val="24"/>
          <w:szCs w:val="24"/>
          <w:lang w:val="hr-HR"/>
        </w:rPr>
      </w:pPr>
    </w:p>
    <w:p w:rsidRDefault="0074125F" w:rsidP="002F2D4B" w:rsidR="002F2D4B" w:rsidRPr="006C34F0">
      <w:pPr>
        <w:tabs>
          <w:tab w:pos="3879" w:val="left"/>
        </w:tabs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eastAsia="MS Mincho" w:hAnsi="Arial Narrow" w:ascii="Arial Narrow"/>
          <w:sz w:val="24"/>
          <w:szCs w:val="24"/>
          <w:lang w:val="hr-HR"/>
        </w:rPr>
        <w:t xml:space="preserve">U </w:t>
      </w:r>
      <w:r w:rsidR="0010260D">
        <w:rPr>
          <w:rFonts w:cs="Arial" w:eastAsia="MS Mincho" w:hAnsi="Arial Narrow" w:ascii="Arial Narrow"/>
          <w:sz w:val="24"/>
          <w:szCs w:val="24"/>
          <w:lang w:val="hr-HR"/>
        </w:rPr>
        <w:t>Gornjem Stupniku, 29</w:t>
      </w:r>
      <w:r w:rsidR="007121A5">
        <w:rPr>
          <w:rFonts w:cs="Arial" w:eastAsia="MS Mincho" w:hAnsi="Arial Narrow" w:ascii="Arial Narrow"/>
          <w:sz w:val="24"/>
          <w:szCs w:val="24"/>
          <w:lang w:val="hr-HR"/>
        </w:rPr>
        <w:t>.04.2019.</w:t>
      </w:r>
      <w:r w:rsidR="002F2D4B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2F2D4B" w:rsidP="002F2D4B" w:rsidR="002F2D4B" w:rsidRPr="006C34F0">
      <w:pPr>
        <w:tabs>
          <w:tab w:pos="3879" w:val="left"/>
        </w:tabs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F2D4B" w:rsidP="002F2D4B" w:rsidR="002F2D4B" w:rsidRPr="006C34F0">
      <w:pPr>
        <w:tabs>
          <w:tab w:pos="3879" w:val="left"/>
        </w:tabs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F2D4B" w:rsidP="002F2D4B" w:rsidR="002F2D4B" w:rsidRPr="006C34F0">
      <w:pPr>
        <w:tabs>
          <w:tab w:pos="3879" w:val="left"/>
        </w:tabs>
        <w:spacing w:lineRule="auto" w:line="360" w:after="0"/>
        <w:jc w:val="both"/>
        <w:rPr>
          <w:rFonts w:cs="Arial" w:eastAsia="MS Mincho" w:hAnsi="Arial Narrow" w:ascii="Arial Narrow"/>
          <w:b/>
          <w:color w:themeShade="BF" w:themeColor="accent1" w:val="548AB7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10260D" w:rsidP="003074B5" w:rsidR="002F2D4B" w:rsidRPr="0010260D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val="hr-HR"/>
        </w:rPr>
      </w:pPr>
      <w:r w:rsidRPr="0010260D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 w:val="hr-HR"/>
        </w:rPr>
        <w:t>KAJZER</w:t>
      </w:r>
      <w:r w:rsidR="0074125F" w:rsidRPr="0010260D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 w:val="hr-HR"/>
        </w:rPr>
        <w:t xml:space="preserve"> d.o.o.</w:t>
      </w:r>
    </w:p>
    <w:p w:rsidRDefault="0010260D" w:rsidP="00972ECE" w:rsidR="00972ECE" w:rsidRPr="00972ECE">
      <w:pPr>
        <w:spacing w:lineRule="auto" w:line="240" w:after="0"/>
        <w:jc w:val="right"/>
        <w:rPr>
          <w:rFonts w:cs="Times New Roman" w:eastAsia="MS Mincho" w:hAnsi="Arial Narrow" w:ascii="Arial Narrow"/>
          <w:sz w:val="24"/>
          <w:szCs w:val="24"/>
          <w:lang w:val="hr-HR"/>
        </w:rPr>
      </w:pPr>
      <w:r w:rsidRPr="0010260D">
        <w:rPr>
          <w:rFonts w:cs="Times New Roman" w:eastAsia="MS Mincho" w:hAnsi="Arial Narrow" w:ascii="Arial Narrow"/>
          <w:sz w:val="24"/>
          <w:szCs w:val="24"/>
          <w:lang w:val="hr-HR"/>
        </w:rPr>
        <w:t>Ivan Ušljebrka</w:t>
      </w:r>
      <w:r w:rsidR="00972ECE" w:rsidRPr="00972ECE">
        <w:rPr>
          <w:rFonts w:cs="Times New Roman" w:eastAsia="MS Mincho" w:hAnsi="Arial Narrow" w:ascii="Arial Narrow"/>
          <w:sz w:val="24"/>
          <w:szCs w:val="24"/>
          <w:lang w:val="hr-HR"/>
        </w:rPr>
        <w:t>, direktor</w:t>
      </w:r>
    </w:p>
    <w:p w:rsidRDefault="00972ECE" w:rsidP="00972ECE" w:rsidR="00972ECE" w:rsidRPr="00972ECE">
      <w:pPr>
        <w:spacing w:lineRule="auto" w:line="240" w:after="0"/>
        <w:jc w:val="right"/>
        <w:rPr>
          <w:rFonts w:cs="Times New Roman" w:eastAsia="MS Mincho" w:hAnsi="Arial Narrow" w:ascii="Arial Narrow"/>
          <w:color w:val="003366"/>
          <w:sz w:val="24"/>
          <w:szCs w:val="24"/>
          <w:lang w:val="hr-HR"/>
        </w:rPr>
      </w:pPr>
    </w:p>
    <w:p w:rsidRDefault="00972ECE" w:rsidP="00972ECE" w:rsidR="00972ECE" w:rsidRPr="00972ECE">
      <w:pPr>
        <w:tabs>
          <w:tab w:pos="3879" w:val="left"/>
        </w:tabs>
        <w:spacing w:lineRule="auto" w:line="360" w:after="0"/>
        <w:jc w:val="right"/>
        <w:rPr>
          <w:rFonts w:cs="Times New Roman" w:eastAsia="MS Mincho" w:hAnsi="Arial Narrow" w:ascii="Arial Narrow"/>
          <w:sz w:val="24"/>
          <w:szCs w:val="24"/>
          <w:lang w:val="hr-HR"/>
        </w:rPr>
      </w:pPr>
      <w:r w:rsidRPr="00972ECE">
        <w:rPr>
          <w:rFonts w:cs="Times New Roman" w:eastAsia="MS Mincho" w:hAnsi="Arial Narrow" w:ascii="Arial Narrow"/>
          <w:sz w:val="24"/>
          <w:szCs w:val="24"/>
          <w:lang w:val="hr-HR"/>
        </w:rPr>
        <w:t>______________________________</w:t>
      </w:r>
    </w:p>
    <w:p w:rsidRDefault="00972ECE" w:rsidP="00972ECE" w:rsidR="00972ECE" w:rsidRPr="00972ECE">
      <w:pPr>
        <w:spacing w:lineRule="auto" w:line="240" w:after="0"/>
        <w:jc w:val="right"/>
        <w:rPr>
          <w:rFonts w:cs="Times New Roman" w:eastAsia="MS Mincho" w:hAnsi="Arial Narrow" w:ascii="Arial Narrow"/>
          <w:sz w:val="24"/>
          <w:szCs w:val="24"/>
          <w:lang w:val="hr-HR"/>
        </w:rPr>
      </w:pPr>
    </w:p>
    <w:p w:rsidRDefault="002F2D4B" w:rsidP="003074B5" w:rsidR="002F2D4B" w:rsidRPr="006C34F0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  <w:lang w:val="hr-HR"/>
        </w:rPr>
      </w:pPr>
    </w:p>
    <w:p w:rsidRDefault="002F2D4B" w:rsidP="002F2D4B" w:rsidR="002F2D4B" w:rsidRPr="006C34F0">
      <w:pPr>
        <w:spacing w:lineRule="auto" w:line="360" w:after="0"/>
        <w:ind w:firstLine="708" w:left="8496"/>
        <w:contextualSpacing/>
        <w:rPr>
          <w:rFonts w:cs="Arial" w:eastAsia="MS Mincho" w:hAnsi="Arial Narrow" w:ascii="Arial Narrow"/>
          <w:sz w:val="24"/>
          <w:szCs w:val="24"/>
          <w:lang w:val="hr-HR"/>
        </w:rPr>
      </w:pPr>
    </w:p>
    <w:p w:rsidRDefault="002F2D4B" w:rsidP="0074125F" w:rsidR="002F2D4B" w:rsidRPr="006C34F0">
      <w:pPr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br w:type="page"/>
      </w:r>
    </w:p>
    <w:p w:rsidRDefault="0025558D" w:rsidP="000E16F3" w:rsidR="004C27A8" w:rsidRPr="0010260D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7521610" w:id="9"/>
      <w:r w:rsidRPr="0010260D">
        <w:rPr>
          <w:rFonts w:hAnsi="Arial Narrow" w:ascii="Arial Narrow"/>
          <w:b/>
          <w:color w:themeShade="BF" w:themeColor="accent5" w:val="568278"/>
          <w:lang w:val="hr-HR"/>
        </w:rPr>
        <w:lastRenderedPageBreak/>
        <w:t xml:space="preserve">1. </w:t>
      </w:r>
      <w:bookmarkEnd w:id="4"/>
      <w:r w:rsidR="0074125F" w:rsidRPr="0010260D">
        <w:rPr>
          <w:rFonts w:hAnsi="Arial Narrow" w:ascii="Arial Narrow"/>
          <w:b/>
          <w:color w:themeShade="BF" w:themeColor="accent5" w:val="568278"/>
          <w:lang w:val="hr-HR"/>
        </w:rPr>
        <w:t>UV</w:t>
      </w:r>
      <w:r w:rsidR="005E4880" w:rsidRPr="0010260D">
        <w:rPr>
          <w:rFonts w:hAnsi="Arial Narrow" w:ascii="Arial Narrow"/>
          <w:b/>
          <w:color w:themeShade="BF" w:themeColor="accent5" w:val="568278"/>
          <w:lang w:val="hr-HR"/>
        </w:rPr>
        <w:t>OD</w:t>
      </w:r>
      <w:bookmarkEnd w:id="6"/>
      <w:bookmarkEnd w:id="7"/>
      <w:bookmarkEnd w:id="8"/>
      <w:bookmarkEnd w:id="9"/>
      <w:r w:rsidR="005E4880" w:rsidRPr="0010260D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06044F" w:rsidP="000807BB" w:rsidR="0006044F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Tint="99" w:themeColor="accent3" w:val="C8CCB3"/>
          <w:sz w:val="24"/>
          <w:szCs w:val="24"/>
          <w:lang w:val="hr-HR"/>
        </w:rPr>
      </w:pPr>
    </w:p>
    <w:p w:rsidRDefault="008964CE" w:rsidP="000807BB" w:rsidR="00F605C4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Tvrtka </w:t>
      </w:r>
      <w:r w:rsidR="0010260D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d.o.o.</w:t>
      </w:r>
      <w:r w:rsidR="005A770B"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pokre</w:t>
      </w:r>
      <w:r w:rsidR="00E306DE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="00E306D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e predste</w:t>
      </w:r>
      <w:r w:rsidR="00E306DE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E306D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ajni postupak radi nenaplativih potra</w:t>
      </w:r>
      <w:r w:rsidR="00E306DE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ž</w:t>
      </w:r>
      <w:r w:rsidR="00E306D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iva</w:t>
      </w:r>
      <w:r w:rsidR="00042C1B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te blokade poslovnog ra</w:t>
      </w:r>
      <w:r w:rsidR="00981451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981451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una. 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>Daljn</w:t>
      </w:r>
      <w:r w:rsidR="00097D22" w:rsidRPr="006C34F0">
        <w:rPr>
          <w:rFonts w:cs="Arial" w:hAnsi="Arial Narrow" w:ascii="Arial Narrow"/>
          <w:sz w:val="24"/>
          <w:szCs w:val="24"/>
          <w:lang w:val="hr-HR"/>
        </w:rPr>
        <w:t>ja blokada ra</w:t>
      </w:r>
      <w:r w:rsidR="00097D22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097D22" w:rsidRPr="006C34F0">
        <w:rPr>
          <w:rFonts w:cs="Arial" w:hAnsi="Arial Narrow" w:ascii="Arial Narrow"/>
          <w:sz w:val="24"/>
          <w:szCs w:val="24"/>
          <w:lang w:val="hr-HR"/>
        </w:rPr>
        <w:t>una uzrokovala bi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 xml:space="preserve"> dugoro</w:t>
      </w:r>
      <w:r w:rsidR="0006044F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>nu</w:t>
      </w:r>
      <w:r w:rsidR="00064A55" w:rsidRPr="006C34F0">
        <w:rPr>
          <w:rFonts w:cs="Arial" w:hAnsi="Arial Narrow" w:ascii="Arial Narrow"/>
          <w:sz w:val="24"/>
          <w:szCs w:val="24"/>
          <w:lang w:val="hr-HR"/>
        </w:rPr>
        <w:t xml:space="preserve"> nel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cs="Arial" w:hAnsi="Arial Narrow" w:ascii="Arial Narrow"/>
          <w:sz w:val="24"/>
          <w:szCs w:val="24"/>
          <w:lang w:val="hr-HR"/>
        </w:rPr>
        <w:t>dalekose</w:t>
      </w:r>
      <w:r w:rsidR="00064A55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064A55" w:rsidRPr="006C34F0">
        <w:rPr>
          <w:rFonts w:cs="Arial" w:hAnsi="Arial Narrow" w:ascii="Arial Narrow"/>
          <w:sz w:val="24"/>
          <w:szCs w:val="24"/>
          <w:lang w:val="hr-HR"/>
        </w:rPr>
        <w:t xml:space="preserve">ne 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 xml:space="preserve">negativne </w:t>
      </w:r>
      <w:r w:rsidR="00064A55" w:rsidRPr="006C34F0">
        <w:rPr>
          <w:rFonts w:cs="Arial" w:hAnsi="Arial Narrow" w:ascii="Arial Narrow"/>
          <w:sz w:val="24"/>
          <w:szCs w:val="24"/>
          <w:lang w:val="hr-HR"/>
        </w:rPr>
        <w:t>pos</w:t>
      </w:r>
      <w:r w:rsidR="008A61AF" w:rsidRPr="006C34F0">
        <w:rPr>
          <w:rFonts w:cs="Arial" w:hAnsi="Arial Narrow" w:ascii="Arial Narrow"/>
          <w:sz w:val="24"/>
          <w:szCs w:val="24"/>
          <w:lang w:val="hr-HR"/>
        </w:rPr>
        <w:t>ljedice za nastavak poslovanja</w:t>
      </w:r>
      <w:r w:rsidR="00E44805" w:rsidRPr="006C34F0">
        <w:rPr>
          <w:rFonts w:cs="Arial" w:hAnsi="Arial Narrow" w:ascii="Arial Narrow"/>
          <w:sz w:val="24"/>
          <w:szCs w:val="24"/>
          <w:lang w:val="hr-HR"/>
        </w:rPr>
        <w:t xml:space="preserve">, </w:t>
      </w:r>
      <w:r w:rsidR="005E3673" w:rsidRPr="006C34F0">
        <w:rPr>
          <w:rFonts w:cs="Arial" w:hAnsi="Arial Narrow" w:ascii="Arial Narrow"/>
          <w:sz w:val="24"/>
          <w:szCs w:val="24"/>
          <w:lang w:val="hr-HR"/>
        </w:rPr>
        <w:t>a u kona</w:t>
      </w:r>
      <w:r w:rsidR="005E367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5E3673" w:rsidRPr="006C34F0">
        <w:rPr>
          <w:rFonts w:cs="Arial" w:hAnsi="Arial Narrow" w:ascii="Arial Narrow"/>
          <w:sz w:val="24"/>
          <w:szCs w:val="24"/>
          <w:lang w:val="hr-HR"/>
        </w:rPr>
        <w:t xml:space="preserve">nici bi </w:t>
      </w:r>
      <w:r w:rsidR="00E06E56" w:rsidRPr="006C34F0">
        <w:rPr>
          <w:rFonts w:cs="Arial" w:hAnsi="Arial Narrow" w:ascii="Arial Narrow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cs="Arial" w:hAnsi="Arial Narrow" w:ascii="Arial Narrow"/>
          <w:sz w:val="24"/>
          <w:szCs w:val="24"/>
          <w:lang w:val="hr-HR"/>
        </w:rPr>
        <w:t>prekid</w:t>
      </w:r>
      <w:r w:rsidR="00E06E56" w:rsidRPr="006C34F0">
        <w:rPr>
          <w:rFonts w:cs="Arial" w:hAnsi="Arial Narrow" w:ascii="Arial Narrow"/>
          <w:sz w:val="24"/>
          <w:szCs w:val="24"/>
          <w:lang w:val="hr-HR"/>
        </w:rPr>
        <w:t>a</w:t>
      </w:r>
      <w:r w:rsidR="005E3673" w:rsidRPr="006C34F0">
        <w:rPr>
          <w:rFonts w:cs="Arial" w:hAnsi="Arial Narrow" w:ascii="Arial Narrow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5E3673" w:rsidRPr="006C34F0">
        <w:rPr>
          <w:rFonts w:cs="Arial" w:hAnsi="Arial Narrow" w:ascii="Arial Narrow"/>
          <w:sz w:val="24"/>
          <w:szCs w:val="24"/>
          <w:lang w:val="hr-HR"/>
        </w:rPr>
        <w:t xml:space="preserve">aja. </w:t>
      </w:r>
    </w:p>
    <w:p w:rsidRDefault="00F605C4" w:rsidP="000807BB" w:rsidR="00F605C4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val="FF0000"/>
          <w:sz w:val="24"/>
          <w:szCs w:val="24"/>
          <w:lang w:val="hr-HR"/>
        </w:rPr>
      </w:pPr>
    </w:p>
    <w:p w:rsidRDefault="0010260D" w:rsidP="000807BB" w:rsidR="00F605C4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5A770B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>planira p</w:t>
      </w:r>
      <w:r w:rsidR="00064A55" w:rsidRPr="006C34F0">
        <w:rPr>
          <w:rFonts w:cs="Arial" w:hAnsi="Arial Narrow" w:ascii="Arial Narrow"/>
          <w:sz w:val="24"/>
          <w:szCs w:val="24"/>
          <w:lang w:val="hr-HR"/>
        </w:rPr>
        <w:t xml:space="preserve">okretanjem </w:t>
      </w:r>
      <w:r w:rsidR="003B7812" w:rsidRPr="006C34F0">
        <w:rPr>
          <w:rFonts w:cs="Arial" w:hAnsi="Arial Narrow" w:ascii="Arial Narrow"/>
          <w:sz w:val="24"/>
          <w:szCs w:val="24"/>
          <w:lang w:val="hr-HR"/>
        </w:rPr>
        <w:t>predste</w:t>
      </w:r>
      <w:r w:rsidR="003B7812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3B7812" w:rsidRPr="006C34F0">
        <w:rPr>
          <w:rFonts w:cs="Arial" w:hAnsi="Arial Narrow" w:ascii="Arial Narrow"/>
          <w:sz w:val="24"/>
          <w:szCs w:val="24"/>
          <w:lang w:val="hr-HR"/>
        </w:rPr>
        <w:t xml:space="preserve">ajnog postupka </w:t>
      </w:r>
      <w:r w:rsidR="001704CA" w:rsidRPr="006C34F0">
        <w:rPr>
          <w:rFonts w:cs="Arial" w:hAnsi="Arial Narrow" w:ascii="Arial Narrow"/>
          <w:sz w:val="24"/>
          <w:szCs w:val="24"/>
          <w:lang w:val="hr-HR"/>
        </w:rPr>
        <w:t xml:space="preserve">prema </w:t>
      </w:r>
      <w:r w:rsidR="00CE73CE" w:rsidRPr="006C34F0">
        <w:rPr>
          <w:rFonts w:cs="Arial" w:hAnsi="Arial Narrow" w:ascii="Arial Narrow"/>
          <w:sz w:val="24"/>
          <w:szCs w:val="24"/>
          <w:lang w:val="hr-HR"/>
        </w:rPr>
        <w:t>Ste</w:t>
      </w:r>
      <w:r w:rsidR="00CE73CE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CE73CE" w:rsidRPr="006C34F0">
        <w:rPr>
          <w:rFonts w:cs="Arial" w:hAnsi="Arial Narrow" w:ascii="Arial Narrow"/>
          <w:sz w:val="24"/>
          <w:szCs w:val="24"/>
          <w:lang w:val="hr-HR"/>
        </w:rPr>
        <w:t xml:space="preserve">ajnom </w:t>
      </w:r>
      <w:r w:rsidR="001704CA" w:rsidRPr="006C34F0">
        <w:rPr>
          <w:rFonts w:cs="Arial" w:hAnsi="Arial Narrow" w:ascii="Arial Narrow"/>
          <w:sz w:val="24"/>
          <w:szCs w:val="24"/>
          <w:lang w:val="hr-HR"/>
        </w:rPr>
        <w:t xml:space="preserve">Zakonu </w:t>
      </w:r>
      <w:r w:rsidR="001C3471" w:rsidRPr="006C34F0">
        <w:rPr>
          <w:rFonts w:cs="Arial" w:hAnsi="Arial Narrow" w:ascii="Arial Narrow"/>
          <w:sz w:val="24"/>
          <w:szCs w:val="24"/>
          <w:lang w:val="hr-HR"/>
        </w:rPr>
        <w:t>(NN 71/15</w:t>
      </w:r>
      <w:r w:rsidR="00A93976" w:rsidRPr="006C34F0">
        <w:rPr>
          <w:rFonts w:cs="Arial" w:hAnsi="Arial Narrow" w:ascii="Arial Narrow"/>
          <w:sz w:val="24"/>
          <w:szCs w:val="24"/>
          <w:lang w:val="hr-HR"/>
        </w:rPr>
        <w:t>, 104/17</w:t>
      </w:r>
      <w:r w:rsidR="00D47F44" w:rsidRPr="006C34F0">
        <w:rPr>
          <w:rFonts w:cs="Arial" w:hAnsi="Arial Narrow" w:ascii="Arial Narrow"/>
          <w:sz w:val="24"/>
          <w:szCs w:val="24"/>
          <w:lang w:val="hr-HR"/>
        </w:rPr>
        <w:t xml:space="preserve">) 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 xml:space="preserve">deblokirati </w:t>
      </w:r>
      <w:r w:rsidR="00DB2F44" w:rsidRPr="006C34F0">
        <w:rPr>
          <w:rFonts w:cs="Arial" w:hAnsi="Arial Narrow" w:ascii="Arial Narrow"/>
          <w:sz w:val="24"/>
          <w:szCs w:val="24"/>
          <w:lang w:val="hr-HR"/>
        </w:rPr>
        <w:t xml:space="preserve">svoj 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>poslovni ra</w:t>
      </w:r>
      <w:r w:rsidR="0006044F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>un</w:t>
      </w:r>
      <w:r w:rsidR="00097D22" w:rsidRPr="006C34F0">
        <w:rPr>
          <w:rFonts w:cs="Arial" w:hAnsi="Arial Narrow" w:ascii="Arial Narrow"/>
          <w:sz w:val="24"/>
          <w:szCs w:val="24"/>
          <w:lang w:val="hr-HR"/>
        </w:rPr>
        <w:t>,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 xml:space="preserve"> što je </w:t>
      </w:r>
      <w:r w:rsidR="005E3673" w:rsidRPr="006C34F0">
        <w:rPr>
          <w:rFonts w:cs="Arial" w:hAnsi="Arial Narrow" w:ascii="Arial Narrow"/>
          <w:sz w:val="24"/>
          <w:szCs w:val="24"/>
          <w:lang w:val="hr-HR"/>
        </w:rPr>
        <w:t xml:space="preserve">ujedno i 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>preduvjet za nastavak redovnog poslov</w:t>
      </w:r>
      <w:r w:rsidR="002C3ED4" w:rsidRPr="006C34F0">
        <w:rPr>
          <w:rFonts w:cs="Arial" w:hAnsi="Arial Narrow" w:ascii="Arial Narrow"/>
          <w:sz w:val="24"/>
          <w:szCs w:val="24"/>
          <w:lang w:val="hr-HR"/>
        </w:rPr>
        <w:t>anja. Deblokada ra</w:t>
      </w:r>
      <w:r w:rsidR="002C3ED4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2C3ED4" w:rsidRPr="006C34F0">
        <w:rPr>
          <w:rFonts w:cs="Arial" w:hAnsi="Arial Narrow" w:ascii="Arial Narrow"/>
          <w:sz w:val="24"/>
          <w:szCs w:val="24"/>
          <w:lang w:val="hr-HR"/>
        </w:rPr>
        <w:t>una omogu</w:t>
      </w:r>
      <w:r w:rsidR="002C3ED4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2C3ED4" w:rsidRPr="006C34F0">
        <w:rPr>
          <w:rFonts w:cs="Arial" w:hAnsi="Arial Narrow" w:ascii="Arial Narrow"/>
          <w:sz w:val="24"/>
          <w:szCs w:val="24"/>
          <w:lang w:val="hr-HR"/>
        </w:rPr>
        <w:t>it</w:t>
      </w:r>
      <w:r w:rsidR="0006044F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DB2F44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DB2F44" w:rsidRPr="006C34F0">
        <w:rPr>
          <w:rFonts w:cs="Arial" w:hAnsi="Arial Narrow" w:ascii="Arial Narrow"/>
          <w:sz w:val="24"/>
          <w:szCs w:val="24"/>
          <w:lang w:val="hr-HR"/>
        </w:rPr>
        <w:t>e n</w:t>
      </w:r>
      <w:r w:rsidR="009A7BC4" w:rsidRPr="006C34F0">
        <w:rPr>
          <w:rFonts w:cs="Arial" w:hAnsi="Arial Narrow" w:ascii="Arial Narrow"/>
          <w:sz w:val="24"/>
          <w:szCs w:val="24"/>
          <w:lang w:val="hr-HR"/>
        </w:rPr>
        <w:t xml:space="preserve">astavak </w:t>
      </w:r>
      <w:r w:rsidR="001C3471" w:rsidRPr="006C34F0">
        <w:rPr>
          <w:rFonts w:cs="Arial" w:hAnsi="Arial Narrow" w:ascii="Arial Narrow"/>
          <w:sz w:val="24"/>
          <w:szCs w:val="24"/>
          <w:lang w:val="hr-HR"/>
        </w:rPr>
        <w:t xml:space="preserve">dosadašnjeg poslovanja, </w:t>
      </w:r>
      <w:r w:rsidR="00A44DE9">
        <w:rPr>
          <w:rFonts w:cs="Arial" w:hAnsi="Arial Narrow" w:ascii="Arial Narrow"/>
          <w:sz w:val="24"/>
          <w:szCs w:val="24"/>
          <w:lang w:val="hr-HR"/>
        </w:rPr>
        <w:t>odnosno</w:t>
      </w:r>
      <w:r w:rsidR="00A44DE9" w:rsidRPr="00A44DE9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113B7C">
        <w:rPr>
          <w:rFonts w:cs="Arial" w:hAnsi="Arial Narrow" w:ascii="Arial Narrow"/>
          <w:sz w:val="24"/>
          <w:szCs w:val="24"/>
          <w:lang w:val="hr-HR"/>
        </w:rPr>
        <w:t xml:space="preserve">trgovinu </w:t>
      </w:r>
      <w:r>
        <w:rPr>
          <w:rFonts w:cs="Arial" w:hAnsi="Arial Narrow" w:ascii="Arial Narrow"/>
          <w:sz w:val="24"/>
          <w:szCs w:val="24"/>
          <w:lang w:val="hr-HR"/>
        </w:rPr>
        <w:t>građevinskog željeza, prodaju armaturnih mreža i ČBR, te izradu armature u vlastitoj armiračnici.</w:t>
      </w:r>
    </w:p>
    <w:p w:rsidRDefault="00F605C4" w:rsidP="000807BB" w:rsidR="00F605C4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D83863" w:rsidP="000807BB" w:rsidR="00D83863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Deblokada ra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una i odgoda pla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anja starih obaveza za vrijeme trajanja</w:t>
      </w:r>
      <w:r w:rsidR="009A7BC4" w:rsidRPr="006C34F0">
        <w:rPr>
          <w:rFonts w:cs="Arial" w:hAnsi="Arial Narrow" w:ascii="Arial Narrow"/>
          <w:sz w:val="24"/>
          <w:szCs w:val="24"/>
          <w:lang w:val="hr-HR"/>
        </w:rPr>
        <w:t xml:space="preserve"> postupka te</w:t>
      </w:r>
      <w:r w:rsidR="00920CB1" w:rsidRPr="006C34F0">
        <w:rPr>
          <w:rFonts w:cs="Arial" w:hAnsi="Arial Narrow" w:ascii="Arial Narrow"/>
          <w:sz w:val="24"/>
          <w:szCs w:val="24"/>
          <w:lang w:val="hr-HR"/>
        </w:rPr>
        <w:t xml:space="preserve"> reprogram istih, </w:t>
      </w:r>
      <w:r w:rsidR="00097D22" w:rsidRPr="006C34F0">
        <w:rPr>
          <w:rFonts w:cs="Arial" w:hAnsi="Arial Narrow" w:ascii="Arial Narrow"/>
          <w:sz w:val="24"/>
          <w:szCs w:val="24"/>
          <w:lang w:val="hr-HR"/>
        </w:rPr>
        <w:t xml:space="preserve">vratit </w:t>
      </w:r>
      <w:r w:rsidR="00097D22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097D22" w:rsidRPr="006C34F0">
        <w:rPr>
          <w:rFonts w:cs="Arial" w:hAnsi="Arial Narrow" w:ascii="Arial Narrow"/>
          <w:sz w:val="24"/>
          <w:szCs w:val="24"/>
          <w:lang w:val="hr-HR"/>
        </w:rPr>
        <w:t>e tvrtku u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cs="Arial" w:hAnsi="Arial Narrow" w:ascii="Arial Narrow"/>
          <w:sz w:val="24"/>
          <w:szCs w:val="24"/>
          <w:lang w:val="hr-HR"/>
        </w:rPr>
        <w:t>ijskog restrukturiranja stvorit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 se preduvjeti za </w:t>
      </w:r>
      <w:r w:rsidR="00FE0222" w:rsidRPr="006C34F0">
        <w:rPr>
          <w:rFonts w:cs="Arial" w:hAnsi="Arial Narrow" w:ascii="Arial Narrow"/>
          <w:sz w:val="24"/>
          <w:szCs w:val="24"/>
          <w:lang w:val="hr-HR"/>
        </w:rPr>
        <w:t>daljni odr</w:t>
      </w:r>
      <w:r w:rsidR="00FE0222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FE0222" w:rsidRPr="006C34F0">
        <w:rPr>
          <w:rFonts w:cs="Arial" w:hAnsi="Arial Narrow" w:ascii="Arial Narrow"/>
          <w:sz w:val="24"/>
          <w:szCs w:val="24"/>
          <w:lang w:val="hr-HR"/>
        </w:rPr>
        <w:t xml:space="preserve">ivi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cs="Arial" w:hAnsi="Arial Narrow" w:ascii="Arial Narrow"/>
          <w:sz w:val="24"/>
          <w:szCs w:val="24"/>
          <w:lang w:val="hr-HR"/>
        </w:rPr>
        <w:t>predste</w:t>
      </w:r>
      <w:r w:rsidR="003B7812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3B7812" w:rsidRPr="006C34F0">
        <w:rPr>
          <w:rFonts w:cs="Arial" w:hAnsi="Arial Narrow" w:ascii="Arial Narrow"/>
          <w:sz w:val="24"/>
          <w:szCs w:val="24"/>
          <w:lang w:val="hr-HR"/>
        </w:rPr>
        <w:t xml:space="preserve">ajnog postupka. </w:t>
      </w:r>
    </w:p>
    <w:p w:rsidRDefault="00DD7808" w:rsidP="000807BB" w:rsidR="00DD7808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DD7808" w:rsidP="000807BB" w:rsidR="00DD7808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Glavni cilj </w:t>
      </w:r>
      <w:r w:rsidR="00960606" w:rsidRPr="006C34F0">
        <w:rPr>
          <w:rFonts w:cs="Arial" w:hAnsi="Arial Narrow" w:ascii="Arial Narrow"/>
          <w:sz w:val="24"/>
          <w:szCs w:val="24"/>
          <w:lang w:val="hr-HR"/>
        </w:rPr>
        <w:t xml:space="preserve">za </w:t>
      </w:r>
      <w:r w:rsidR="00FE549C">
        <w:rPr>
          <w:rFonts w:cs="Arial" w:hAnsi="Arial Narrow" w:ascii="Arial Narrow"/>
          <w:sz w:val="24"/>
          <w:szCs w:val="24"/>
          <w:lang w:val="hr-HR"/>
        </w:rPr>
        <w:t>pokretanje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cs="Arial" w:hAnsi="Arial Narrow" w:ascii="Arial Narrow"/>
          <w:sz w:val="24"/>
          <w:szCs w:val="24"/>
          <w:lang w:val="hr-HR"/>
        </w:rPr>
        <w:t>odmirenje dugovanja prema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vjero</w:t>
      </w:r>
      <w:r w:rsidR="0003088D" w:rsidRPr="006C34F0">
        <w:rPr>
          <w:rFonts w:cs="Arial" w:hAnsi="Arial Narrow" w:ascii="Arial Narrow"/>
          <w:sz w:val="24"/>
          <w:szCs w:val="24"/>
          <w:lang w:val="hr-HR"/>
        </w:rPr>
        <w:t>vnicima u najve</w:t>
      </w:r>
      <w:r w:rsidR="0003088D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03088D" w:rsidRPr="006C34F0">
        <w:rPr>
          <w:rFonts w:cs="Arial" w:hAnsi="Arial Narrow" w:ascii="Arial Narrow"/>
          <w:sz w:val="24"/>
          <w:szCs w:val="24"/>
          <w:lang w:val="hr-HR"/>
        </w:rPr>
        <w:t>oj mogu</w:t>
      </w:r>
      <w:r w:rsidR="0003088D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03088D" w:rsidRPr="006C34F0">
        <w:rPr>
          <w:rFonts w:cs="Arial" w:hAnsi="Arial Narrow" w:ascii="Arial Narrow"/>
          <w:sz w:val="24"/>
          <w:szCs w:val="24"/>
          <w:lang w:val="hr-HR"/>
        </w:rPr>
        <w:t xml:space="preserve">oj mjeri.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413897" w:rsidP="000807BB" w:rsidR="00023594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Rješenja o otvaranju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predste</w:t>
      </w:r>
      <w:r w:rsidR="003B7812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ajnog 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postupka </w:t>
      </w:r>
      <w:r w:rsidR="00042C1B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kao preduv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jeta</w:t>
      </w:r>
      <w:r w:rsidR="000C15F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za nastavak poslovanja 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je i 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injenica da je du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nik </w:t>
      </w:r>
      <w:r w:rsidR="0010260D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d.o.o.</w:t>
      </w:r>
      <w:r w:rsidR="005A770B"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No,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bez provo</w:t>
      </w:r>
      <w:r w:rsidR="003B7812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đ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enja predste</w:t>
      </w:r>
      <w:r w:rsidR="003B7812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ajnog postupka</w:t>
      </w:r>
      <w:r w:rsidR="008455B5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,</w:t>
      </w:r>
      <w:r w:rsidR="003B781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</w:t>
      </w:r>
      <w:r w:rsidR="00B47CCF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du</w:t>
      </w:r>
      <w:r w:rsidR="00B47CCF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ž</w:t>
      </w:r>
      <w:r w:rsidR="00B47CCF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nik nije u mogu</w:t>
      </w:r>
      <w:r w:rsidR="00B47CCF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="00B47CCF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nosti restrukturirati tvrtku i podmiriti obaveze vjerovnicima. </w:t>
      </w:r>
    </w:p>
    <w:p w:rsidRDefault="00FE0222" w:rsidP="000807BB" w:rsidR="00FE0222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</w:p>
    <w:p w:rsidRDefault="00CA0BBF" w:rsidP="00CA0BBF" w:rsidR="00CA0BBF" w:rsidRPr="006C34F0">
      <w:pPr>
        <w:spacing w:lineRule="auto" w:line="360"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Default="00CA0BBF" w:rsidP="00CA0BBF" w:rsidR="00960606" w:rsidRPr="006C34F0">
      <w:pPr>
        <w:spacing w:lineRule="auto" w:line="360"/>
        <w:jc w:val="both"/>
        <w:rPr>
          <w:rFonts w:cs="Arial" w:hAnsi="Arial Narrow" w:ascii="Arial Narrow"/>
          <w:color w:val="FF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cs="Arial" w:hAnsi="Arial Narrow" w:ascii="Arial Narrow"/>
          <w:color w:val="FF0000"/>
          <w:sz w:val="24"/>
          <w:szCs w:val="24"/>
          <w:lang w:val="hr-HR"/>
        </w:rPr>
        <w:t xml:space="preserve">  </w:t>
      </w:r>
      <w:r w:rsidRPr="006C34F0">
        <w:rPr>
          <w:rFonts w:cs="Arial" w:hAnsi="Arial Narrow" w:ascii="Arial Narrow"/>
          <w:sz w:val="24"/>
          <w:szCs w:val="24"/>
          <w:lang w:val="hr-HR"/>
        </w:rPr>
        <w:br w:type="page"/>
      </w:r>
    </w:p>
    <w:p w:rsidRDefault="00FE0222" w:rsidP="000807BB" w:rsidR="00FE0222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iju polaznu to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ku 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>en je plan budu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eg poslovanja. Isti obuhva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ni za stabilizaciju nov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racionalnijeg korištenja resursa. </w:t>
      </w:r>
    </w:p>
    <w:p w:rsidRDefault="00960606" w:rsidP="000807BB" w:rsidR="00960606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1704CA" w:rsidP="000807BB" w:rsidR="00DA440C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Svi podaci u daljnjem tekstu uskla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>eni su s financijskim izvje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ima na dan </w:t>
      </w:r>
      <w:r w:rsidR="00025441">
        <w:rPr>
          <w:rFonts w:cs="Arial" w:hAnsi="Arial Narrow" w:ascii="Arial Narrow"/>
          <w:sz w:val="24"/>
          <w:szCs w:val="24"/>
          <w:lang w:val="hr-HR"/>
        </w:rPr>
        <w:t>31.03.2019</w:t>
      </w:r>
      <w:r w:rsidR="00972ECE">
        <w:rPr>
          <w:rFonts w:cs="Arial" w:hAnsi="Arial Narrow" w:ascii="Arial Narrow"/>
          <w:sz w:val="24"/>
          <w:szCs w:val="24"/>
          <w:lang w:val="hr-HR"/>
        </w:rPr>
        <w:t>.</w:t>
      </w:r>
      <w:r w:rsidR="00E14896" w:rsidRPr="006C34F0">
        <w:rPr>
          <w:rFonts w:cs="Arial" w:hAnsi="Arial Narrow" w:ascii="Arial Narrow"/>
          <w:sz w:val="24"/>
          <w:szCs w:val="24"/>
          <w:lang w:val="hr-HR"/>
        </w:rPr>
        <w:t xml:space="preserve"> godine.</w:t>
      </w:r>
    </w:p>
    <w:p w:rsidRDefault="009A7BC4" w:rsidP="000807BB" w:rsidR="009A7BC4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95362B" w:rsidP="00991960" w:rsidR="00D026A1" w:rsidRPr="00972ECE">
      <w:pPr>
        <w:pStyle w:val="Naslov2"/>
        <w:rPr>
          <w:rFonts w:hAnsi="Arial Narrow" w:ascii="Arial Narrow"/>
          <w:b/>
          <w:color w:val="00B050"/>
          <w:lang w:val="hr-HR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7521611" w:id="14"/>
      <w:r w:rsidRPr="00972ECE">
        <w:rPr>
          <w:rFonts w:hAnsi="Arial Narrow" w:ascii="Arial Narrow"/>
          <w:b/>
          <w:color w:val="00B050"/>
          <w:lang w:val="hr-HR"/>
        </w:rPr>
        <w:t xml:space="preserve">1.1. </w:t>
      </w:r>
      <w:r w:rsidR="00067966" w:rsidRPr="00972ECE">
        <w:rPr>
          <w:rFonts w:hAnsi="Arial Narrow" w:ascii="Arial Narrow"/>
          <w:b/>
          <w:color w:val="00B050"/>
          <w:lang w:val="hr-HR"/>
        </w:rPr>
        <w:t>Op</w:t>
      </w:r>
      <w:r w:rsidR="00067966" w:rsidRPr="00972ECE">
        <w:rPr>
          <w:rFonts w:cs="Calibri" w:hAnsi="Arial Narrow" w:ascii="Arial Narrow"/>
          <w:b/>
          <w:color w:val="00B050"/>
          <w:lang w:val="hr-HR"/>
        </w:rPr>
        <w:t>ć</w:t>
      </w:r>
      <w:r w:rsidR="00067966" w:rsidRPr="00972ECE">
        <w:rPr>
          <w:rFonts w:hAnsi="Arial Narrow" w:ascii="Arial Narrow"/>
          <w:b/>
          <w:color w:val="00B050"/>
          <w:lang w:val="hr-HR"/>
        </w:rPr>
        <w:t>i podaci</w:t>
      </w:r>
      <w:bookmarkEnd w:id="10"/>
      <w:bookmarkEnd w:id="11"/>
      <w:bookmarkEnd w:id="12"/>
      <w:bookmarkEnd w:id="13"/>
      <w:bookmarkEnd w:id="14"/>
    </w:p>
    <w:p w:rsidRDefault="00225B41" w:rsidP="000807BB" w:rsidR="00225B41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10260D" w:rsidP="002F0624" w:rsidR="009315FD" w:rsidRPr="002F0624">
      <w:pPr>
        <w:spacing w:lineRule="auto" w:line="360"/>
        <w:contextualSpacing/>
        <w:rPr>
          <w:rFonts w:cs="Arial" w:hAnsi="Arial Narrow" w:ascii="Arial Narrow"/>
          <w:sz w:val="24"/>
          <w:szCs w:val="24"/>
          <w:lang w:val="hr-HR"/>
        </w:rPr>
      </w:pPr>
      <w:r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5A770B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225B41" w:rsidRPr="006C34F0">
        <w:rPr>
          <w:rFonts w:cs="Arial" w:hAnsi="Arial Narrow" w:ascii="Arial Narrow"/>
          <w:sz w:val="24"/>
          <w:szCs w:val="24"/>
          <w:lang w:val="hr-HR"/>
        </w:rPr>
        <w:t>podu</w:t>
      </w:r>
      <w:r w:rsidR="001C1B47" w:rsidRPr="006C34F0">
        <w:rPr>
          <w:rFonts w:cs="Arial" w:hAnsi="Arial Narrow" w:ascii="Arial Narrow"/>
          <w:sz w:val="24"/>
          <w:szCs w:val="24"/>
          <w:lang w:val="hr-HR"/>
        </w:rPr>
        <w:t>ze</w:t>
      </w:r>
      <w:r w:rsidR="001C1B47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1C1B47" w:rsidRPr="006C34F0">
        <w:rPr>
          <w:rFonts w:cs="Arial" w:hAnsi="Arial Narrow" w:ascii="Arial Narrow"/>
          <w:sz w:val="24"/>
          <w:szCs w:val="24"/>
          <w:lang w:val="hr-HR"/>
        </w:rPr>
        <w:t>e je sa sjedi</w:t>
      </w:r>
      <w:r w:rsidR="001C1B47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1C1B47" w:rsidRPr="006C34F0">
        <w:rPr>
          <w:rFonts w:cs="Arial" w:hAnsi="Arial Narrow" w:ascii="Arial Narrow"/>
          <w:sz w:val="24"/>
          <w:szCs w:val="24"/>
          <w:lang w:val="hr-HR"/>
        </w:rPr>
        <w:t>tem na adres</w:t>
      </w:r>
      <w:r w:rsidR="004E0F4B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="007217AD" w:rsidRPr="006C34F0">
        <w:rPr>
          <w:rFonts w:cs="Times New Roman" w:eastAsia="Calibri" w:hAnsi="Arial Narrow" w:ascii="Arial Narrow"/>
          <w:color w:val="000000"/>
          <w:sz w:val="24"/>
          <w:szCs w:val="24"/>
          <w:lang w:val="hr-HR"/>
        </w:rPr>
        <w:t xml:space="preserve">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10255 Gornji Stupn</w:t>
      </w:r>
      <w:r w:rsidR="00363366">
        <w:rPr>
          <w:rFonts w:cs="Arial" w:hAnsi="Arial Narrow" w:ascii="Arial Narrow"/>
          <w:sz w:val="24"/>
          <w:szCs w:val="24"/>
          <w:lang w:val="hr-HR"/>
        </w:rPr>
        <w:t>ik (Stupnik), Gornjostupnička 2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a</w:t>
      </w:r>
    </w:p>
    <w:p w:rsidRDefault="00D75EB7" w:rsidP="00363366" w:rsidR="006E09AB" w:rsidRPr="00363366">
      <w:pPr>
        <w:spacing w:lineRule="auto" w:line="36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OIB:</w:t>
      </w:r>
      <w:r w:rsidR="00A95E68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68585044796</w:t>
      </w:r>
    </w:p>
    <w:p w:rsidRDefault="008A0C5A" w:rsidP="00363366" w:rsidR="00F224D6" w:rsidRPr="0036336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MB</w:t>
      </w:r>
      <w:r w:rsidR="00F94DC6" w:rsidRPr="006C34F0">
        <w:rPr>
          <w:rFonts w:cs="Arial" w:hAnsi="Arial Narrow" w:ascii="Arial Narrow"/>
          <w:sz w:val="24"/>
          <w:szCs w:val="24"/>
          <w:lang w:val="hr-HR"/>
        </w:rPr>
        <w:t xml:space="preserve">: </w:t>
      </w:r>
      <w:bookmarkStart w:name="_Toc451235617" w:id="15"/>
      <w:bookmarkStart w:name="_Toc131189722" w:id="16"/>
      <w:r w:rsidR="00363366" w:rsidRPr="00363366">
        <w:rPr>
          <w:rFonts w:cs="Arial" w:hAnsi="Arial Narrow" w:ascii="Arial Narrow"/>
          <w:sz w:val="24"/>
          <w:szCs w:val="24"/>
          <w:lang w:val="hr-HR"/>
        </w:rPr>
        <w:t>4555392</w:t>
      </w:r>
    </w:p>
    <w:p w:rsidRDefault="007B052D" w:rsidP="000807BB" w:rsidR="00A17D7E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Naziv: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KAJZER d.o.o. za trgovinu i usluge</w:t>
      </w:r>
    </w:p>
    <w:p w:rsidRDefault="007B052D" w:rsidP="00C25A68" w:rsidR="00F224D6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Sjedište:</w:t>
      </w:r>
      <w:r w:rsidR="007B5D0D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10255 Gornji Stupnik (Stupnik), Gornjostupnička 2a</w:t>
      </w:r>
    </w:p>
    <w:p w:rsidRDefault="007B052D" w:rsidP="000807BB" w:rsidR="00A17D7E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OIB: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68585044796</w:t>
      </w:r>
    </w:p>
    <w:p w:rsidRDefault="008E48A2" w:rsidP="000807BB" w:rsidR="00A17D7E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Godina</w:t>
      </w:r>
      <w:r w:rsidR="00F8188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7B052D" w:rsidRPr="006C34F0">
        <w:rPr>
          <w:rFonts w:cs="Arial" w:hAnsi="Arial Narrow" w:ascii="Arial Narrow"/>
          <w:sz w:val="24"/>
          <w:szCs w:val="24"/>
          <w:lang w:val="hr-HR"/>
        </w:rPr>
        <w:t>osnivanja:</w:t>
      </w:r>
      <w:r w:rsidR="007B5D0D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972ECE" w:rsidRPr="00972ECE">
        <w:rPr>
          <w:rFonts w:cs="Arial" w:hAnsi="Arial Narrow" w:ascii="Arial Narrow"/>
          <w:sz w:val="24"/>
          <w:szCs w:val="24"/>
          <w:lang w:val="hr-HR"/>
        </w:rPr>
        <w:t>2016</w:t>
      </w:r>
      <w:r w:rsidR="003149EA">
        <w:rPr>
          <w:rFonts w:cs="Arial" w:hAnsi="Arial Narrow" w:ascii="Arial Narrow"/>
          <w:sz w:val="24"/>
          <w:szCs w:val="24"/>
          <w:lang w:val="hr-HR"/>
        </w:rPr>
        <w:t>.</w:t>
      </w:r>
    </w:p>
    <w:p w:rsidRDefault="007B052D" w:rsidP="000807BB" w:rsidR="004D5A5B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Temeljni kapital: </w:t>
      </w:r>
      <w:r w:rsidR="002F0624" w:rsidRPr="002F0624">
        <w:rPr>
          <w:rFonts w:cs="Arial" w:hAnsi="Arial Narrow" w:ascii="Arial Narrow"/>
          <w:sz w:val="24"/>
          <w:szCs w:val="24"/>
          <w:lang w:val="hr-HR"/>
        </w:rPr>
        <w:t>20.000,00</w:t>
      </w:r>
      <w:r w:rsidR="002F0624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A17D7E" w:rsidRPr="006C34F0">
        <w:rPr>
          <w:rFonts w:cs="Arial" w:hAnsi="Arial Narrow" w:ascii="Arial Narrow"/>
          <w:sz w:val="24"/>
          <w:szCs w:val="24"/>
          <w:lang w:val="hr-HR"/>
        </w:rPr>
        <w:t>kuna</w:t>
      </w:r>
    </w:p>
    <w:p w:rsidRDefault="00AC7C14" w:rsidP="00363366" w:rsidR="00363366" w:rsidRPr="0036336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Osob</w:t>
      </w:r>
      <w:r w:rsidR="00E95FB3" w:rsidRPr="006C34F0">
        <w:rPr>
          <w:rFonts w:cs="Arial" w:hAnsi="Arial Narrow" w:ascii="Arial Narrow"/>
          <w:sz w:val="24"/>
          <w:szCs w:val="24"/>
          <w:lang w:val="hr-HR"/>
        </w:rPr>
        <w:t>a ovlaštena</w:t>
      </w:r>
      <w:r w:rsidR="007B052D" w:rsidRPr="006C34F0">
        <w:rPr>
          <w:rFonts w:cs="Arial" w:hAnsi="Arial Narrow" w:ascii="Arial Narrow"/>
          <w:sz w:val="24"/>
          <w:szCs w:val="24"/>
          <w:lang w:val="hr-HR"/>
        </w:rPr>
        <w:t xml:space="preserve"> za zastupanje:</w:t>
      </w:r>
      <w:r w:rsidR="00F94DC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>I</w:t>
      </w:r>
      <w:r w:rsidR="00363366">
        <w:rPr>
          <w:rFonts w:cs="Arial" w:hAnsi="Arial Narrow" w:ascii="Arial Narrow"/>
          <w:sz w:val="24"/>
          <w:szCs w:val="24"/>
          <w:lang w:val="hr-HR"/>
        </w:rPr>
        <w:t xml:space="preserve">van Ušljebrka, OIB: 17777272012, </w:t>
      </w:r>
      <w:r w:rsidR="00363366" w:rsidRPr="00363366">
        <w:rPr>
          <w:rFonts w:cs="Arial" w:hAnsi="Arial Narrow" w:ascii="Arial Narrow"/>
          <w:sz w:val="24"/>
          <w:szCs w:val="24"/>
          <w:lang w:val="hr-HR"/>
        </w:rPr>
        <w:t xml:space="preserve">Zagreb, Podbrežje XII. 24 </w:t>
      </w:r>
    </w:p>
    <w:p w:rsidRDefault="00363366" w:rsidP="00363366" w:rsidR="00363366" w:rsidRPr="0036336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363366">
        <w:rPr>
          <w:rFonts w:cs="Arial" w:hAnsi="Arial Narrow" w:ascii="Arial Narrow"/>
          <w:sz w:val="24"/>
          <w:szCs w:val="24"/>
          <w:lang w:val="hr-HR"/>
        </w:rPr>
        <w:t xml:space="preserve">- direktor </w:t>
      </w:r>
    </w:p>
    <w:p w:rsidRDefault="00363366" w:rsidP="00363366" w:rsidR="00363366" w:rsidRPr="0036336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363366">
        <w:rPr>
          <w:rFonts w:cs="Arial" w:hAnsi="Arial Narrow" w:ascii="Arial Narrow"/>
          <w:sz w:val="24"/>
          <w:szCs w:val="24"/>
          <w:lang w:val="hr-HR"/>
        </w:rPr>
        <w:t xml:space="preserve">- zastupa društvo pojedinačno i samostalno temeljem odluke člana društva od 15.11.2017.godine </w:t>
      </w:r>
    </w:p>
    <w:p w:rsidRDefault="00485DDD" w:rsidP="00363366" w:rsidR="00485DDD" w:rsidRPr="0036336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7B052D" w:rsidP="000807BB" w:rsidR="00AC7C14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Broj zaposle</w:t>
      </w:r>
      <w:r w:rsidR="004D5A5B" w:rsidRPr="006C34F0">
        <w:rPr>
          <w:rFonts w:cs="Arial" w:hAnsi="Arial Narrow" w:ascii="Arial Narrow"/>
          <w:sz w:val="24"/>
          <w:szCs w:val="24"/>
          <w:lang w:val="hr-HR"/>
        </w:rPr>
        <w:t xml:space="preserve">nih na dan </w:t>
      </w:r>
      <w:r w:rsidR="00025441" w:rsidRPr="00025441">
        <w:rPr>
          <w:rFonts w:cs="Arial" w:hAnsi="Arial Narrow" w:ascii="Arial Narrow"/>
          <w:sz w:val="24"/>
          <w:szCs w:val="24"/>
          <w:lang w:val="hr-HR"/>
        </w:rPr>
        <w:t>31.03</w:t>
      </w:r>
      <w:r w:rsidR="00972ECE" w:rsidRPr="00025441">
        <w:rPr>
          <w:rFonts w:cs="Arial" w:hAnsi="Arial Narrow" w:ascii="Arial Narrow"/>
          <w:sz w:val="24"/>
          <w:szCs w:val="24"/>
          <w:lang w:val="hr-HR"/>
        </w:rPr>
        <w:t>.2019</w:t>
      </w:r>
      <w:r w:rsidR="00DA6D7F" w:rsidRPr="00025441">
        <w:rPr>
          <w:rFonts w:cs="Arial" w:hAnsi="Arial Narrow" w:ascii="Arial Narrow"/>
          <w:sz w:val="24"/>
          <w:szCs w:val="24"/>
          <w:lang w:val="hr-HR"/>
        </w:rPr>
        <w:t xml:space="preserve">. </w:t>
      </w:r>
      <w:r w:rsidR="00E81D58" w:rsidRPr="00025441">
        <w:rPr>
          <w:rFonts w:cs="Arial" w:hAnsi="Arial Narrow" w:ascii="Arial Narrow"/>
          <w:sz w:val="24"/>
          <w:szCs w:val="24"/>
          <w:lang w:val="hr-HR"/>
        </w:rPr>
        <w:t>godine</w:t>
      </w:r>
      <w:r w:rsidR="00E81D58" w:rsidRPr="006C34F0">
        <w:rPr>
          <w:rFonts w:cs="Arial" w:hAnsi="Arial Narrow" w:ascii="Arial Narrow"/>
          <w:sz w:val="24"/>
          <w:szCs w:val="24"/>
          <w:lang w:val="hr-HR"/>
        </w:rPr>
        <w:t>:</w:t>
      </w:r>
      <w:bookmarkStart w:name="_Toc386092473" w:id="17"/>
      <w:bookmarkStart w:name="_Toc472012445" w:id="18"/>
      <w:bookmarkStart w:name="_Toc477898294" w:id="19"/>
      <w:bookmarkEnd w:id="15"/>
      <w:r w:rsidR="00333764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363366">
        <w:rPr>
          <w:rFonts w:cs="Arial" w:hAnsi="Arial Narrow" w:ascii="Arial Narrow"/>
          <w:sz w:val="24"/>
          <w:szCs w:val="24"/>
          <w:lang w:val="hr-HR"/>
        </w:rPr>
        <w:t>15</w:t>
      </w:r>
      <w:r w:rsidR="00DA6D7F">
        <w:rPr>
          <w:rFonts w:cs="Arial" w:hAnsi="Arial Narrow" w:ascii="Arial Narrow"/>
          <w:sz w:val="24"/>
          <w:szCs w:val="24"/>
          <w:lang w:val="hr-HR"/>
        </w:rPr>
        <w:t xml:space="preserve"> zaposlenih</w:t>
      </w:r>
    </w:p>
    <w:p w:rsidRDefault="00E37FB3" w:rsidP="003074B5" w:rsidR="00306D99" w:rsidRPr="006C34F0">
      <w:pPr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br w:type="page"/>
      </w:r>
    </w:p>
    <w:p w:rsidRDefault="004A6A83" w:rsidP="00991960" w:rsidR="00454A00" w:rsidRPr="00363366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7521612" w:id="20"/>
      <w:bookmarkEnd w:id="17"/>
      <w:bookmarkEnd w:id="18"/>
      <w:bookmarkEnd w:id="19"/>
      <w:r w:rsidRPr="00363366">
        <w:rPr>
          <w:rFonts w:hAnsi="Arial Narrow" w:ascii="Arial Narrow"/>
          <w:b/>
          <w:color w:themeShade="BF" w:themeColor="accent5" w:val="568278"/>
          <w:lang w:val="hr-HR"/>
        </w:rPr>
        <w:lastRenderedPageBreak/>
        <w:t>1.2. Predmet poslovanja</w:t>
      </w:r>
      <w:bookmarkEnd w:id="20"/>
      <w:r w:rsidRPr="00363366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D82E07" w:rsidP="00D82E07" w:rsidR="00D82E07" w:rsidRPr="006C34F0">
      <w:pPr>
        <w:rPr>
          <w:rFonts w:hAnsi="Arial Narrow" w:ascii="Arial Narrow"/>
          <w:lang w:val="hr-HR"/>
        </w:rPr>
      </w:pPr>
    </w:p>
    <w:p w:rsidRDefault="00363366" w:rsidP="00D82E07" w:rsidR="00D82E07" w:rsidRPr="006C34F0">
      <w:pPr>
        <w:rPr>
          <w:rFonts w:hAnsi="Arial Narrow" w:ascii="Arial Narrow"/>
          <w:sz w:val="24"/>
          <w:szCs w:val="24"/>
          <w:lang w:val="hr-HR"/>
        </w:rPr>
      </w:pPr>
      <w:r>
        <w:rPr>
          <w:rFonts w:hAnsi="Arial Narrow" w:ascii="Arial Narrow"/>
          <w:sz w:val="24"/>
          <w:szCs w:val="24"/>
          <w:lang w:val="hr-HR"/>
        </w:rPr>
        <w:t>Izjavom</w:t>
      </w:r>
      <w:r w:rsidRPr="00363366">
        <w:rPr>
          <w:rFonts w:hAnsi="Arial Narrow" w:ascii="Arial Narrow"/>
          <w:sz w:val="24"/>
          <w:szCs w:val="24"/>
          <w:lang w:val="hr-HR"/>
        </w:rPr>
        <w:t xml:space="preserve"> o osnivan</w:t>
      </w:r>
      <w:r>
        <w:rPr>
          <w:rFonts w:hAnsi="Arial Narrow" w:ascii="Arial Narrow"/>
          <w:sz w:val="24"/>
          <w:szCs w:val="24"/>
          <w:lang w:val="hr-HR"/>
        </w:rPr>
        <w:t>ju d.o.o. od 11.05.2016. godine</w:t>
      </w:r>
      <w:r w:rsidR="00D77845">
        <w:rPr>
          <w:rFonts w:hAnsi="Arial Narrow" w:ascii="Arial Narrow"/>
          <w:sz w:val="24"/>
          <w:szCs w:val="24"/>
          <w:lang w:val="hr-HR"/>
        </w:rPr>
        <w:t>,</w:t>
      </w:r>
      <w:r w:rsidR="00D77845" w:rsidRPr="00D77845">
        <w:rPr>
          <w:rFonts w:hAnsi="Arial Narrow" w:ascii="Arial Narrow"/>
          <w:sz w:val="24"/>
          <w:szCs w:val="24"/>
          <w:lang w:val="hr-HR"/>
        </w:rPr>
        <w:t xml:space="preserve"> </w:t>
      </w:r>
      <w:r w:rsidR="00C54317">
        <w:rPr>
          <w:rFonts w:hAnsi="Arial Narrow" w:ascii="Arial Narrow"/>
          <w:sz w:val="24"/>
          <w:szCs w:val="24"/>
          <w:lang w:val="hr-HR"/>
        </w:rPr>
        <w:t xml:space="preserve"> </w:t>
      </w:r>
      <w:r w:rsidR="00D82E07" w:rsidRPr="006C34F0">
        <w:rPr>
          <w:rFonts w:hAnsi="Arial Narrow" w:ascii="Arial Narrow"/>
          <w:sz w:val="24"/>
          <w:szCs w:val="24"/>
          <w:lang w:val="hr-HR"/>
        </w:rPr>
        <w:t xml:space="preserve">tvrtka je registrirana za: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6"/>
        <w:gridCol w:w="8860"/>
      </w:tblGrid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bookmarkStart w:name="_Toc472012446" w:id="21"/>
            <w:bookmarkStart w:name="_Toc477898295" w:id="22"/>
            <w:bookmarkStart w:name="_Toc522797239" w:id="23"/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kupnja i prodaja robe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pružanje usluga u trgovini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zastupanje inozemnih tvrtki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djelatnost prijevoza putnika u unutarnjem cestovnom prometu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djelatnost prijevoza putnika u međunarodnom cestovnom prometu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djelatnost prijevoza tereta u unutarnjem i međunarodnom cestovnom prometu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prijevoz za vlastite potrebe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turističke usluge u nautičkom turizmu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turističke usluge u ostalim oblicima turističke ponude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ostale turističke usluge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turističke usluge koje uključuju športsko-rekreativne ili pustolovne aktivnosti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sportska priprema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sportska rekreacija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sportska poduka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pripremanje i usluživanje jela, pića i napitaka i pružanje usluga smještaja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pripremanje jela, pića i napitaka za potrošnju na drugom mjestu sa ili bez usluživanja (u prijevoznom sredstvu, na priredbama i sl.) i opskrba tim jelima, pićima i napitcima (catering)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posredovanje u prometu nekretnina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poslovanje nekretninama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projektiranje i građenje građevina, te stručni nadzor građenja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usluge informacijskog društva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promidžba (reklama i propaganda)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savjetovanje u vezi s poslovanjem i upravljanjem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računalne i srodne djelatnosti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proizvodnja metalnih konstrukcija i njihovih dijelova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kovanje, prešanje, štancanje i valjanje metala, metalurgija praha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proizvodnja ostalih proizvoda od metala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proizvodnja proizvoda od žice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proizvodnja metalnih armaturnih mreža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proizvodnja građevinske stolarije od metala </w:t>
            </w:r>
          </w:p>
        </w:tc>
      </w:tr>
      <w:tr w:rsidTr="00363366" w:rsidR="00363366" w:rsidRPr="0036336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63366" w:rsidP="00363366" w:rsidR="00363366" w:rsidRPr="00363366">
            <w:pPr>
              <w:spacing w:lineRule="auto" w:line="240"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</w:pPr>
            <w:r w:rsidRPr="00363366"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 w:val="hr-HR"/>
              </w:rPr>
              <w:t xml:space="preserve">obrada i prevlačenje metala </w:t>
            </w:r>
          </w:p>
        </w:tc>
      </w:tr>
    </w:tbl>
    <w:p w:rsidRDefault="00363366" w:rsidP="00991960" w:rsidR="00363366">
      <w:pPr>
        <w:pStyle w:val="Naslov2"/>
        <w:rPr>
          <w:rFonts w:hAnsi="Arial Narrow" w:ascii="Arial Narrow"/>
          <w:b/>
          <w:color w:val="00B050"/>
          <w:lang w:val="hr-HR"/>
        </w:rPr>
      </w:pPr>
    </w:p>
    <w:p w:rsidRDefault="004A6A83" w:rsidP="00991960" w:rsidR="00FF7F00" w:rsidRPr="00363366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7521613" w:id="24"/>
      <w:r w:rsidRPr="00363366">
        <w:rPr>
          <w:rFonts w:hAnsi="Arial Narrow" w:ascii="Arial Narrow"/>
          <w:b/>
          <w:color w:themeShade="BF" w:themeColor="accent5" w:val="568278"/>
          <w:lang w:val="hr-HR"/>
        </w:rPr>
        <w:t xml:space="preserve">1.3. </w:t>
      </w:r>
      <w:r w:rsidR="00C057A8" w:rsidRPr="00363366">
        <w:rPr>
          <w:rFonts w:hAnsi="Arial Narrow" w:ascii="Arial Narrow"/>
          <w:b/>
          <w:color w:themeShade="BF" w:themeColor="accent5" w:val="568278"/>
          <w:lang w:val="hr-HR"/>
        </w:rPr>
        <w:t>Uprava tvrtke</w:t>
      </w:r>
      <w:bookmarkEnd w:id="21"/>
      <w:bookmarkEnd w:id="22"/>
      <w:bookmarkEnd w:id="23"/>
      <w:r w:rsidR="00C057A8" w:rsidRPr="00363366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FF7F00" w:rsidRPr="00363366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521277" w:rsidRPr="00363366">
        <w:rPr>
          <w:rFonts w:hAnsi="Arial Narrow" w:ascii="Arial Narrow"/>
          <w:b/>
          <w:color w:themeShade="BF" w:themeColor="accent5" w:val="568278"/>
          <w:lang w:val="hr-HR"/>
        </w:rPr>
        <w:t>i vlasnička struktura</w:t>
      </w:r>
      <w:bookmarkEnd w:id="24"/>
      <w:r w:rsidR="00521277" w:rsidRPr="00363366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7B052D" w:rsidP="000807BB" w:rsidR="007B052D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bookmarkStart w:name="_Toc451235619" w:id="25"/>
    </w:p>
    <w:p w:rsidRDefault="00306D99" w:rsidP="000807BB" w:rsidR="00E44805" w:rsidRPr="006C34F0">
      <w:pPr>
        <w:pStyle w:val="Opisslike"/>
        <w:spacing w:lineRule="auto" w:line="360" w:after="0"/>
        <w:contextualSpacing/>
        <w:jc w:val="both"/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</w:pPr>
      <w:r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>je</w:t>
      </w:r>
      <w:r w:rsidR="00AC7C14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="00363366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>Ivan Ušljebrka</w:t>
      </w:r>
      <w:r w:rsidR="00AC7C14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, </w:t>
      </w:r>
      <w:r w:rsidR="002F47E6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>direktor</w:t>
      </w:r>
      <w:r w:rsidR="006F171D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cs="Calibri" w:hAnsi="Arial Narrow" w:ascii="Arial Narrow"/>
          <w:b w:val="false"/>
          <w:bCs w:val="false"/>
          <w:color w:val="auto"/>
          <w:sz w:val="24"/>
          <w:szCs w:val="24"/>
          <w:lang w:val="hr-HR"/>
        </w:rPr>
        <w:t>č</w:t>
      </w:r>
      <w:r w:rsidR="00AC7C14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cs="Calibri" w:hAnsi="Arial Narrow" w:ascii="Arial Narrow"/>
          <w:b w:val="false"/>
          <w:bCs w:val="false"/>
          <w:color w:val="auto"/>
          <w:sz w:val="24"/>
          <w:szCs w:val="24"/>
          <w:lang w:val="hr-HR"/>
        </w:rPr>
        <w:t>ć</w:t>
      </w:r>
      <w:r w:rsidR="007B052D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cs="Arial" w:hAnsi="Arial Narrow" w:ascii="Arial Narrow"/>
          <w:b w:val="false"/>
          <w:bCs w:val="false"/>
          <w:color w:val="auto"/>
          <w:sz w:val="24"/>
          <w:szCs w:val="24"/>
          <w:lang w:val="hr-HR"/>
        </w:rPr>
        <w:t xml:space="preserve"> </w:t>
      </w:r>
    </w:p>
    <w:p w:rsidRDefault="007B052D" w:rsidP="000807BB" w:rsidR="007B052D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bookmarkStart w:name="_Toc451235620" w:id="26"/>
      <w:bookmarkEnd w:id="25"/>
    </w:p>
    <w:p w:rsidRDefault="007B052D" w:rsidP="000807BB" w:rsidR="0052127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Tvrtka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E46B9A" w:rsidRPr="006C34F0">
        <w:rPr>
          <w:rFonts w:cs="Arial" w:hAnsi="Arial Narrow" w:ascii="Arial Narrow"/>
          <w:sz w:val="24"/>
          <w:szCs w:val="24"/>
          <w:lang w:val="hr-HR"/>
        </w:rPr>
        <w:t xml:space="preserve"> je 100</w:t>
      </w:r>
      <w:r w:rsidR="00F673F9" w:rsidRPr="006C34F0">
        <w:rPr>
          <w:rFonts w:cs="Arial" w:hAnsi="Arial Narrow" w:ascii="Arial Narrow"/>
          <w:sz w:val="24"/>
          <w:szCs w:val="24"/>
          <w:lang w:val="hr-HR"/>
        </w:rPr>
        <w:t>% u vla</w:t>
      </w:r>
      <w:r w:rsidR="00DF2510" w:rsidRPr="006C34F0">
        <w:rPr>
          <w:rFonts w:cs="Arial" w:hAnsi="Arial Narrow" w:ascii="Arial Narrow"/>
          <w:sz w:val="24"/>
          <w:szCs w:val="24"/>
          <w:lang w:val="hr-HR"/>
        </w:rPr>
        <w:t xml:space="preserve">sništvu </w:t>
      </w:r>
      <w:r w:rsidR="00363366">
        <w:rPr>
          <w:rFonts w:cs="Arial" w:hAnsi="Arial Narrow" w:ascii="Arial Narrow"/>
          <w:sz w:val="24"/>
          <w:szCs w:val="24"/>
          <w:lang w:val="hr-HR"/>
        </w:rPr>
        <w:t>Ivana Ušljebrke</w:t>
      </w:r>
      <w:r w:rsidR="006F171D" w:rsidRPr="006C34F0">
        <w:rPr>
          <w:rFonts w:cs="Arial" w:hAnsi="Arial Narrow" w:ascii="Arial Narrow"/>
          <w:sz w:val="24"/>
          <w:szCs w:val="24"/>
          <w:lang w:val="hr-HR"/>
        </w:rPr>
        <w:t xml:space="preserve"> i nakon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restrukturiranja ne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se mijenjati</w:t>
      </w:r>
      <w:r w:rsidR="00D73FFA" w:rsidRPr="006C34F0">
        <w:rPr>
          <w:rFonts w:cs="Arial" w:hAnsi="Arial Narrow" w:ascii="Arial Narrow"/>
          <w:sz w:val="24"/>
          <w:szCs w:val="24"/>
          <w:lang w:val="hr-HR"/>
        </w:rPr>
        <w:t>.</w:t>
      </w:r>
      <w:r w:rsidR="001E0C6C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8A0C5A" w:rsidP="0056198D" w:rsidR="00023BAE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5" w:val="568278"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color w:themeShade="BF" w:themeColor="accent5" w:val="568278"/>
          <w:sz w:val="24"/>
          <w:szCs w:val="24"/>
          <w:lang w:val="hr-HR"/>
        </w:rPr>
        <w:t xml:space="preserve">                                                </w:t>
      </w:r>
      <w:bookmarkEnd w:id="26"/>
    </w:p>
    <w:p w:rsidRDefault="008023A1" w:rsidP="00991960" w:rsidR="004C0E13" w:rsidRPr="0000059C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7521614" w:id="31"/>
      <w:r w:rsidRPr="0000059C">
        <w:rPr>
          <w:rFonts w:hAnsi="Arial Narrow" w:ascii="Arial Narrow"/>
          <w:b/>
          <w:color w:themeShade="BF" w:themeColor="accent5" w:val="568278"/>
          <w:lang w:val="hr-HR"/>
        </w:rPr>
        <w:t>1.4</w:t>
      </w:r>
      <w:r w:rsidR="00583D19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. </w:t>
      </w:r>
      <w:r w:rsidR="00C057A8" w:rsidRPr="0000059C">
        <w:rPr>
          <w:rFonts w:hAnsi="Arial Narrow" w:ascii="Arial Narrow"/>
          <w:b/>
          <w:color w:themeShade="BF" w:themeColor="accent5" w:val="568278"/>
          <w:lang w:val="hr-HR"/>
        </w:rPr>
        <w:t>Analiza zaposlenih</w:t>
      </w:r>
      <w:bookmarkEnd w:id="27"/>
      <w:bookmarkEnd w:id="28"/>
      <w:bookmarkEnd w:id="29"/>
      <w:bookmarkEnd w:id="30"/>
      <w:bookmarkEnd w:id="31"/>
      <w:r w:rsidR="00C057A8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  </w:t>
      </w:r>
      <w:r w:rsidR="00C057A8" w:rsidRPr="0000059C">
        <w:rPr>
          <w:rFonts w:hAnsi="Arial Narrow" w:ascii="Arial Narrow"/>
          <w:b/>
          <w:i/>
          <w:color w:themeShade="BF" w:themeColor="accent5" w:val="568278"/>
          <w:lang w:val="hr-HR"/>
        </w:rPr>
        <w:t xml:space="preserve"> </w:t>
      </w:r>
    </w:p>
    <w:p w:rsidRDefault="00C057A8" w:rsidP="000807BB" w:rsidR="00C057A8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</w:p>
    <w:p w:rsidRDefault="00E0312E" w:rsidP="000807BB" w:rsidR="00C057A8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Tvrtka</w:t>
      </w:r>
      <w:r w:rsidR="00BC3DF7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</w:t>
      </w:r>
      <w:r w:rsidR="00C057A8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prije pokretanja </w:t>
      </w:r>
      <w:r w:rsidR="00DD3B5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predste</w:t>
      </w:r>
      <w:r w:rsidR="00DD3B54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DD3B5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ajnog postupka</w:t>
      </w:r>
      <w:r w:rsidR="008A0C5A" w:rsidRPr="006C34F0">
        <w:rPr>
          <w:rFonts w:cs="Arial" w:hAnsi="Arial Narrow" w:ascii="Arial Narrow"/>
          <w:color w:val="FF0000"/>
          <w:sz w:val="24"/>
          <w:szCs w:val="24"/>
          <w:lang w:val="hr-HR"/>
        </w:rPr>
        <w:t xml:space="preserve"> </w:t>
      </w:r>
      <w:r w:rsidR="005D7E2F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ima </w:t>
      </w:r>
      <w:r w:rsidR="0000059C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1</w:t>
      </w:r>
      <w:r w:rsidR="00025441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5 zaposlenih</w:t>
      </w:r>
      <w:r w:rsidR="000979D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.</w:t>
      </w:r>
      <w:r w:rsidR="00907CC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</w:t>
      </w:r>
      <w:r w:rsidR="000C4B92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Nakon restrukturiranja</w:t>
      </w:r>
      <w:r w:rsidR="00025441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</w:t>
      </w:r>
      <w:r w:rsidR="007D5A8A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planiraju </w:t>
      </w:r>
      <w:r w:rsidR="00025441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zaposliti još 5 djelatnika</w:t>
      </w:r>
      <w:r w:rsidR="000F563D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u naredne </w:t>
      </w:r>
      <w:r w:rsidR="000F563D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0F563D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etiri godine.</w:t>
      </w:r>
    </w:p>
    <w:p w:rsidRDefault="00A66DDE" w:rsidP="000807BB" w:rsidR="00A66DDE" w:rsidRPr="006C34F0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</w:p>
    <w:p w:rsidRDefault="00C057A8" w:rsidP="000807BB" w:rsidR="00C057A8" w:rsidRPr="006C34F0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Planirano kretanje broja zaposlenih prikazano je grafi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kim prikazom u nastavk</w:t>
      </w:r>
      <w:r w:rsidR="002F47E6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u, a odnosi se na period od 2019. g. - 2024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. g. Grafi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ki prikaz prikazuje pove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anje broja zaposlenih u odnosu na prethodne godine (prosje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an broj zaposlenih) </w:t>
      </w:r>
      <w:r w:rsidRPr="006C34F0">
        <w:rPr>
          <w:rFonts w:cs="Lucida Sans" w:hAnsi="Arial Narrow" w:ascii="Arial Narrow"/>
          <w:color w:themeColor="text1" w:val="000000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to je rezultat restrukturiranja </w:t>
      </w:r>
      <w:r w:rsidR="00DC6D00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tvrtke</w:t>
      </w:r>
      <w:r w:rsidR="00746E7C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i pove</w:t>
      </w:r>
      <w:r w:rsidR="00746E7C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="00746E7C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anja prodaje </w:t>
      </w:r>
      <w:r w:rsidR="00C36E55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do kojeg j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e došlo kroz projekciju budu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eg poslovanja </w:t>
      </w:r>
      <w:r w:rsidR="00DC6D00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tvrtke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.</w:t>
      </w:r>
    </w:p>
    <w:p w:rsidRDefault="00C057A8" w:rsidP="000807BB" w:rsidR="00C057A8" w:rsidRPr="006C34F0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</w:pPr>
    </w:p>
    <w:p w:rsidRDefault="00846D26" w:rsidP="000807BB" w:rsidR="00846D26" w:rsidRPr="006C34F0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</w:pPr>
    </w:p>
    <w:p w:rsidRDefault="00025441" w:rsidP="000A56CD" w:rsidR="00846D26" w:rsidRPr="006C34F0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2115047" cx="4937760"/>
            <wp:effectExtent b="0" r="15240" t="0" l="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A66DDE" w:rsidP="000A56CD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  <w:t>Grafi</w:t>
      </w:r>
      <w:r w:rsidRPr="006C34F0">
        <w:rPr>
          <w:rFonts w:cs="Calibri" w:hAnsi="Arial Narrow" w:ascii="Arial Narrow"/>
          <w:i/>
          <w:color w:themeColor="text1" w:val="000000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  <w:t xml:space="preserve">ki prikaz: </w:t>
      </w:r>
      <w:r w:rsidR="00C057A8" w:rsidRPr="006C34F0"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  <w:t>Plan kretanja broja zaposlenih  po godinama</w:t>
      </w:r>
      <w:bookmarkStart w:name="_Toc451235621" w:id="32"/>
      <w:bookmarkStart w:name="_Toc472012450" w:id="33"/>
      <w:bookmarkStart w:name="_Toc477898299" w:id="34"/>
    </w:p>
    <w:p w:rsidRDefault="003074B5" w:rsidP="000807BB" w:rsidR="003074B5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 Narrow" w:ascii="Arial Narrow"/>
          <w:i/>
          <w:color w:themeColor="text1" w:val="000000"/>
          <w:sz w:val="24"/>
          <w:szCs w:val="24"/>
          <w:lang w:val="hr-HR"/>
        </w:rPr>
      </w:pPr>
    </w:p>
    <w:p w:rsidRDefault="008023A1" w:rsidP="00991960" w:rsidR="00971E7F" w:rsidRPr="0000059C">
      <w:pPr>
        <w:pStyle w:val="Naslov2"/>
        <w:rPr>
          <w:rFonts w:hAnsi="Arial Narrow" w:ascii="Arial Narrow"/>
          <w:b/>
          <w:i/>
          <w:color w:themeShade="BF" w:themeColor="accent5" w:val="568278"/>
          <w:lang w:val="hr-HR"/>
        </w:rPr>
      </w:pPr>
      <w:bookmarkStart w:name="_Toc522797243" w:id="35"/>
      <w:bookmarkStart w:name="_Toc7521615" w:id="36"/>
      <w:r w:rsidRPr="0000059C">
        <w:rPr>
          <w:rFonts w:hAnsi="Arial Narrow" w:ascii="Arial Narrow"/>
          <w:b/>
          <w:color w:themeShade="BF" w:themeColor="accent5" w:val="568278"/>
          <w:lang w:val="hr-HR"/>
        </w:rPr>
        <w:t>1.5</w:t>
      </w:r>
      <w:r w:rsidR="00FB0040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. </w:t>
      </w:r>
      <w:r w:rsidR="004003EE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Financijsko </w:t>
      </w:r>
      <w:r w:rsidR="00971E7F" w:rsidRPr="0000059C">
        <w:rPr>
          <w:rFonts w:hAnsi="Arial Narrow" w:ascii="Arial Narrow"/>
          <w:b/>
          <w:color w:themeShade="BF" w:themeColor="accent5" w:val="568278"/>
          <w:lang w:val="hr-HR"/>
        </w:rPr>
        <w:t>izvješ</w:t>
      </w:r>
      <w:r w:rsidR="00971E7F" w:rsidRPr="0000059C">
        <w:rPr>
          <w:rFonts w:cs="Calibri" w:hAnsi="Arial Narrow" w:ascii="Arial Narrow"/>
          <w:b/>
          <w:color w:themeShade="BF" w:themeColor="accent5" w:val="568278"/>
          <w:lang w:val="hr-HR"/>
        </w:rPr>
        <w:t>ć</w:t>
      </w:r>
      <w:r w:rsidR="00971E7F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e na </w:t>
      </w:r>
      <w:r w:rsidR="00025441" w:rsidRPr="00025441">
        <w:rPr>
          <w:rFonts w:hAnsi="Arial Narrow" w:ascii="Arial Narrow"/>
          <w:b/>
          <w:color w:themeShade="BF" w:themeColor="accent5" w:val="568278"/>
          <w:lang w:val="hr-HR"/>
        </w:rPr>
        <w:t>31.03</w:t>
      </w:r>
      <w:r w:rsidR="00891E8C" w:rsidRPr="00025441">
        <w:rPr>
          <w:rFonts w:hAnsi="Arial Narrow" w:ascii="Arial Narrow"/>
          <w:b/>
          <w:color w:themeShade="BF" w:themeColor="accent5" w:val="568278"/>
          <w:lang w:val="hr-HR"/>
        </w:rPr>
        <w:t>.2019</w:t>
      </w:r>
      <w:r w:rsidR="00DA6D7F" w:rsidRPr="00025441">
        <w:rPr>
          <w:rFonts w:hAnsi="Arial Narrow" w:ascii="Arial Narrow"/>
          <w:b/>
          <w:color w:themeShade="BF" w:themeColor="accent5" w:val="568278"/>
          <w:lang w:val="hr-HR"/>
        </w:rPr>
        <w:t>.</w:t>
      </w:r>
      <w:r w:rsidR="00B02432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971E7F" w:rsidRPr="0000059C">
        <w:rPr>
          <w:rFonts w:hAnsi="Arial Narrow" w:ascii="Arial Narrow"/>
          <w:b/>
          <w:color w:themeShade="BF" w:themeColor="accent5" w:val="568278"/>
          <w:lang w:val="hr-HR"/>
        </w:rPr>
        <w:t>godine</w:t>
      </w:r>
      <w:bookmarkEnd w:id="32"/>
      <w:bookmarkEnd w:id="33"/>
      <w:bookmarkEnd w:id="34"/>
      <w:bookmarkEnd w:id="35"/>
      <w:bookmarkEnd w:id="36"/>
      <w:r w:rsidR="005A487C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F46057" w:rsidP="000807BB" w:rsidR="00F4605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B6829" w:rsidP="000807BB" w:rsidR="0005431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B</w:t>
      </w:r>
      <w:r w:rsidR="001019A9" w:rsidRPr="006C34F0">
        <w:rPr>
          <w:rFonts w:cs="Arial" w:hAnsi="Arial Narrow" w:ascii="Arial Narrow"/>
          <w:sz w:val="24"/>
          <w:szCs w:val="24"/>
          <w:lang w:val="hr-HR"/>
        </w:rPr>
        <w:t>ilanc</w:t>
      </w:r>
      <w:r w:rsidRPr="006C34F0">
        <w:rPr>
          <w:rFonts w:cs="Arial" w:hAnsi="Arial Narrow" w:ascii="Arial Narrow"/>
          <w:sz w:val="24"/>
          <w:szCs w:val="24"/>
          <w:lang w:val="hr-HR"/>
        </w:rPr>
        <w:t>a</w:t>
      </w:r>
      <w:r w:rsidR="001019A9" w:rsidRPr="006C34F0">
        <w:rPr>
          <w:rFonts w:cs="Arial" w:hAnsi="Arial Narrow" w:ascii="Arial Narrow"/>
          <w:sz w:val="24"/>
          <w:szCs w:val="24"/>
          <w:lang w:val="hr-HR"/>
        </w:rPr>
        <w:t xml:space="preserve"> na dan </w:t>
      </w:r>
      <w:r w:rsidR="00DA6D7F">
        <w:rPr>
          <w:rFonts w:cs="Arial" w:hAnsi="Arial Narrow" w:ascii="Arial Narrow"/>
          <w:sz w:val="24"/>
          <w:szCs w:val="24"/>
          <w:lang w:val="hr-HR"/>
        </w:rPr>
        <w:t>31.</w:t>
      </w:r>
      <w:r w:rsidR="00025441">
        <w:rPr>
          <w:rFonts w:cs="Arial" w:hAnsi="Arial Narrow" w:ascii="Arial Narrow"/>
          <w:sz w:val="24"/>
          <w:szCs w:val="24"/>
          <w:lang w:val="hr-HR"/>
        </w:rPr>
        <w:t>03</w:t>
      </w:r>
      <w:r w:rsidR="00891E8C">
        <w:rPr>
          <w:rFonts w:cs="Arial" w:hAnsi="Arial Narrow" w:ascii="Arial Narrow"/>
          <w:sz w:val="24"/>
          <w:szCs w:val="24"/>
          <w:lang w:val="hr-HR"/>
        </w:rPr>
        <w:t>.2019.</w:t>
      </w:r>
      <w:r w:rsidR="001019A9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pokazuje </w:t>
      </w:r>
      <w:r w:rsidR="00901128" w:rsidRPr="006C34F0">
        <w:rPr>
          <w:rFonts w:cs="Arial" w:hAnsi="Arial Narrow" w:ascii="Arial Narrow"/>
          <w:sz w:val="24"/>
          <w:szCs w:val="24"/>
          <w:lang w:val="hr-HR"/>
        </w:rPr>
        <w:t>da je potra</w:t>
      </w:r>
      <w:r w:rsidR="00901128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901128" w:rsidRPr="006C34F0">
        <w:rPr>
          <w:rFonts w:cs="Arial" w:hAnsi="Arial Narrow" w:ascii="Arial Narrow"/>
          <w:sz w:val="24"/>
          <w:szCs w:val="24"/>
          <w:lang w:val="hr-HR"/>
        </w:rPr>
        <w:t>ivanje</w:t>
      </w:r>
      <w:r w:rsidR="00B43067" w:rsidRPr="006C34F0">
        <w:rPr>
          <w:rFonts w:cs="Arial" w:hAnsi="Arial Narrow" w:ascii="Arial Narrow"/>
          <w:sz w:val="24"/>
          <w:szCs w:val="24"/>
          <w:lang w:val="hr-HR"/>
        </w:rPr>
        <w:t xml:space="preserve"> tvrtke ukupno</w:t>
      </w:r>
      <w:r w:rsidR="00DA6D7F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025441" w:rsidRPr="00025441">
        <w:rPr>
          <w:rFonts w:cs="Arial" w:hAnsi="Arial Narrow" w:ascii="Arial Narrow"/>
          <w:sz w:val="24"/>
          <w:szCs w:val="24"/>
          <w:lang w:val="hr-HR"/>
        </w:rPr>
        <w:t>3.638.172</w:t>
      </w:r>
      <w:r w:rsidR="007121A5">
        <w:rPr>
          <w:rFonts w:cs="Arial" w:hAnsi="Arial Narrow" w:ascii="Arial Narrow"/>
          <w:sz w:val="24"/>
          <w:szCs w:val="24"/>
          <w:lang w:val="hr-HR"/>
        </w:rPr>
        <w:t xml:space="preserve">,00 </w:t>
      </w:r>
      <w:r w:rsidR="00B43067" w:rsidRPr="006C34F0">
        <w:rPr>
          <w:rFonts w:cs="Arial" w:hAnsi="Arial Narrow" w:ascii="Arial Narrow"/>
          <w:sz w:val="24"/>
          <w:szCs w:val="24"/>
          <w:lang w:val="hr-HR"/>
        </w:rPr>
        <w:t xml:space="preserve">kn, dok </w:t>
      </w:r>
      <w:r w:rsidR="007D5F37" w:rsidRPr="006C34F0">
        <w:rPr>
          <w:rFonts w:cs="Arial" w:hAnsi="Arial Narrow" w:ascii="Arial Narrow"/>
          <w:sz w:val="24"/>
          <w:szCs w:val="24"/>
          <w:lang w:val="hr-HR"/>
        </w:rPr>
        <w:t>obveze iznose</w:t>
      </w:r>
      <w:r w:rsidR="00D43D3F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025441" w:rsidRPr="00025441">
        <w:rPr>
          <w:rFonts w:cs="Arial" w:hAnsi="Arial Narrow" w:ascii="Arial Narrow"/>
          <w:sz w:val="24"/>
          <w:szCs w:val="24"/>
          <w:lang w:val="hr-HR"/>
        </w:rPr>
        <w:t>11.532.010</w:t>
      </w:r>
      <w:r w:rsidR="007121A5">
        <w:rPr>
          <w:rFonts w:cs="Arial" w:hAnsi="Arial Narrow" w:ascii="Arial Narrow"/>
          <w:sz w:val="24"/>
          <w:szCs w:val="24"/>
          <w:lang w:val="hr-HR"/>
        </w:rPr>
        <w:t xml:space="preserve">,00 </w:t>
      </w:r>
      <w:r w:rsidR="00B43067" w:rsidRPr="006C34F0">
        <w:rPr>
          <w:rFonts w:cs="Arial" w:hAnsi="Arial Narrow" w:ascii="Arial Narrow"/>
          <w:sz w:val="24"/>
          <w:szCs w:val="24"/>
          <w:lang w:val="hr-HR"/>
        </w:rPr>
        <w:t>kn</w:t>
      </w:r>
      <w:r w:rsidR="005E418A" w:rsidRPr="006C34F0">
        <w:rPr>
          <w:rFonts w:cs="Arial" w:hAnsi="Arial Narrow" w:ascii="Arial Narrow"/>
          <w:sz w:val="24"/>
          <w:szCs w:val="24"/>
          <w:lang w:val="hr-HR"/>
        </w:rPr>
        <w:t xml:space="preserve">, a </w:t>
      </w:r>
      <w:r w:rsidR="002747D7" w:rsidRPr="006C34F0">
        <w:rPr>
          <w:rFonts w:cs="Arial" w:hAnsi="Arial Narrow" w:ascii="Arial Narrow"/>
          <w:sz w:val="24"/>
          <w:szCs w:val="24"/>
          <w:lang w:val="hr-HR"/>
        </w:rPr>
        <w:t>p</w:t>
      </w:r>
      <w:r w:rsidR="00901128" w:rsidRPr="006C34F0">
        <w:rPr>
          <w:rFonts w:cs="Arial" w:hAnsi="Arial Narrow" w:ascii="Arial Narrow"/>
          <w:sz w:val="24"/>
          <w:szCs w:val="24"/>
          <w:lang w:val="hr-HR"/>
        </w:rPr>
        <w:t>rioritetne tra</w:t>
      </w:r>
      <w:r w:rsidR="00901128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901128" w:rsidRPr="006C34F0">
        <w:rPr>
          <w:rFonts w:cs="Arial" w:hAnsi="Arial Narrow" w:ascii="Arial Narrow"/>
          <w:sz w:val="24"/>
          <w:szCs w:val="24"/>
          <w:lang w:val="hr-HR"/>
        </w:rPr>
        <w:t xml:space="preserve">bine </w:t>
      </w:r>
      <w:r w:rsidR="00025441" w:rsidRPr="00025441">
        <w:rPr>
          <w:rFonts w:cs="Arial" w:hAnsi="Arial Narrow" w:ascii="Arial Narrow"/>
          <w:sz w:val="24"/>
          <w:szCs w:val="24"/>
          <w:lang w:val="hr-HR"/>
        </w:rPr>
        <w:t>126.852</w:t>
      </w:r>
      <w:r w:rsidR="008B7C55">
        <w:rPr>
          <w:rFonts w:cs="Arial" w:hAnsi="Arial Narrow" w:ascii="Arial Narrow"/>
          <w:sz w:val="24"/>
          <w:szCs w:val="24"/>
          <w:lang w:val="hr-HR"/>
        </w:rPr>
        <w:t xml:space="preserve">,00 </w:t>
      </w:r>
      <w:r w:rsidR="002747D7" w:rsidRPr="006C34F0">
        <w:rPr>
          <w:rFonts w:cs="Arial" w:hAnsi="Arial Narrow" w:ascii="Arial Narrow"/>
          <w:sz w:val="24"/>
          <w:szCs w:val="24"/>
          <w:lang w:val="hr-HR"/>
        </w:rPr>
        <w:t>kn</w:t>
      </w:r>
      <w:r w:rsidR="001019A9" w:rsidRPr="006C34F0">
        <w:rPr>
          <w:rFonts w:cs="Arial" w:hAnsi="Arial Narrow" w:ascii="Arial Narrow"/>
          <w:color w:val="FF0000"/>
          <w:sz w:val="24"/>
          <w:szCs w:val="24"/>
          <w:lang w:val="hr-HR"/>
        </w:rPr>
        <w:t>.</w:t>
      </w:r>
      <w:r w:rsidR="007F6F27" w:rsidRPr="006C34F0">
        <w:rPr>
          <w:rFonts w:cs="Arial" w:hAnsi="Arial Narrow" w:ascii="Arial Narrow"/>
          <w:sz w:val="24"/>
          <w:szCs w:val="24"/>
          <w:lang w:val="hr-HR"/>
        </w:rPr>
        <w:t xml:space="preserve"> Istovremeno tvrtka ima dugotrajnu imovinu u vrijednosti </w:t>
      </w:r>
      <w:r w:rsidR="00025441" w:rsidRPr="00025441">
        <w:rPr>
          <w:rFonts w:cs="Arial" w:hAnsi="Arial Narrow" w:ascii="Arial Narrow"/>
          <w:sz w:val="24"/>
          <w:szCs w:val="24"/>
          <w:lang w:val="hr-HR"/>
        </w:rPr>
        <w:t>8.653.391</w:t>
      </w:r>
      <w:r w:rsidR="008B7C55">
        <w:rPr>
          <w:rFonts w:cs="Arial" w:hAnsi="Arial Narrow" w:ascii="Arial Narrow"/>
          <w:sz w:val="24"/>
          <w:szCs w:val="24"/>
          <w:lang w:val="hr-HR"/>
        </w:rPr>
        <w:t xml:space="preserve">,00 </w:t>
      </w:r>
      <w:r w:rsidR="00D43D3F" w:rsidRPr="006C34F0">
        <w:rPr>
          <w:rFonts w:cs="Arial" w:hAnsi="Arial Narrow" w:ascii="Arial Narrow"/>
          <w:sz w:val="24"/>
          <w:szCs w:val="24"/>
          <w:lang w:val="hr-HR"/>
        </w:rPr>
        <w:t>kn.</w:t>
      </w:r>
    </w:p>
    <w:p w:rsidRDefault="00565908" w:rsidP="000807BB" w:rsidR="00565908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65908" w:rsidP="00565908" w:rsidR="00565908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U nastavku slijedi bilanca tvrtke na dan </w:t>
      </w:r>
      <w:r w:rsidR="00025441">
        <w:rPr>
          <w:rFonts w:cs="Arial" w:hAnsi="Arial Narrow" w:ascii="Arial Narrow"/>
          <w:sz w:val="24"/>
          <w:szCs w:val="24"/>
          <w:lang w:val="hr-HR"/>
        </w:rPr>
        <w:t>31.03</w:t>
      </w:r>
      <w:r>
        <w:rPr>
          <w:rFonts w:cs="Arial" w:hAnsi="Arial Narrow" w:ascii="Arial Narrow"/>
          <w:sz w:val="24"/>
          <w:szCs w:val="24"/>
          <w:lang w:val="hr-HR"/>
        </w:rPr>
        <w:t>.2019.</w:t>
      </w:r>
    </w:p>
    <w:p w:rsidRDefault="00565908" w:rsidP="00565908" w:rsidR="00565908" w:rsidRPr="006C34F0">
      <w:pPr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  <w:lang w:val="hr-HR"/>
        </w:rPr>
      </w:pPr>
    </w:p>
    <w:tbl>
      <w:tblPr>
        <w:tblStyle w:val="GridTable7ColorfulAccent5"/>
        <w:tblW w:type="dxa" w:w="10056"/>
        <w:jc w:val="center"/>
        <w:tblLook w:val="04A0" w:noVBand="1" w:noHBand="0" w:lastColumn="0" w:firstColumn="1" w:lastRow="0" w:firstRow="1"/>
      </w:tblPr>
      <w:tblGrid>
        <w:gridCol w:w="968"/>
        <w:gridCol w:w="960"/>
        <w:gridCol w:w="960"/>
        <w:gridCol w:w="960"/>
        <w:gridCol w:w="960"/>
        <w:gridCol w:w="960"/>
        <w:gridCol w:w="717"/>
        <w:gridCol w:w="758"/>
        <w:gridCol w:w="1540"/>
        <w:gridCol w:w="1548"/>
      </w:tblGrid>
      <w:tr w:rsidTr="00025441" w:rsidR="00025441" w:rsidRPr="00025441">
        <w:trPr>
          <w:cnfStyle w:val="100000000000"/>
          <w:trHeight w:val="499"/>
          <w:jc w:val="center"/>
        </w:trPr>
        <w:tc>
          <w:tcPr>
            <w:cnfStyle w:val="001000000100"/>
            <w:tcW w:type="dxa" w:w="968"/>
            <w:noWrap/>
            <w:hideMark/>
          </w:tcPr>
          <w:p w:rsidRDefault="00025441" w:rsidP="00025441" w:rsidR="00025441" w:rsidRPr="00025441">
            <w:pPr>
              <w:jc w:val="center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Navigacija</w:t>
            </w:r>
          </w:p>
        </w:tc>
        <w:tc>
          <w:tcPr>
            <w:tcW w:type="dxa" w:w="96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3" w:anchor="Naslovna!A1" w:history="true" w:tooltip="Naslovna strana, unos općih podataka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Naslovna</w:t>
              </w:r>
            </w:hyperlink>
          </w:p>
        </w:tc>
        <w:tc>
          <w:tcPr>
            <w:tcW w:type="dxa" w:w="96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4" w:anchor="RefStr!A1" w:history="true" w:tooltip="Unos općih podataka na Referentnu stranicu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RefStr</w:t>
              </w:r>
            </w:hyperlink>
          </w:p>
        </w:tc>
        <w:tc>
          <w:tcPr>
            <w:tcW w:type="dxa" w:w="96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5" w:anchor="RANGE!A1" w:history="true" w:tooltip="Unos podataka u Bilancu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Bilanca</w:t>
              </w:r>
            </w:hyperlink>
          </w:p>
        </w:tc>
        <w:tc>
          <w:tcPr>
            <w:tcW w:type="dxa" w:w="96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6" w:anchor="RDG!A1" w:history="true" w:tooltip="Unos podataka u Račun dobiti i gubitka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RDG</w:t>
              </w:r>
            </w:hyperlink>
          </w:p>
        </w:tc>
        <w:tc>
          <w:tcPr>
            <w:tcW w:type="dxa" w:w="96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7" w:anchor="Dodatni!A1" w:history="true" w:tooltip="Unos podataka u Dodatne podatke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Dodatni</w:t>
              </w:r>
            </w:hyperlink>
          </w:p>
        </w:tc>
        <w:tc>
          <w:tcPr>
            <w:tcW w:type="dxa" w:w="60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8" w:anchor="NT_I!A1" w:history="true" w:tooltip="Unos podataka u Novčani tijek po indirektnoj metodi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NT_I</w:t>
              </w:r>
            </w:hyperlink>
          </w:p>
        </w:tc>
        <w:tc>
          <w:tcPr>
            <w:tcW w:type="dxa" w:w="60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19" w:anchor="NT_D!A1" w:history="true" w:tooltip="Unos podataka u Novčani tijek po direktnoj metodi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NT_D</w:t>
              </w:r>
            </w:hyperlink>
          </w:p>
        </w:tc>
        <w:tc>
          <w:tcPr>
            <w:tcW w:type="dxa" w:w="1540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20" w:anchor="PK!A1" w:history="true" w:tooltip="Unos podataka u obrazac Promjene kapitala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PK</w:t>
              </w:r>
            </w:hyperlink>
          </w:p>
        </w:tc>
        <w:tc>
          <w:tcPr>
            <w:tcW w:type="dxa" w:w="1548"/>
            <w:noWrap/>
            <w:hideMark/>
          </w:tcPr>
          <w:p w:rsidRDefault="004B7A3F" w:rsidP="00025441" w:rsidR="00025441" w:rsidRPr="00025441">
            <w:pPr>
              <w:jc w:val="center"/>
              <w:cnfStyle w:val="1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hyperlink r:id="rId21" w:anchor="Kont!A1" w:history="true" w:tooltip="Provjera pogrešaka i upozorenja na radnom listu Kontrole">
              <w:r w:rsidR="00025441" w:rsidRPr="00025441">
                <w:rPr>
                  <w:rFonts w:cs="Arial" w:eastAsia="Times New Roman" w:hAnsi="Arial Narrow" w:ascii="Arial Narrow"/>
                  <w:color w:val="auto"/>
                  <w:sz w:val="18"/>
                  <w:szCs w:val="18"/>
                  <w:lang w:eastAsia="hr-HR" w:val="hr-HR"/>
                </w:rPr>
                <w:t>Kont</w:t>
              </w:r>
            </w:hyperlink>
          </w:p>
        </w:tc>
      </w:tr>
      <w:tr w:rsidTr="00025441" w:rsidR="00025441" w:rsidRPr="00025441">
        <w:trPr>
          <w:cnfStyle w:val="000000100000"/>
          <w:trHeight w:val="402"/>
          <w:jc w:val="center"/>
        </w:trPr>
        <w:tc>
          <w:tcPr>
            <w:cnfStyle w:val="001000000000"/>
            <w:tcW w:type="dxa" w:w="8508"/>
            <w:gridSpan w:val="9"/>
            <w:hideMark/>
          </w:tcPr>
          <w:p w:rsidRDefault="00025441" w:rsidP="00025441" w:rsidR="00025441" w:rsidRPr="0002544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bookmarkStart w:name="RANGE!A2:J133" w:id="37"/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BILANCA</w:t>
            </w:r>
            <w:bookmarkEnd w:id="37"/>
          </w:p>
        </w:tc>
        <w:tc>
          <w:tcPr>
            <w:tcW w:type="dxa" w:w="1548"/>
            <w:vMerge w:val="restart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Obrazac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POD-BIL</w:t>
            </w:r>
          </w:p>
        </w:tc>
      </w:tr>
      <w:tr w:rsidTr="00025441" w:rsidR="00025441" w:rsidRPr="00025441">
        <w:trPr>
          <w:trHeight w:val="402"/>
          <w:jc w:val="center"/>
        </w:trPr>
        <w:tc>
          <w:tcPr>
            <w:cnfStyle w:val="001000000000"/>
            <w:tcW w:type="dxa" w:w="8508"/>
            <w:gridSpan w:val="9"/>
            <w:hideMark/>
          </w:tcPr>
          <w:p w:rsidRDefault="00025441" w:rsidP="00025441" w:rsidR="00025441" w:rsidRPr="0002544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stanje na dan 31.03.2019.</w:t>
            </w:r>
          </w:p>
        </w:tc>
        <w:tc>
          <w:tcPr>
            <w:tcW w:type="dxa" w:w="1548"/>
            <w:vMerge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</w:p>
        </w:tc>
      </w:tr>
      <w:tr w:rsidTr="00025441" w:rsidR="00025441" w:rsidRPr="00025441">
        <w:trPr>
          <w:cnfStyle w:val="000000100000"/>
          <w:trHeight w:val="102"/>
          <w:jc w:val="center"/>
        </w:trPr>
        <w:tc>
          <w:tcPr>
            <w:cnfStyle w:val="001000000000"/>
            <w:tcW w:type="dxa" w:w="968"/>
            <w:hideMark/>
          </w:tcPr>
          <w:p w:rsidRDefault="00025441" w:rsidP="00025441" w:rsidR="00025441" w:rsidRPr="0002544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6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6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6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6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6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60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60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</w:tr>
      <w:tr w:rsidTr="00025441" w:rsidR="00025441" w:rsidRPr="00025441">
        <w:trPr>
          <w:trHeight w:val="300"/>
          <w:jc w:val="center"/>
        </w:trPr>
        <w:tc>
          <w:tcPr>
            <w:cnfStyle w:val="001000000000"/>
            <w:tcW w:type="dxa" w:w="10056"/>
            <w:gridSpan w:val="10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Obveznik: 68585044796; KAJZER D.O.O.</w:t>
            </w:r>
          </w:p>
        </w:tc>
      </w:tr>
      <w:tr w:rsidTr="00025441" w:rsidR="00025441" w:rsidRPr="00025441">
        <w:trPr>
          <w:cnfStyle w:val="000000100000"/>
          <w:trHeight w:val="495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Naziv pozicije</w:t>
            </w:r>
          </w:p>
        </w:tc>
        <w:tc>
          <w:tcPr>
            <w:tcW w:type="dxa" w:w="60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AOP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oznaka</w:t>
            </w:r>
          </w:p>
        </w:tc>
        <w:tc>
          <w:tcPr>
            <w:tcW w:type="dxa" w:w="60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Rbr. 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bilješke</w:t>
            </w:r>
          </w:p>
        </w:tc>
        <w:tc>
          <w:tcPr>
            <w:tcW w:type="dxa" w:w="1540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Prethodna godina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(neto)</w:t>
            </w:r>
          </w:p>
        </w:tc>
        <w:tc>
          <w:tcPr>
            <w:tcW w:type="dxa" w:w="1548"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Tekuća godina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(neto)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40"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48"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10056"/>
            <w:gridSpan w:val="10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bookmarkStart w:name="RANGE!A8" w:id="38"/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AKTIVA</w:t>
            </w:r>
            <w:bookmarkEnd w:id="38"/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A)  POTRAŽIVANJA ZA UPISANI A NEUPLAĆENI KAPITAL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B)  DUGOTRAJNA IMOVINA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8.586.739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8.653.391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2.314.288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2.314.288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009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2.314.288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2.314.288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4.704.217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4.715.868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2.104.171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2.104.171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1.062.004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1.181.131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1.430.323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1.322.847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16.188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16.188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91.531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91.531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019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029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1.568.234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1.623.235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1.568.234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1.623.235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C)  KRATKOTRAJNA IMOVINA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4.049.776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3.172.077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2.548.439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713.041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039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2.548.439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713.041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 xml:space="preserve">    7. Biološka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1.501.337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2.014.937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049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1.501.337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925.325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1.089.612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059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444.099</w:t>
            </w:r>
          </w:p>
        </w:tc>
      </w:tr>
      <w:tr w:rsidTr="00025441" w:rsidR="00025441" w:rsidRPr="00025441">
        <w:trPr>
          <w:cnfStyle w:val="000000100000"/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628.935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514.776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E)  UKUPNO AKTIVA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13.265.450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12.340.244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10056"/>
            <w:gridSpan w:val="10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A)  KAPITAL I REZERVE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1.277.595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808.234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20.000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069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079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1.936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1.257.596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1.936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1.257.596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1.255.659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-469.362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1.255.659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469.362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 xml:space="preserve">B)  REZERVIRANJA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089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C)  DUGOROČNE OBVEZE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630.121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596.461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099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630.121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596.461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D)  KRATKOROČNE OBVEZE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10.918.810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10.935.549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31.319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3.768.406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3.766.812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3.535.853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3.731.812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2.969.954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2.646.644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81.725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126.852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531.553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385.176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trHeight w:val="499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438.924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025441" w:rsidR="00025441" w:rsidRPr="00025441">
        <w:trPr>
          <w:cnfStyle w:val="000000100000"/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F) UKUPNO – PASIVA </w:t>
            </w: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13.265.450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12.340.244</w:t>
            </w:r>
          </w:p>
        </w:tc>
      </w:tr>
      <w:tr w:rsidTr="00025441" w:rsidR="00025441" w:rsidRPr="00025441">
        <w:trPr>
          <w:trHeight w:val="282"/>
          <w:jc w:val="center"/>
        </w:trPr>
        <w:tc>
          <w:tcPr>
            <w:cnfStyle w:val="001000000000"/>
            <w:tcW w:type="dxa" w:w="5768"/>
            <w:gridSpan w:val="6"/>
            <w:hideMark/>
          </w:tcPr>
          <w:p w:rsidRDefault="00025441" w:rsidP="00025441" w:rsidR="00025441" w:rsidRPr="0002544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02544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02544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2544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565908" w:rsidP="000807BB" w:rsidR="00565908" w:rsidRPr="006C34F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054310" w:rsidP="000807BB" w:rsidR="0005431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65908" w:rsidP="000807BB" w:rsidR="00565908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65908" w:rsidP="000807BB" w:rsidR="00565908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65908" w:rsidP="000807BB" w:rsidR="00565908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65908" w:rsidP="000807BB" w:rsidR="00565908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65908" w:rsidP="000807BB" w:rsidR="00565908" w:rsidRPr="006C34F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9744C" w:rsidP="000807BB" w:rsidR="0005431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Rezultati poslovanja dati su u ra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unu dobiti i gubitka </w:t>
      </w:r>
      <w:r w:rsidRPr="00044CC0">
        <w:rPr>
          <w:rFonts w:cs="Arial" w:hAnsi="Arial Narrow" w:ascii="Arial Narrow"/>
          <w:sz w:val="24"/>
          <w:szCs w:val="24"/>
          <w:lang w:val="hr-HR"/>
        </w:rPr>
        <w:t>(</w:t>
      </w:r>
      <w:r w:rsidR="00044CC0" w:rsidRPr="00044CC0">
        <w:rPr>
          <w:rFonts w:cs="Arial" w:hAnsi="Arial Narrow" w:ascii="Arial Narrow"/>
          <w:sz w:val="24"/>
          <w:szCs w:val="24"/>
          <w:lang w:val="hr-HR"/>
        </w:rPr>
        <w:t>31.</w:t>
      </w:r>
      <w:r w:rsidR="00025441">
        <w:rPr>
          <w:rFonts w:cs="Arial" w:hAnsi="Arial Narrow" w:ascii="Arial Narrow"/>
          <w:sz w:val="24"/>
          <w:szCs w:val="24"/>
          <w:lang w:val="hr-HR"/>
        </w:rPr>
        <w:t>03</w:t>
      </w:r>
      <w:r w:rsidR="00565908">
        <w:rPr>
          <w:rFonts w:cs="Arial" w:hAnsi="Arial Narrow" w:ascii="Arial Narrow"/>
          <w:sz w:val="24"/>
          <w:szCs w:val="24"/>
          <w:lang w:val="hr-HR"/>
        </w:rPr>
        <w:t>.2019</w:t>
      </w:r>
      <w:r w:rsidR="00044CC0" w:rsidRPr="00044CC0">
        <w:rPr>
          <w:rFonts w:cs="Arial" w:hAnsi="Arial Narrow" w:ascii="Arial Narrow"/>
          <w:sz w:val="24"/>
          <w:szCs w:val="24"/>
          <w:lang w:val="hr-HR"/>
        </w:rPr>
        <w:t>.</w:t>
      </w:r>
      <w:r w:rsidR="00D67302" w:rsidRPr="00044CC0">
        <w:rPr>
          <w:rFonts w:cs="Arial" w:hAnsi="Arial Narrow" w:ascii="Arial Narrow"/>
          <w:sz w:val="24"/>
          <w:szCs w:val="24"/>
          <w:lang w:val="hr-HR"/>
        </w:rPr>
        <w:t>)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u nastavku</w:t>
      </w:r>
      <w:r w:rsidR="008D7009" w:rsidRPr="006C34F0">
        <w:rPr>
          <w:rFonts w:cs="Arial" w:hAnsi="Arial Narrow" w:ascii="Arial Narrow"/>
          <w:sz w:val="24"/>
          <w:szCs w:val="24"/>
          <w:lang w:val="hr-HR"/>
        </w:rPr>
        <w:t>.</w:t>
      </w:r>
    </w:p>
    <w:p w:rsidRDefault="005C0DEF" w:rsidP="000807BB" w:rsidR="005C0DEF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10696"/>
        <w:jc w:val="center"/>
        <w:tblLook w:val="04A0" w:noVBand="1" w:noHBand="0" w:lastColumn="0" w:firstColumn="1" w:lastRow="0" w:firstRow="1"/>
      </w:tblPr>
      <w:tblGrid>
        <w:gridCol w:w="1068"/>
        <w:gridCol w:w="1060"/>
        <w:gridCol w:w="1060"/>
        <w:gridCol w:w="1060"/>
        <w:gridCol w:w="1060"/>
        <w:gridCol w:w="1060"/>
        <w:gridCol w:w="717"/>
        <w:gridCol w:w="758"/>
        <w:gridCol w:w="1540"/>
        <w:gridCol w:w="1548"/>
      </w:tblGrid>
      <w:tr w:rsidTr="00144971" w:rsidR="00144971" w:rsidRPr="00144971">
        <w:trPr>
          <w:cnfStyle w:val="100000000000"/>
          <w:trHeight w:val="499"/>
          <w:jc w:val="center"/>
        </w:trPr>
        <w:tc>
          <w:tcPr>
            <w:cnfStyle w:val="001000000100"/>
            <w:tcW w:type="dxa" w:w="1068"/>
            <w:noWrap/>
            <w:hideMark/>
          </w:tcPr>
          <w:p w:rsidRDefault="00025441" w:rsidP="00025441" w:rsidR="00025441" w:rsidRPr="00144971">
            <w:pPr>
              <w:jc w:val="center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bookmarkStart w:name="RANGE!A1" w:id="39"/>
            <w:r w:rsidRPr="00144971"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  <w:t>Navigacija</w:t>
            </w:r>
            <w:bookmarkEnd w:id="39"/>
          </w:p>
        </w:tc>
        <w:tc>
          <w:tcPr>
            <w:tcW w:type="dxa" w:w="106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2" w:anchor="Naslovna!A1" w:history="true" w:tooltip="Naslovna strana, unos općih podataka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Naslovna</w:t>
              </w:r>
            </w:hyperlink>
          </w:p>
        </w:tc>
        <w:tc>
          <w:tcPr>
            <w:tcW w:type="dxa" w:w="106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3" w:anchor="RefStr!A1" w:history="true" w:tooltip="Unos općih podataka na Referentnu stranicu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RefStr</w:t>
              </w:r>
            </w:hyperlink>
          </w:p>
        </w:tc>
        <w:tc>
          <w:tcPr>
            <w:tcW w:type="dxa" w:w="106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4" w:anchor="Bilanca!A1" w:history="true" w:tooltip="Unos podataka u Bilancu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Bilanca</w:t>
              </w:r>
            </w:hyperlink>
          </w:p>
        </w:tc>
        <w:tc>
          <w:tcPr>
            <w:tcW w:type="dxa" w:w="106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5" w:anchor="RANGE!A1" w:history="true" w:tooltip="Unos podataka u Račun dobiti i gubitka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RDG</w:t>
              </w:r>
            </w:hyperlink>
          </w:p>
        </w:tc>
        <w:tc>
          <w:tcPr>
            <w:tcW w:type="dxa" w:w="106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6" w:anchor="Dodatni!A1" w:history="true" w:tooltip="Unos podataka u Dodatne podatke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Dodatni</w:t>
              </w:r>
            </w:hyperlink>
          </w:p>
        </w:tc>
        <w:tc>
          <w:tcPr>
            <w:tcW w:type="dxa" w:w="64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7" w:anchor="NT_I!A1" w:history="true" w:tooltip="Unos podataka u Novčani tijek po indirektnoj metodi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NT_I</w:t>
              </w:r>
            </w:hyperlink>
          </w:p>
        </w:tc>
        <w:tc>
          <w:tcPr>
            <w:tcW w:type="dxa" w:w="60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8" w:anchor="NT_D!A1" w:history="true" w:tooltip="Unos podataka u Novčani tijek po direktnoj metodi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NT_D</w:t>
              </w:r>
            </w:hyperlink>
          </w:p>
        </w:tc>
        <w:tc>
          <w:tcPr>
            <w:tcW w:type="dxa" w:w="1540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29" w:anchor="PK!A1" w:history="true" w:tooltip="Unos podataka u obrazac Promjene kapitala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PK</w:t>
              </w:r>
            </w:hyperlink>
          </w:p>
        </w:tc>
        <w:tc>
          <w:tcPr>
            <w:tcW w:type="dxa" w:w="1548"/>
            <w:noWrap/>
            <w:hideMark/>
          </w:tcPr>
          <w:p w:rsidRDefault="004B7A3F" w:rsidP="00025441" w:rsidR="00025441" w:rsidRPr="00144971">
            <w:pPr>
              <w:jc w:val="center"/>
              <w:cnfStyle w:val="100000000000"/>
              <w:rPr>
                <w:rFonts w:cs="Arial" w:eastAsia="Times New Roman" w:hAnsi="Arial Narrow" w:ascii="Arial Narrow"/>
                <w:b w:val="false"/>
                <w:bCs w:val="false"/>
                <w:color w:val="auto"/>
                <w:sz w:val="18"/>
                <w:szCs w:val="18"/>
                <w:lang w:eastAsia="hr-HR" w:val="hr-HR"/>
              </w:rPr>
            </w:pPr>
            <w:hyperlink r:id="rId30" w:anchor="Kont!A1" w:history="true" w:tooltip="Provjera pogrešaka i upozorenja na radnom listu Kontrole">
              <w:r w:rsidR="00025441" w:rsidRPr="00144971">
                <w:rPr>
                  <w:rFonts w:cs="Arial" w:eastAsia="Times New Roman" w:hAnsi="Arial Narrow" w:ascii="Arial Narrow"/>
                  <w:b w:val="false"/>
                  <w:bCs w:val="false"/>
                  <w:color w:val="auto"/>
                  <w:sz w:val="18"/>
                  <w:szCs w:val="18"/>
                  <w:lang w:eastAsia="hr-HR" w:val="hr-HR"/>
                </w:rPr>
                <w:t>Kont</w:t>
              </w:r>
            </w:hyperlink>
          </w:p>
        </w:tc>
      </w:tr>
      <w:tr w:rsidTr="00144971" w:rsidR="00144971" w:rsidRPr="00144971">
        <w:trPr>
          <w:cnfStyle w:val="000000100000"/>
          <w:trHeight w:val="402"/>
          <w:jc w:val="center"/>
        </w:trPr>
        <w:tc>
          <w:tcPr>
            <w:cnfStyle w:val="001000000000"/>
            <w:tcW w:type="dxa" w:w="9148"/>
            <w:gridSpan w:val="9"/>
            <w:hideMark/>
          </w:tcPr>
          <w:p w:rsidRDefault="00025441" w:rsidP="00025441" w:rsidR="00025441" w:rsidRPr="0014497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bookmarkStart w:name="RANGE!A2:J105" w:id="40"/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RAČUN DOBITI I GUBITKA</w:t>
            </w:r>
            <w:bookmarkEnd w:id="40"/>
          </w:p>
        </w:tc>
        <w:tc>
          <w:tcPr>
            <w:tcW w:type="dxa" w:w="1548"/>
            <w:vMerge w:val="restart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Obrazac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POD-RDG</w:t>
            </w:r>
          </w:p>
        </w:tc>
      </w:tr>
      <w:tr w:rsidTr="00144971" w:rsidR="00144971" w:rsidRPr="00144971">
        <w:trPr>
          <w:trHeight w:val="402"/>
          <w:jc w:val="center"/>
        </w:trPr>
        <w:tc>
          <w:tcPr>
            <w:cnfStyle w:val="001000000000"/>
            <w:tcW w:type="dxa" w:w="9148"/>
            <w:gridSpan w:val="9"/>
            <w:hideMark/>
          </w:tcPr>
          <w:p w:rsidRDefault="00025441" w:rsidP="00025441" w:rsidR="00025441" w:rsidRPr="0014497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za razdoblje 01.01.2019. do 31.03.2019.</w:t>
            </w:r>
          </w:p>
        </w:tc>
        <w:tc>
          <w:tcPr>
            <w:tcW w:type="dxa" w:w="1548"/>
            <w:vMerge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</w:p>
        </w:tc>
      </w:tr>
      <w:tr w:rsidTr="00144971" w:rsidR="00144971" w:rsidRPr="00144971">
        <w:trPr>
          <w:cnfStyle w:val="000000100000"/>
          <w:trHeight w:val="102"/>
          <w:jc w:val="center"/>
        </w:trPr>
        <w:tc>
          <w:tcPr>
            <w:cnfStyle w:val="001000000000"/>
            <w:tcW w:type="dxa" w:w="1068"/>
            <w:hideMark/>
          </w:tcPr>
          <w:p w:rsidRDefault="00025441" w:rsidP="00025441" w:rsidR="00025441" w:rsidRPr="0014497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06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06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06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06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06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64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60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54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548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</w:p>
        </w:tc>
      </w:tr>
      <w:tr w:rsidTr="00144971" w:rsidR="00144971" w:rsidRPr="00144971">
        <w:trPr>
          <w:trHeight w:val="300"/>
          <w:jc w:val="center"/>
        </w:trPr>
        <w:tc>
          <w:tcPr>
            <w:cnfStyle w:val="001000000000"/>
            <w:tcW w:type="dxa" w:w="10696"/>
            <w:gridSpan w:val="10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Obveznik: 68585044796; KAJZER D.O.O.</w:t>
            </w:r>
          </w:p>
        </w:tc>
      </w:tr>
      <w:tr w:rsidTr="00144971" w:rsidR="00144971" w:rsidRPr="00144971">
        <w:trPr>
          <w:cnfStyle w:val="000000100000"/>
          <w:trHeight w:val="495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Naziv pozicije</w:t>
            </w:r>
          </w:p>
        </w:tc>
        <w:tc>
          <w:tcPr>
            <w:tcW w:type="dxa" w:w="64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AOP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oznaka</w:t>
            </w:r>
          </w:p>
        </w:tc>
        <w:tc>
          <w:tcPr>
            <w:tcW w:type="dxa" w:w="60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Rbr. 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>bilješke</w:t>
            </w:r>
          </w:p>
        </w:tc>
        <w:tc>
          <w:tcPr>
            <w:tcW w:type="dxa" w:w="1540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Prethodna godina</w:t>
            </w:r>
          </w:p>
        </w:tc>
        <w:tc>
          <w:tcPr>
            <w:tcW w:type="dxa" w:w="1548"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Tekuća godina</w:t>
            </w:r>
          </w:p>
        </w:tc>
      </w:tr>
      <w:tr w:rsidTr="00144971" w:rsidR="00144971" w:rsidRPr="00144971">
        <w:trPr>
          <w:trHeight w:val="27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jc w:val="center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40"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48"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I. POSLOVNI PRIHODI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80.772.947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6.316.938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80.701.368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6.257.597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71.579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59.341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II. POSLOVNI RASHODI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79.479.395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6.751.036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77.042.860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6.167.692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73.152.393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5.582.568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3.890.467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585.124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1.517.558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331.529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973.034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207.918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321.810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76.656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222.714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46.955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399.141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183.415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519.836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68.400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i w:val="false"/>
                <w:iCs w:val="false"/>
                <w:color w:val="auto"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III. FINANCIJSKI PRIHODI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582.822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16.555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48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 xml:space="preserve">     2. Prihodi od ulaganja u udjele (dionice) društava povezanih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48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48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2.673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60.286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519.863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16.547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IV. FINANCIJSKI RASHODI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293.031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51.819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238.153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25.595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9.340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16.884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54.878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499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495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IX.   UKUPNI PRIHODI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81.355.769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6.333.493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X.    UKUPNI RASHODI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79.772.426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6.802.855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1.583.343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-469.362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1.583.343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469.362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327.684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1.255.659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-469.362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1.255.659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469.362</w:t>
            </w:r>
          </w:p>
        </w:tc>
      </w:tr>
      <w:tr w:rsidTr="00144971" w:rsidR="00144971" w:rsidRPr="00144971">
        <w:trPr>
          <w:trHeight w:val="300"/>
          <w:jc w:val="center"/>
        </w:trPr>
        <w:tc>
          <w:tcPr>
            <w:cnfStyle w:val="001000000000"/>
            <w:tcW w:type="dxa" w:w="10696"/>
            <w:gridSpan w:val="10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PREKINUTO POSLOVANJE (popunjava poduzetnik obveznika MSFI-a samo ako ima prekinuto poslovanje)</w:t>
            </w:r>
          </w:p>
        </w:tc>
      </w:tr>
      <w:tr w:rsidTr="00144971" w:rsidR="00144971" w:rsidRPr="00144971">
        <w:trPr>
          <w:cnfStyle w:val="000000100000"/>
          <w:trHeight w:val="51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XIV. DOBIT ILI GUBITAK PREKINUTOG POSLOVANJA PRIJE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 xml:space="preserve">        OPOREZIVANJA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(AOP 187-188)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1. Dobit prekinutog poslovanja prije oporezivanja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2. Gubitak prekinutog poslovanja prije oporezivanja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XV. POREZ NA DOBIT PREKINUTOG POSLOVANJA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1. Dobit prekinutog poslovanja za razdoblje (AOP 186-189)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2. Gubitak prekinutog poslovanja za razdoblje (AOP 189-186)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300"/>
          <w:jc w:val="center"/>
        </w:trPr>
        <w:tc>
          <w:tcPr>
            <w:cnfStyle w:val="001000000000"/>
            <w:tcW w:type="dxa" w:w="10696"/>
            <w:gridSpan w:val="10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 POSLOVANJE (popunjava samo poduzetnik obveznik MSFI-a koji ima prekinuto poslovanje)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XVI. DOBIT ILI GUBITAK PRIJE OPOREZIVANJA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179+186)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1. Dobit prije oporezivanja (AOP 192)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2. Gubitak prije oporezivanja (AOP 192)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XVII. POREZ NA DOBIT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182+189)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XVIII. DOBIT ILI GUBITAK RAZDOBLJA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192-195)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 xml:space="preserve"> 1. Dobit razdoblja (AOP 192-195)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2. Gubitak razdoblja (AOP 195-192)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300"/>
          <w:jc w:val="center"/>
        </w:trPr>
        <w:tc>
          <w:tcPr>
            <w:cnfStyle w:val="001000000000"/>
            <w:tcW w:type="dxa" w:w="10696"/>
            <w:gridSpan w:val="10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DODATAK RDG-u (popunjava poduzetnik koji sastavlja konsolidirani godišnji financijski izvještaj)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XIX. DOBIT ILI GUBITAK RAZDOBLJA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200+201)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4B7A3F" w:rsidR="00025441" w:rsidRPr="00144971">
            <w:pPr>
              <w:ind w:firstLineChars="100" w:firstLine="181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 1. Pripisana imateljima kapitala matice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4B7A3F" w:rsidR="00025441" w:rsidRPr="00144971">
            <w:pPr>
              <w:ind w:firstLineChars="100" w:firstLine="181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 2. Pripisana manjinskom (nekontrolirajućem) interesu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300"/>
          <w:jc w:val="center"/>
        </w:trPr>
        <w:tc>
          <w:tcPr>
            <w:cnfStyle w:val="001000000000"/>
            <w:tcW w:type="dxa" w:w="10696"/>
            <w:gridSpan w:val="10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IZVJEŠTAJ O OSTALOJ SVEOBUHVATNOJ DOBITI (popunjava poduzetnik obveznik primjene MSFI-a)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I. DOBIT ILI GUBITAK RAZDOBLJA 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51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II. OSTALA SVEOBUHVATNA DOBIT/GUBITAK PRIJE POREZA</w:t>
            </w: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br/>
              <w:t xml:space="preserve">   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204 do 211)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 Tečajne razlike iz preračuna inozemnog poslovanja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52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 Promjene revalorizacijskih rezervi dugotrajne materijalne i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nematerijalne imovine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525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 Dobit ili gubitak s osnove naknadnog vrednovanja financijske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imovine raspoložive za prodaju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 Dobit ili gubitak s osnove učinkovite zaštite novčanih tokova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 Dobit ili gubitak s osnove učinkovite zaštite neto ulaganja u inozemstvu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208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51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 Udio u ostaloj sveobuhvatnoj dobiti/gubitku društava povezanih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br/>
              <w:t xml:space="preserve">     sudjelujućim  interesom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209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 Aktuarski dobici/gubici po planovima definiranih primanja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210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ind w:firstLineChars="100" w:firstLine="18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 Ostale nevlasničke promjene kapitala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211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III. POREZ NA OSTALU SVEOBUHVATNU DOBIT RAZDOBLJA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212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cnfStyle w:val="000000100000"/>
          <w:trHeight w:val="300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IV. NETO OSTALA SVEOBUHVATNA DOBIT ILI GUBITAK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203-212)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213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V. SVEOBUHVATNA DOBIT ILI GUBITAK RAZDOBLJA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202+213)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214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300"/>
          <w:jc w:val="center"/>
        </w:trPr>
        <w:tc>
          <w:tcPr>
            <w:cnfStyle w:val="001000000000"/>
            <w:tcW w:type="dxa" w:w="10696"/>
            <w:gridSpan w:val="10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DODATAK Izvještaju o  ostaloj sveobuhvatnoj dobiti (popunjava poduzetnik koji sastavlja konsolidirani izvještaj)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025441" w:rsidR="00025441" w:rsidRPr="00144971">
            <w:pPr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 xml:space="preserve">VI. SVEOBUHVATNA DOBIT ILI GUBITAK RAZDOBLJA </w:t>
            </w: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(AOP 216+217)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215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</w:tr>
      <w:tr w:rsidTr="00144971" w:rsidR="00144971" w:rsidRPr="00144971">
        <w:trPr>
          <w:cnfStyle w:val="000000100000"/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4B7A3F" w:rsidR="00025441" w:rsidRPr="00144971">
            <w:pPr>
              <w:ind w:firstLineChars="100" w:firstLine="181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1. Pripisana imateljima kapitala matice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216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  <w:tr w:rsidTr="00144971" w:rsidR="00144971" w:rsidRPr="00144971">
        <w:trPr>
          <w:trHeight w:val="282"/>
          <w:jc w:val="center"/>
        </w:trPr>
        <w:tc>
          <w:tcPr>
            <w:cnfStyle w:val="001000000000"/>
            <w:tcW w:type="dxa" w:w="6368"/>
            <w:gridSpan w:val="6"/>
            <w:hideMark/>
          </w:tcPr>
          <w:p w:rsidRDefault="00025441" w:rsidP="004B7A3F" w:rsidR="00025441" w:rsidRPr="00144971">
            <w:pPr>
              <w:ind w:firstLineChars="100" w:firstLine="181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2. Pripisana manjinskom (nekontrolirajućem) interesu</w:t>
            </w:r>
          </w:p>
        </w:tc>
        <w:tc>
          <w:tcPr>
            <w:tcW w:type="dxa" w:w="640"/>
            <w:noWrap/>
            <w:hideMark/>
          </w:tcPr>
          <w:p w:rsidRDefault="00025441" w:rsidP="00025441" w:rsidR="00025441" w:rsidRPr="00144971">
            <w:pPr>
              <w:jc w:val="center"/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217</w:t>
            </w:r>
          </w:p>
        </w:tc>
        <w:tc>
          <w:tcPr>
            <w:tcW w:type="dxa" w:w="60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0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8"/>
            <w:noWrap/>
            <w:hideMark/>
          </w:tcPr>
          <w:p w:rsidRDefault="00025441" w:rsidP="00025441" w:rsidR="0002544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040BF2" w:rsidP="004009B1" w:rsidR="00040BF2">
      <w:pPr>
        <w:spacing w:lineRule="auto" w:line="360" w:after="0"/>
        <w:contextualSpacing/>
        <w:jc w:val="both"/>
        <w:rPr>
          <w:rFonts w:cs="Arial" w:hAnsi="Arial Narrow" w:ascii="Arial Narrow"/>
          <w:i/>
          <w:color w:val="FF0000"/>
          <w:sz w:val="24"/>
          <w:szCs w:val="24"/>
          <w:lang w:val="hr-HR"/>
        </w:rPr>
      </w:pPr>
    </w:p>
    <w:p w:rsidRDefault="00E75124" w:rsidP="00991960" w:rsidR="00E75124">
      <w:pPr>
        <w:pStyle w:val="Naslov2"/>
        <w:rPr>
          <w:rFonts w:eastAsiaTheme="minorEastAsia" w:cs="Arial" w:hAnsi="Arial Narrow" w:ascii="Arial Narrow"/>
          <w:i/>
          <w:color w:val="FF0000"/>
          <w:sz w:val="24"/>
          <w:szCs w:val="24"/>
          <w:lang w:val="hr-HR"/>
        </w:rPr>
      </w:pPr>
      <w:bookmarkStart w:name="_Toc472012452" w:id="41"/>
      <w:bookmarkStart w:name="_Toc477898301" w:id="42"/>
      <w:bookmarkStart w:name="_Toc522797245" w:id="43"/>
    </w:p>
    <w:p w:rsidRDefault="00FC3105" w:rsidP="00FC3105" w:rsidR="00FC3105" w:rsidRPr="00FC3105">
      <w:pPr>
        <w:rPr>
          <w:lang w:val="hr-HR"/>
        </w:rPr>
      </w:pPr>
    </w:p>
    <w:p w:rsidRDefault="008023A1" w:rsidP="00991960" w:rsidR="008023A1" w:rsidRPr="0000059C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7521616" w:id="44"/>
      <w:r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1.6. Opis </w:t>
      </w:r>
      <w:r w:rsidRPr="0000059C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Pr="0000059C">
        <w:rPr>
          <w:rFonts w:hAnsi="Arial Narrow" w:ascii="Arial Narrow"/>
          <w:b/>
          <w:color w:themeShade="BF" w:themeColor="accent5" w:val="568278"/>
          <w:lang w:val="hr-HR"/>
        </w:rPr>
        <w:t>injenica i okolnosti iz kojih proizlazi postojanje uvjeta za otvaranje predste</w:t>
      </w:r>
      <w:r w:rsidRPr="0000059C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Pr="0000059C">
        <w:rPr>
          <w:rFonts w:hAnsi="Arial Narrow" w:ascii="Arial Narrow"/>
          <w:b/>
          <w:color w:themeShade="BF" w:themeColor="accent5" w:val="568278"/>
          <w:lang w:val="hr-HR"/>
        </w:rPr>
        <w:t>ajnog postupka</w:t>
      </w:r>
      <w:bookmarkEnd w:id="41"/>
      <w:bookmarkEnd w:id="42"/>
      <w:bookmarkEnd w:id="43"/>
      <w:bookmarkEnd w:id="44"/>
      <w:r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8023A1" w:rsidP="008023A1" w:rsidR="008023A1" w:rsidRPr="006C34F0">
      <w:pPr>
        <w:pStyle w:val="ColorfulShading-Accent31"/>
        <w:spacing w:lineRule="auto" w:line="360"/>
        <w:ind w:right="142" w:left="0"/>
        <w:jc w:val="both"/>
        <w:rPr>
          <w:rFonts w:eastAsiaTheme="minorEastAsia" w:cs="Arial" w:hAnsi="Arial Narrow" w:ascii="Arial Narrow"/>
          <w:sz w:val="24"/>
          <w:szCs w:val="24"/>
        </w:rPr>
      </w:pPr>
    </w:p>
    <w:p w:rsidRDefault="008023A1" w:rsidP="00D43D3F" w:rsidR="008023A1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Tvrtka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bavi se</w:t>
      </w:r>
      <w:r w:rsidR="00D43D3F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E07AEC">
        <w:rPr>
          <w:rFonts w:cs="Arial" w:hAnsi="Arial Narrow" w:ascii="Arial Narrow"/>
          <w:sz w:val="24"/>
          <w:szCs w:val="24"/>
          <w:lang w:val="hr-HR"/>
        </w:rPr>
        <w:t xml:space="preserve">isključivo </w:t>
      </w:r>
      <w:r w:rsidR="00113B7C">
        <w:rPr>
          <w:rFonts w:cs="Arial" w:hAnsi="Arial Narrow" w:ascii="Arial Narrow"/>
          <w:sz w:val="24"/>
          <w:szCs w:val="24"/>
          <w:lang w:val="hr-HR"/>
        </w:rPr>
        <w:t xml:space="preserve">trgovinom </w:t>
      </w:r>
      <w:r w:rsidR="0000059C">
        <w:rPr>
          <w:rFonts w:cs="Arial" w:hAnsi="Arial Narrow" w:ascii="Arial Narrow"/>
          <w:sz w:val="24"/>
          <w:szCs w:val="24"/>
          <w:lang w:val="hr-HR"/>
        </w:rPr>
        <w:t>građevinskog željeza, prodajom armaturnih mreža i ČBR-a, te izradom armature u vlastitoj armiračnici.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U višegodišnjem poslovanju, tvrtka je stekla brojne zadovoljne klijent</w:t>
      </w:r>
      <w:r w:rsidR="00E07AEC">
        <w:rPr>
          <w:rFonts w:cs="Arial" w:hAnsi="Arial Narrow" w:ascii="Arial Narrow"/>
          <w:sz w:val="24"/>
          <w:szCs w:val="24"/>
          <w:lang w:val="hr-HR"/>
        </w:rPr>
        <w:t xml:space="preserve">e. </w:t>
      </w:r>
      <w:r w:rsidR="00C35F0B">
        <w:rPr>
          <w:rFonts w:cs="Arial" w:hAnsi="Arial Narrow" w:ascii="Arial Narrow"/>
          <w:sz w:val="24"/>
          <w:szCs w:val="24"/>
          <w:lang w:val="hr-HR"/>
        </w:rPr>
        <w:t xml:space="preserve">Do blokade poslovnog računa došlo je </w:t>
      </w:r>
      <w:r w:rsidR="00BA64AE">
        <w:rPr>
          <w:rFonts w:cs="Arial" w:hAnsi="Arial Narrow" w:ascii="Arial Narrow"/>
          <w:sz w:val="24"/>
          <w:szCs w:val="24"/>
          <w:lang w:val="hr-HR"/>
        </w:rPr>
        <w:t xml:space="preserve">zbog </w:t>
      </w:r>
      <w:r w:rsidR="0000059C">
        <w:rPr>
          <w:rFonts w:cs="Arial" w:hAnsi="Arial Narrow" w:ascii="Arial Narrow"/>
          <w:sz w:val="24"/>
          <w:szCs w:val="24"/>
          <w:lang w:val="hr-HR"/>
        </w:rPr>
        <w:t>nepridržavanja dogovora Centar Faktora d.o.o., oko potpisivanja repograma, koji je bio odobren, no na dan potpisivanja, bez ikakve obavijesti, puštena im je ovrha sa njihove strane.</w:t>
      </w:r>
    </w:p>
    <w:p w:rsidRDefault="00D43D3F" w:rsidP="00D43D3F" w:rsidR="00D43D3F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023A1" w:rsidP="008023A1" w:rsidR="008023A1" w:rsidRPr="006C34F0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Tvrtka u uvjetima nelikvidnosti, nesolventnosti i u kona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nici s blokadom ra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una, nije u mogu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nosti poslovati i podmirivati dugove. Svejedno, tvrtka uvijek nastoji i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i u korak s vremenom i oslu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kivati 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elje i </w:t>
      </w:r>
      <w:r w:rsidRPr="006C34F0">
        <w:rPr>
          <w:rFonts w:cs="Arial" w:hAnsi="Arial Narrow" w:ascii="Arial Narrow"/>
          <w:sz w:val="24"/>
          <w:szCs w:val="24"/>
          <w:lang w:val="hr-HR"/>
        </w:rPr>
        <w:lastRenderedPageBreak/>
        <w:t>potrebe tr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ta. Poduzimaju sve mogu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mjere kako bi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ali promet, vratili dugove i nastavili s redovnim poslovanjem.</w:t>
      </w:r>
    </w:p>
    <w:p w:rsidRDefault="00E82869" w:rsidP="00E82869" w:rsidR="00E82869" w:rsidRPr="006C34F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023A1" w:rsidP="00E82869" w:rsidR="008023A1">
      <w:pPr>
        <w:spacing w:lineRule="auto" w:line="360"/>
        <w:jc w:val="both"/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</w:pP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 xml:space="preserve">Tvrtka </w:t>
      </w:r>
      <w:r w:rsidR="0010260D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KAJZER</w:t>
      </w:r>
      <w:r w:rsidR="0074125F"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 xml:space="preserve"> d.o.o.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 xml:space="preserve"> odlu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č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ila se za pokretanje predste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č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ajnog postupka sukladno Ste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č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ajnom zakonu zbog postojanja prijete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ć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e nesposobnosti za pla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ć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 xml:space="preserve">anje </w:t>
      </w:r>
      <w:r w:rsidRPr="006C34F0">
        <w:rPr>
          <w:rFonts w:cs="Lucida Sans" w:eastAsia="Times New Roman" w:hAnsi="Arial Narrow" w:ascii="Arial Narrow"/>
          <w:color w:themeColor="text1" w:val="000000"/>
          <w:sz w:val="24"/>
          <w:szCs w:val="24"/>
          <w:lang w:eastAsia="hr-HR" w:val="hr-HR"/>
        </w:rPr>
        <w:t>š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to je dokazano potvrdom Financijske agencije o danima blokade i O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č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evidnikom o redoslijedu pla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ć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anja, koji su prilo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ž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eni Prijedlogu za otvaranje predste</w:t>
      </w:r>
      <w:r w:rsidRPr="006C34F0">
        <w:rPr>
          <w:rFonts w:cs="Calibri" w:eastAsia="Times New Roman" w:hAnsi="Arial Narrow" w:ascii="Arial Narrow"/>
          <w:color w:themeColor="text1" w:val="000000"/>
          <w:sz w:val="24"/>
          <w:szCs w:val="24"/>
          <w:lang w:eastAsia="hr-HR" w:val="hr-HR"/>
        </w:rPr>
        <w:t>č</w:t>
      </w:r>
      <w:r w:rsidR="00111CB9"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>ajnog postupka</w:t>
      </w:r>
      <w:r w:rsidRPr="006C34F0">
        <w:rPr>
          <w:rFonts w:cs="Arial" w:eastAsia="Times New Roman" w:hAnsi="Arial Narrow" w:ascii="Arial Narrow"/>
          <w:color w:themeColor="text1" w:val="000000"/>
          <w:sz w:val="24"/>
          <w:szCs w:val="24"/>
          <w:lang w:eastAsia="hr-HR" w:val="hr-HR"/>
        </w:rPr>
        <w:t xml:space="preserve">. </w:t>
      </w:r>
    </w:p>
    <w:p w:rsidRDefault="00E07AEC" w:rsidP="00991960" w:rsidR="00E07AEC">
      <w:pPr>
        <w:pStyle w:val="Naslov2"/>
        <w:rPr>
          <w:rFonts w:hAnsi="Arial Narrow" w:ascii="Arial Narrow"/>
          <w:color w:themeShade="BF" w:themeColor="text2" w:val="59473F"/>
          <w:lang w:val="hr-HR"/>
        </w:rPr>
      </w:pPr>
      <w:bookmarkStart w:name="_Toc451235622" w:id="45"/>
      <w:bookmarkStart w:name="_Toc472012451" w:id="46"/>
      <w:bookmarkStart w:name="_Toc477898300" w:id="47"/>
      <w:bookmarkStart w:name="_Toc522797244" w:id="48"/>
      <w:bookmarkStart w:name="_Toc283111385" w:id="49"/>
      <w:bookmarkStart w:name="_Toc292093911" w:id="50"/>
    </w:p>
    <w:p w:rsidRDefault="00FB0040" w:rsidP="00991960" w:rsidR="000B0721" w:rsidRPr="0000059C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7521617" w:id="51"/>
      <w:r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1.7. </w:t>
      </w:r>
      <w:r w:rsidR="00206697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Opis </w:t>
      </w:r>
      <w:r w:rsidR="00206697" w:rsidRPr="0000059C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206697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injenica i okolnosti iz kojih proizlazi postojanje </w:t>
      </w:r>
      <w:bookmarkEnd w:id="45"/>
      <w:r w:rsidR="000B0721" w:rsidRPr="0000059C">
        <w:rPr>
          <w:rFonts w:hAnsi="Arial Narrow" w:ascii="Arial Narrow"/>
          <w:b/>
          <w:color w:themeShade="BF" w:themeColor="accent5" w:val="568278"/>
          <w:lang w:val="hr-HR"/>
        </w:rPr>
        <w:t>prijete</w:t>
      </w:r>
      <w:r w:rsidR="000B0721" w:rsidRPr="0000059C">
        <w:rPr>
          <w:rFonts w:cs="Calibri" w:hAnsi="Arial Narrow" w:ascii="Arial Narrow"/>
          <w:b/>
          <w:color w:themeShade="BF" w:themeColor="accent5" w:val="568278"/>
          <w:lang w:val="hr-HR"/>
        </w:rPr>
        <w:t>ć</w:t>
      </w:r>
      <w:r w:rsidR="000B0721" w:rsidRPr="0000059C">
        <w:rPr>
          <w:rFonts w:hAnsi="Arial Narrow" w:ascii="Arial Narrow"/>
          <w:b/>
          <w:color w:themeShade="BF" w:themeColor="accent5" w:val="568278"/>
          <w:lang w:val="hr-HR"/>
        </w:rPr>
        <w:t>e nesposobnosti za pla</w:t>
      </w:r>
      <w:r w:rsidR="000B0721" w:rsidRPr="0000059C">
        <w:rPr>
          <w:rFonts w:cs="Calibri" w:hAnsi="Arial Narrow" w:ascii="Arial Narrow"/>
          <w:b/>
          <w:color w:themeShade="BF" w:themeColor="accent5" w:val="568278"/>
          <w:lang w:val="hr-HR"/>
        </w:rPr>
        <w:t>ć</w:t>
      </w:r>
      <w:r w:rsidR="000B0721" w:rsidRPr="0000059C">
        <w:rPr>
          <w:rFonts w:hAnsi="Arial Narrow" w:ascii="Arial Narrow"/>
          <w:b/>
          <w:color w:themeShade="BF" w:themeColor="accent5" w:val="568278"/>
          <w:lang w:val="hr-HR"/>
        </w:rPr>
        <w:t>anje</w:t>
      </w:r>
      <w:bookmarkEnd w:id="46"/>
      <w:bookmarkEnd w:id="47"/>
      <w:bookmarkEnd w:id="48"/>
      <w:bookmarkEnd w:id="51"/>
      <w:r w:rsidR="004C0E13" w:rsidRPr="0000059C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D60E51" w:rsidP="000807BB" w:rsidR="00D60E51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FF6576" w:rsidP="0081004E" w:rsidR="00445559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Sukladno 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l. 4. 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ajnog Zakona, </w:t>
      </w:r>
      <w:r w:rsidR="006771C9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u uvjetima nastupa nelikvidnosti koje se ogleda u nemogu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nost</w:t>
      </w:r>
      <w:r w:rsidR="00A7193C" w:rsidRPr="006C34F0">
        <w:rPr>
          <w:rFonts w:cs="Arial" w:hAnsi="Arial Narrow" w:ascii="Arial Narrow"/>
          <w:sz w:val="24"/>
          <w:szCs w:val="24"/>
          <w:lang w:val="hr-HR"/>
        </w:rPr>
        <w:t>i da</w:t>
      </w:r>
      <w:r w:rsidR="0032191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ED33E1"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cs="Arial" w:hAnsi="Arial Narrow" w:ascii="Arial Narrow"/>
          <w:sz w:val="24"/>
          <w:szCs w:val="24"/>
          <w:lang w:val="hr-HR"/>
        </w:rPr>
        <w:t xml:space="preserve"> predste</w:t>
      </w:r>
      <w:r w:rsidR="00DD3B54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DD3B54" w:rsidRPr="006C34F0">
        <w:rPr>
          <w:rFonts w:cs="Arial" w:hAnsi="Arial Narrow" w:ascii="Arial Narrow"/>
          <w:sz w:val="24"/>
          <w:szCs w:val="24"/>
          <w:lang w:val="hr-HR"/>
        </w:rPr>
        <w:t>ajnog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po</w:t>
      </w:r>
      <w:r w:rsidR="00581940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stupka sam</w:t>
      </w:r>
      <w:r w:rsidR="00321916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us</w:t>
      </w:r>
      <w:r w:rsidR="006771C9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postavi stanje likvidnosti, tvrtka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ED33E1"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pokre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</w:t>
      </w:r>
      <w:r w:rsidR="00DD3B54" w:rsidRPr="006C34F0">
        <w:rPr>
          <w:rFonts w:cs="Arial" w:hAnsi="Arial Narrow" w:ascii="Arial Narrow"/>
          <w:sz w:val="24"/>
          <w:szCs w:val="24"/>
          <w:lang w:val="hr-HR"/>
        </w:rPr>
        <w:t xml:space="preserve"> predste</w:t>
      </w:r>
      <w:r w:rsidR="00DD3B54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DD3B54" w:rsidRPr="006C34F0">
        <w:rPr>
          <w:rFonts w:cs="Arial" w:hAnsi="Arial Narrow" w:ascii="Arial Narrow"/>
          <w:sz w:val="24"/>
          <w:szCs w:val="24"/>
          <w:lang w:val="hr-HR"/>
        </w:rPr>
        <w:t>ajni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postupak. </w:t>
      </w:r>
      <w:r w:rsidR="007D539B" w:rsidRPr="006C34F0">
        <w:rPr>
          <w:rFonts w:cs="Arial" w:hAnsi="Arial Narrow" w:ascii="Arial Narrow"/>
          <w:sz w:val="24"/>
          <w:szCs w:val="24"/>
          <w:lang w:val="hr-HR"/>
        </w:rPr>
        <w:t>Prijete</w:t>
      </w:r>
      <w:r w:rsidR="007D539B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7D539B" w:rsidRPr="006C34F0">
        <w:rPr>
          <w:rFonts w:cs="Arial" w:hAnsi="Arial Narrow" w:ascii="Arial Narrow"/>
          <w:sz w:val="24"/>
          <w:szCs w:val="24"/>
          <w:lang w:val="hr-HR"/>
        </w:rPr>
        <w:t>a nesposobnost za pla</w:t>
      </w:r>
      <w:r w:rsidR="007D539B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7D539B" w:rsidRPr="006C34F0">
        <w:rPr>
          <w:rFonts w:cs="Arial" w:hAnsi="Arial Narrow" w:ascii="Arial Narrow"/>
          <w:sz w:val="24"/>
          <w:szCs w:val="24"/>
          <w:lang w:val="hr-HR"/>
        </w:rPr>
        <w:t xml:space="preserve">anje ogleda se u </w:t>
      </w:r>
      <w:r w:rsidR="007D539B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7D539B" w:rsidRPr="006C34F0">
        <w:rPr>
          <w:rFonts w:cs="Arial" w:hAnsi="Arial Narrow" w:ascii="Arial Narrow"/>
          <w:sz w:val="24"/>
          <w:szCs w:val="24"/>
          <w:lang w:val="hr-HR"/>
        </w:rPr>
        <w:t>injenici da</w:t>
      </w:r>
      <w:r w:rsidR="0081004E" w:rsidRPr="006C34F0">
        <w:rPr>
          <w:rFonts w:cs="Arial" w:hAnsi="Arial Narrow" w:ascii="Arial Narrow"/>
          <w:sz w:val="24"/>
          <w:szCs w:val="24"/>
          <w:lang w:val="hr-HR"/>
        </w:rPr>
        <w:t xml:space="preserve"> d</w:t>
      </w:r>
      <w:r w:rsidR="000362E0" w:rsidRPr="006C34F0">
        <w:rPr>
          <w:rFonts w:cs="Arial" w:hAnsi="Arial Narrow" w:ascii="Arial Narrow"/>
          <w:sz w:val="24"/>
          <w:szCs w:val="24"/>
          <w:lang w:val="hr-HR"/>
        </w:rPr>
        <w:t>u</w:t>
      </w:r>
      <w:r w:rsidR="000362E0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0362E0" w:rsidRPr="006C34F0">
        <w:rPr>
          <w:rFonts w:cs="Arial" w:hAnsi="Arial Narrow" w:ascii="Arial Narrow"/>
          <w:sz w:val="24"/>
          <w:szCs w:val="24"/>
          <w:lang w:val="hr-HR"/>
        </w:rPr>
        <w:t>nik u O</w:t>
      </w:r>
      <w:r w:rsidR="000362E0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0362E0" w:rsidRPr="006C34F0">
        <w:rPr>
          <w:rFonts w:cs="Arial" w:hAnsi="Arial Narrow" w:ascii="Arial Narrow"/>
          <w:sz w:val="24"/>
          <w:szCs w:val="24"/>
          <w:lang w:val="hr-HR"/>
        </w:rPr>
        <w:t>evidniku redoslijeda osnova za pla</w:t>
      </w:r>
      <w:r w:rsidR="000362E0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0362E0" w:rsidRPr="006C34F0">
        <w:rPr>
          <w:rFonts w:cs="Arial" w:hAnsi="Arial Narrow" w:ascii="Arial Narrow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cs="Arial" w:hAnsi="Arial Narrow" w:ascii="Arial Narrow"/>
          <w:sz w:val="24"/>
          <w:szCs w:val="24"/>
          <w:lang w:val="hr-HR"/>
        </w:rPr>
        <w:t>evidentirane neizvršene osnove</w:t>
      </w:r>
      <w:r w:rsidR="000362E0" w:rsidRPr="006C34F0">
        <w:rPr>
          <w:rFonts w:cs="Arial" w:hAnsi="Arial Narrow" w:ascii="Arial Narrow"/>
          <w:sz w:val="24"/>
          <w:szCs w:val="24"/>
          <w:lang w:val="hr-HR"/>
        </w:rPr>
        <w:t xml:space="preserve"> za pla</w:t>
      </w:r>
      <w:r w:rsidR="000362E0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0362E0" w:rsidRPr="006C34F0">
        <w:rPr>
          <w:rFonts w:cs="Arial" w:hAnsi="Arial Narrow" w:ascii="Arial Narrow"/>
          <w:sz w:val="24"/>
          <w:szCs w:val="24"/>
          <w:lang w:val="hr-HR"/>
        </w:rPr>
        <w:t>anje</w:t>
      </w:r>
      <w:r w:rsidR="008C4EE1" w:rsidRPr="006C34F0">
        <w:rPr>
          <w:rFonts w:cs="Arial" w:hAnsi="Arial Narrow" w:ascii="Arial Narrow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pokretanje predste</w:t>
      </w:r>
      <w:r w:rsidR="008C4EE1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8C4EE1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ajn</w:t>
      </w:r>
      <w:r w:rsidR="00DD3B5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og postupka </w:t>
      </w:r>
      <w:r w:rsidR="004D361E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do</w:t>
      </w:r>
      <w:r w:rsidR="004D361E" w:rsidRPr="006C34F0">
        <w:rPr>
          <w:rFonts w:cs="Arial" w:hAnsi="Arial Narrow" w:ascii="Arial Narrow"/>
          <w:sz w:val="24"/>
          <w:szCs w:val="24"/>
          <w:lang w:val="hr-HR"/>
        </w:rPr>
        <w:t xml:space="preserve"> 60 dana u blokadi </w:t>
      </w:r>
      <w:r w:rsidR="00CF679C" w:rsidRPr="006C34F0">
        <w:rPr>
          <w:rFonts w:cs="Arial" w:hAnsi="Arial Narrow" w:ascii="Arial Narrow"/>
          <w:sz w:val="24"/>
          <w:szCs w:val="24"/>
          <w:lang w:val="hr-HR"/>
        </w:rPr>
        <w:t>što je dokazao potvr</w:t>
      </w:r>
      <w:r w:rsidR="0086695A" w:rsidRPr="006C34F0">
        <w:rPr>
          <w:rFonts w:cs="Arial" w:hAnsi="Arial Narrow" w:ascii="Arial Narrow"/>
          <w:sz w:val="24"/>
          <w:szCs w:val="24"/>
          <w:lang w:val="hr-HR"/>
        </w:rPr>
        <w:t>dom sa Fine o danima blokade i O</w:t>
      </w:r>
      <w:r w:rsidR="00CF679C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CF679C" w:rsidRPr="006C34F0">
        <w:rPr>
          <w:rFonts w:cs="Arial" w:hAnsi="Arial Narrow" w:ascii="Arial Narrow"/>
          <w:sz w:val="24"/>
          <w:szCs w:val="24"/>
          <w:lang w:val="hr-HR"/>
        </w:rPr>
        <w:t xml:space="preserve">evidnikom o </w:t>
      </w:r>
      <w:r w:rsidR="00176638" w:rsidRPr="006C34F0">
        <w:rPr>
          <w:rFonts w:cs="Arial" w:hAnsi="Arial Narrow" w:ascii="Arial Narrow"/>
          <w:sz w:val="24"/>
          <w:szCs w:val="24"/>
          <w:lang w:val="hr-HR"/>
        </w:rPr>
        <w:t>redosljedu pla</w:t>
      </w:r>
      <w:r w:rsidR="00176638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176638" w:rsidRPr="006C34F0">
        <w:rPr>
          <w:rFonts w:cs="Arial" w:hAnsi="Arial Narrow" w:ascii="Arial Narrow"/>
          <w:sz w:val="24"/>
          <w:szCs w:val="24"/>
          <w:lang w:val="hr-HR"/>
        </w:rPr>
        <w:t>anja koji su prilo</w:t>
      </w:r>
      <w:r w:rsidR="00176638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176638" w:rsidRPr="006C34F0">
        <w:rPr>
          <w:rFonts w:cs="Arial" w:hAnsi="Arial Narrow" w:ascii="Arial Narrow"/>
          <w:sz w:val="24"/>
          <w:szCs w:val="24"/>
          <w:lang w:val="hr-HR"/>
        </w:rPr>
        <w:t xml:space="preserve">eni </w:t>
      </w:r>
      <w:r w:rsidR="00374C04" w:rsidRPr="006C34F0">
        <w:rPr>
          <w:rFonts w:cs="Arial" w:hAnsi="Arial Narrow" w:ascii="Arial Narrow"/>
          <w:sz w:val="24"/>
          <w:szCs w:val="24"/>
          <w:lang w:val="hr-HR"/>
        </w:rPr>
        <w:t>Prijedlogu za pokretanje</w:t>
      </w:r>
      <w:r w:rsidR="00DD3B54" w:rsidRPr="006C34F0">
        <w:rPr>
          <w:rFonts w:cs="Arial" w:hAnsi="Arial Narrow" w:ascii="Arial Narrow"/>
          <w:sz w:val="24"/>
          <w:szCs w:val="24"/>
          <w:lang w:val="hr-HR"/>
        </w:rPr>
        <w:t xml:space="preserve"> predste</w:t>
      </w:r>
      <w:r w:rsidR="00DD3B54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DD3B54" w:rsidRPr="006C34F0">
        <w:rPr>
          <w:rFonts w:cs="Arial" w:hAnsi="Arial Narrow" w:ascii="Arial Narrow"/>
          <w:sz w:val="24"/>
          <w:szCs w:val="24"/>
          <w:lang w:val="hr-HR"/>
        </w:rPr>
        <w:t>ajnog</w:t>
      </w:r>
      <w:r w:rsidR="00CF679C" w:rsidRPr="006C34F0">
        <w:rPr>
          <w:rFonts w:cs="Arial" w:hAnsi="Arial Narrow" w:ascii="Arial Narrow"/>
          <w:sz w:val="24"/>
          <w:szCs w:val="24"/>
          <w:lang w:val="hr-HR"/>
        </w:rPr>
        <w:t xml:space="preserve"> postupka</w:t>
      </w:r>
      <w:r w:rsidR="00CD45D6" w:rsidRPr="006C34F0">
        <w:rPr>
          <w:rFonts w:cs="Arial" w:hAnsi="Arial Narrow" w:ascii="Arial Narrow"/>
          <w:sz w:val="24"/>
          <w:szCs w:val="24"/>
          <w:lang w:val="hr-HR"/>
        </w:rPr>
        <w:t xml:space="preserve">. </w:t>
      </w:r>
    </w:p>
    <w:p w:rsidRDefault="007D4B9A" w:rsidP="000807BB" w:rsidR="007D4B9A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  <w:lang w:val="hr-HR"/>
        </w:rPr>
      </w:pPr>
      <w:r w:rsidRPr="006C34F0">
        <w:rPr>
          <w:rFonts w:cs="Arial" w:hAnsi="Arial Narrow" w:ascii="Arial Narrow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cs="Arial" w:hAnsi="Arial Narrow" w:ascii="Arial Narrow"/>
          <w:bCs/>
          <w:sz w:val="24"/>
          <w:szCs w:val="24"/>
          <w:lang w:val="hr-HR"/>
        </w:rPr>
        <w:t>tivnog restrukturiranja, tvrtka</w:t>
      </w:r>
      <w:r w:rsidRPr="006C34F0">
        <w:rPr>
          <w:rFonts w:cs="Arial" w:hAnsi="Arial Narrow" w:ascii="Arial Narrow"/>
          <w:bCs/>
          <w:sz w:val="24"/>
          <w:szCs w:val="24"/>
          <w:lang w:val="hr-HR"/>
        </w:rPr>
        <w:t xml:space="preserve"> ne</w:t>
      </w:r>
      <w:r w:rsidRPr="006C34F0">
        <w:rPr>
          <w:rFonts w:cs="Calibri" w:hAnsi="Arial Narrow" w:ascii="Arial Narrow"/>
          <w:bCs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val="hr-HR"/>
        </w:rPr>
        <w:t>e biti u mogu</w:t>
      </w:r>
      <w:r w:rsidRPr="006C34F0">
        <w:rPr>
          <w:rFonts w:cs="Calibri" w:hAnsi="Arial Narrow" w:ascii="Arial Narrow"/>
          <w:bCs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bCs/>
          <w:sz w:val="24"/>
          <w:szCs w:val="24"/>
          <w:lang w:val="hr-HR"/>
        </w:rPr>
        <w:t xml:space="preserve">nosti podmirivati obaveze u skladu sa zakonskim rokovima. </w:t>
      </w:r>
    </w:p>
    <w:p w:rsidRDefault="00E07AEC" w:rsidP="000807BB" w:rsidR="00E07AEC">
      <w:pPr>
        <w:spacing w:lineRule="auto" w:line="360" w:after="0"/>
        <w:contextualSpacing/>
        <w:jc w:val="both"/>
        <w:rPr>
          <w:rFonts w:cs="Arial" w:hAnsi="Arial Narrow" w:ascii="Arial Narrow"/>
          <w:bCs/>
          <w:sz w:val="24"/>
          <w:szCs w:val="24"/>
          <w:lang w:val="hr-HR"/>
        </w:rPr>
      </w:pPr>
    </w:p>
    <w:p w:rsidRDefault="00A50139" w:rsidP="00A50139" w:rsidR="00E07AEC">
      <w:pPr>
        <w:spacing w:lineRule="auto" w:line="360" w:after="0"/>
        <w:contextualSpacing/>
        <w:jc w:val="center"/>
        <w:rPr>
          <w:rFonts w:cs="Arial" w:hAnsi="Arial Narrow" w:ascii="Arial Narrow"/>
          <w:bCs/>
          <w:sz w:val="24"/>
          <w:szCs w:val="24"/>
          <w:lang w:val="hr-HR"/>
        </w:rPr>
      </w:pPr>
      <w:r>
        <w:rPr>
          <w:noProof/>
          <w:color w:val="0000FF"/>
          <w:lang w:eastAsia="hr-HR" w:val="hr-HR"/>
        </w:rPr>
        <w:drawing>
          <wp:inline distR="0" distL="0" distB="0" distT="0">
            <wp:extent cy="2710376" cx="2981740"/>
            <wp:effectExtent b="0" r="9525" t="0" l="0"/>
            <wp:docPr descr="Image result for građevinsko željezo" name="Picture 6" id="6">
              <a:hlinkClick r:id="rId3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građevinsko željezo" name="irc_mi" id="0">
                      <a:hlinkClick r:id="rId3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66330" cx="304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EE9" w:rsidP="000807BB" w:rsidR="003D7EE9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val="323235"/>
          <w:sz w:val="24"/>
          <w:szCs w:val="24"/>
          <w:lang w:val="hr-HR"/>
        </w:rPr>
      </w:pPr>
    </w:p>
    <w:p w:rsidRDefault="00991960" w:rsidP="00991960" w:rsidR="004C0E13" w:rsidRPr="00A50139">
      <w:pPr>
        <w:pStyle w:val="Naslov2"/>
        <w:rPr>
          <w:rFonts w:hAnsi="Arial Narrow" w:ascii="Arial Narrow"/>
          <w:b/>
          <w:bCs/>
          <w:iCs/>
          <w:color w:themeShade="BF" w:themeColor="accent5" w:val="568278"/>
          <w:lang w:val="hr-HR"/>
        </w:rPr>
      </w:pPr>
      <w:bookmarkStart w:name="_Toc451235623" w:id="52"/>
      <w:bookmarkStart w:name="_Toc472012453" w:id="53"/>
      <w:bookmarkStart w:name="_Toc477898302" w:id="54"/>
      <w:bookmarkStart w:name="_Toc522797246" w:id="55"/>
      <w:bookmarkStart w:name="_Toc7521618" w:id="56"/>
      <w:bookmarkStart w:name="_Toc273607768" w:id="57"/>
      <w:bookmarkEnd w:id="49"/>
      <w:bookmarkEnd w:id="50"/>
      <w:r w:rsidRPr="00A50139">
        <w:rPr>
          <w:rFonts w:hAnsi="Arial Narrow" w:ascii="Arial Narrow"/>
          <w:b/>
          <w:color w:themeShade="BF" w:themeColor="accent5" w:val="568278"/>
          <w:lang w:val="hr-HR"/>
        </w:rPr>
        <w:t>1.8</w:t>
      </w:r>
      <w:r w:rsidR="0095362B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. </w:t>
      </w:r>
      <w:r w:rsidR="00673A16" w:rsidRPr="00A50139">
        <w:rPr>
          <w:rFonts w:hAnsi="Arial Narrow" w:ascii="Arial Narrow"/>
          <w:b/>
          <w:color w:themeShade="BF" w:themeColor="accent5" w:val="568278"/>
          <w:lang w:val="hr-HR"/>
        </w:rPr>
        <w:t>Ukupne obveze društva</w:t>
      </w:r>
      <w:bookmarkEnd w:id="52"/>
      <w:bookmarkEnd w:id="53"/>
      <w:bookmarkEnd w:id="54"/>
      <w:bookmarkEnd w:id="55"/>
      <w:bookmarkEnd w:id="56"/>
      <w:r w:rsidR="00673A16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FE00A5" w:rsidP="000807BB" w:rsidR="00FE00A5" w:rsidRPr="006C34F0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AD05AF" w:rsidP="000807BB" w:rsidR="001F796A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O</w:t>
      </w:r>
      <w:r w:rsidR="00673A16" w:rsidRPr="006C34F0">
        <w:rPr>
          <w:rFonts w:cs="Arial" w:hAnsi="Arial Narrow" w:ascii="Arial Narrow"/>
          <w:sz w:val="24"/>
          <w:szCs w:val="24"/>
          <w:lang w:val="hr-HR"/>
        </w:rPr>
        <w:t>bveze društva</w:t>
      </w:r>
      <w:r w:rsidR="009073E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ED33E1"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cs="Arial" w:hAnsi="Arial Narrow" w:ascii="Arial Narrow"/>
          <w:sz w:val="24"/>
          <w:szCs w:val="24"/>
          <w:lang w:val="hr-HR"/>
        </w:rPr>
        <w:t xml:space="preserve">na dan </w:t>
      </w:r>
      <w:r w:rsidR="00FC3105">
        <w:rPr>
          <w:rFonts w:cs="Arial" w:hAnsi="Arial Narrow" w:ascii="Arial Narrow"/>
          <w:sz w:val="24"/>
          <w:szCs w:val="24"/>
          <w:lang w:val="hr-HR"/>
        </w:rPr>
        <w:t>31.</w:t>
      </w:r>
      <w:r w:rsidR="00144971">
        <w:rPr>
          <w:rFonts w:cs="Arial" w:hAnsi="Arial Narrow" w:ascii="Arial Narrow"/>
          <w:sz w:val="24"/>
          <w:szCs w:val="24"/>
          <w:lang w:val="hr-HR"/>
        </w:rPr>
        <w:t>03</w:t>
      </w:r>
      <w:r w:rsidR="00EF7D3D">
        <w:rPr>
          <w:rFonts w:cs="Arial" w:hAnsi="Arial Narrow" w:ascii="Arial Narrow"/>
          <w:sz w:val="24"/>
          <w:szCs w:val="24"/>
          <w:lang w:val="hr-HR"/>
        </w:rPr>
        <w:t>.2019</w:t>
      </w:r>
      <w:r w:rsidR="00FC3105">
        <w:rPr>
          <w:rFonts w:cs="Arial" w:hAnsi="Arial Narrow" w:ascii="Arial Narrow"/>
          <w:sz w:val="24"/>
          <w:szCs w:val="24"/>
          <w:lang w:val="hr-HR"/>
        </w:rPr>
        <w:t>.</w:t>
      </w:r>
      <w:r w:rsidR="00163535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prikazane su kako slijedi:</w:t>
      </w:r>
    </w:p>
    <w:p w:rsidRDefault="00E75124" w:rsidP="000807BB" w:rsidR="00E75124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9183"/>
        <w:jc w:val="center"/>
        <w:tblLook w:val="04A0" w:noVBand="1" w:noHBand="0" w:lastColumn="0" w:firstColumn="1" w:lastRow="0" w:firstRow="1"/>
      </w:tblPr>
      <w:tblGrid>
        <w:gridCol w:w="505"/>
        <w:gridCol w:w="1554"/>
        <w:gridCol w:w="2754"/>
        <w:gridCol w:w="1962"/>
        <w:gridCol w:w="1078"/>
        <w:gridCol w:w="1330"/>
      </w:tblGrid>
      <w:tr w:rsidTr="00144971" w:rsidR="00144971" w:rsidRPr="00144971">
        <w:trPr>
          <w:cnfStyle w:val="100000000000"/>
          <w:trHeight w:val="554"/>
          <w:jc w:val="center"/>
        </w:trPr>
        <w:tc>
          <w:tcPr>
            <w:cnfStyle w:val="0010000001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01259932312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 - LONČARIĆ,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Studenačka 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22.985,26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0,35%</w:t>
            </w:r>
          </w:p>
        </w:tc>
      </w:tr>
      <w:tr w:rsidTr="00144971" w:rsidR="00144971" w:rsidRPr="00144971">
        <w:trPr>
          <w:trHeight w:val="1225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63359286791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TRANSPORTI HUBAK, OBRT ZA AUTOPRIJEVOZ, PREKRCAJ, SKLADIŠTENJE I POSREDOVANJE, VL. BRANKO HUBAK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Anina 44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10,37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cnfStyle w:val="000000100000"/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37302641394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AUTOTRANSPORTI "MAJNIĆ", MARIJAN MAJNIĆ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40317 Podturen, Zavrtna 10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5.557,44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0,08%</w:t>
            </w:r>
          </w:p>
        </w:tc>
      </w:tr>
      <w:tr w:rsidTr="00144971" w:rsidR="00144971" w:rsidRPr="00144971">
        <w:trPr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04777186682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"BE - PROM" ELEKTROINSTALACIJE I OSTALE USLUGE, KREŠO BELOŠEVIĆ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Podbrezovica (Đurmanec), Podbrezovica 60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312,50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22514657694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BIFF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10293 Rozga (Dubravica), Rozganska cesta 38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28.724,02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0,44%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91364355693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BLITZ-TRANSPORTI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Unčanska 30 c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2.320,18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96745150921 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COFACE ADRIATIC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Avenija Dubrovnik 46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52683091603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CONDOR INTERNATIONAL j.d.o.o. u stečaju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Radićeva 21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5.998,39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0,09%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40725237663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ĆORIĆ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10000 Zagreb, Remetinečka cesta 7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2.083,94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50730247993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FLOR PLUS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49243 Mokrice (Oroslavje), Mokrice 180 c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1.168,63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77038778780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MONTAŽA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52220 Labin, 43. Istarske divizije 3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35.560,80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0,54%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23057039320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ERSTE&amp;STEIERMÄRKISCHE BANK d. d.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51000 Rijeka, Jadranski trg 3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214,72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9.019,98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0,14%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55917084932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EVIZ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Meglenjak 13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0,05%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75589112366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E-ZAŠTITA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Božidara Magovca 161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275,00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60363447135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FERRUM KM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2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157.577,96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2,40%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95612559446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FIDUS PAVIĆ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Lukovčak (Đurmanec), Lukovčak 52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568,75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68096723257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FILIP PROMET ,VL. ANTUN VAČIĆ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35252 Slobodnica (Sibinj), Tiskalovci 40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2.375,00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28406115764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GRAWE HRVATSKA DD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5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11.262,21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0,17%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79517545745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HANZA MEDIA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Koranska 2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302,17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68419124305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HRT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Prisavlje 3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81793146560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HRVATSKI TELEKOM DD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Roberta Frangeša Mihanovića 9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9.622,95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23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75037095052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IBS TECH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Josipa Stadlera 18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06177936083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ILOKPRIJEVOZ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32236 Ilok, Bana Josipa Jelačića 9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8.325,00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0,13%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41619623140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INTERNOVA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52465 Rogovići (Kaštelir - Labinci), Rogovići 87 b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78.832,50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31502760262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IZGRADNJA MARINKOVIĆ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47000 Karlovac, Pavla Vitezovića 6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30.194,31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0,46%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53257656095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KIWANO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Petračićeva 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31.102,76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0,47%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67965693562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KONSTRUKCIJE SAMOBOR J.D.O.O.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Grada Wirgesa 10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24.500,00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0,37%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29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04412014340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KIUZMANIĆ I ŠIMUNOVIĆ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21000 Split, Put Plokita 55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10.050,00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30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5944047031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LOGISTIK TIM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40320 Donji Kraljevec, Murska 16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8.000,00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0,12%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31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93908926182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LOKI PROJEKT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Pavlovićka 2 h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32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81900983704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M.M. ZEC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Krculi (Žminj), Matkići 24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16.500,00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0,25%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33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76154765407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MANŠPED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51223 Kukuljanovo (Bakar), Kukuljanovo 387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50.703,52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0,77%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34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35375001016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MBM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Dolenica 8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3.926,76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35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69673689183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MC PLUS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Stupničke Šipkovine 3 /1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2,87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36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67442957397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MD PRIJEVOZ I TRGOVINA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Slavonska avenija 15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814,10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37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35488484730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MTP TRANSPORTI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49224 Donja Šemnica (Krapina), Donja Šemnica 24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2.780,04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144971" w:rsidR="00144971" w:rsidRPr="00144971">
        <w:trPr>
          <w:trHeight w:val="568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38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22294315636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PALUSTER D.O.O.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Cerje Samoborsko (Samobor), Cerje Samoborsko 33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875,00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39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22290544746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PENTAGRAM SOFTWARE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Slavka Batušića 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437,50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40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20652417014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PRIJEVOZNIČKI OBRT FILIP GRUBIŠIĆ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23000 Zadar, Viktora Vide 79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10.575,44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41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04869841428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PRIMA-RIMA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Nikole Šopa 5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42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53164085329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RIMER PROMET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Dudovec 36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47.908,94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0,73%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43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61849640583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SINA-ŠPED J.D.O.O.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10294 Donja Pušća (Pušća), Ravnice 2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1.125,00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44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95243482140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SMIT-COMERCE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9 b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21,79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45</w:t>
            </w:r>
          </w:p>
        </w:tc>
        <w:tc>
          <w:tcPr>
            <w:tcW w:type="dxa" w:w="1554"/>
            <w:noWrap/>
            <w:hideMark/>
          </w:tcPr>
          <w:p w:rsidRDefault="00DC5488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55489737406</w:t>
            </w:r>
          </w:p>
        </w:tc>
        <w:tc>
          <w:tcPr>
            <w:tcW w:type="dxa" w:w="2754"/>
            <w:noWrap/>
            <w:hideMark/>
          </w:tcPr>
          <w:p w:rsidRDefault="00DC5488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STROJOPROMET D.O.O.</w:t>
            </w:r>
          </w:p>
        </w:tc>
        <w:tc>
          <w:tcPr>
            <w:tcW w:type="dxa" w:w="1962"/>
            <w:noWrap/>
            <w:hideMark/>
          </w:tcPr>
          <w:p w:rsidRDefault="00DC5488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DC5488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Josipa Jurja Štrosmajera 128/A, 31500, Našice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4.033,73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46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29005509482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STYRIA MEDIJSKI SERVIS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Oreškovićeva 6 h/1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47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02723126787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ŠKROBOT I PARTNERI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254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48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95550616197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TEHNO-EL OBRT, vl. ŽELJKO RAZUM i MARIO BRKOVIĆ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Milana Langa 28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2.187,50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49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18801886088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 E.A.S.T.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Žminj, Industrijska ulica 5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10.562,83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50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68406131527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TVRTKO GRADNJA J.D.O.O.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Dragutina Domjanića 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1.082,42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51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12.633,15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52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14500493966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VIDRA 94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Petrovaradinska 35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1.500,00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53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A1 HRVATSKA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4.288,29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54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10000 Zagreb, Trg bana </w:t>
            </w: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Josipa Jelačića 10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17.999,25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0,27%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55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85584865987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ZAGREBAČKI HOLDING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41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218,13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56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14925426689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ZIN TRANSPORT, VL. IVANKA DOMINIĆ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44320 Kutina, 1. svibnja 66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46.513,76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0,71%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57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86255713939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ŽIVA VODA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3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58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IT02049080308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A.S.MONT. SRL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della Chiesa, 58, 33010 Feletto Umberto UD, Italy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96.093,79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1,46%</w:t>
            </w:r>
          </w:p>
        </w:tc>
      </w:tr>
      <w:tr w:rsidTr="00144971" w:rsidR="00144971" w:rsidRPr="00144971">
        <w:trPr>
          <w:cnfStyle w:val="000000100000"/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59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502810860006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AUTOPRIJEVOZNIK STOJAKOVIĆ ZLATKO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78400 Gradiška, Stefana Prvovjenčanog 9/2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4.359,86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60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IT02105240986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FERRIERA VALSABBIA S.PA.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Marconi 13, 25076 Odolo (BS)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578.620,28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8,82%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61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SI37398679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INTERLAND MAA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Partizanska cesta 107, SI - 6210 Sežana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912.373,97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13,91%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62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SI98598066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KOBAL TRANSPORTI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Letališka cesta 33, 1000 Ljubljana, Slovenia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2.538,61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63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218067570006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NERI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Ljesnica bb, 74250 Maglaj 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7.421,05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64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DE142297981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SIPRO STAHLSCHWEIZ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Grindlenstrasse 5, 8954 Geroldswil, Switzerland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269.134,58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4,10%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65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SI28577132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TIO PNEVMATIKA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Alpska cesta 43, 4248 Lesce, Slovenia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712,88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66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4,20933E+12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ZEKA COMERCE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Ul. Branilaca grada bb, 75320 Gračanica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3.695,70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67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8657945339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PATERA-PROJEKT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Kornatska 1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34.158,40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0,52%</w:t>
            </w:r>
          </w:p>
        </w:tc>
      </w:tr>
      <w:tr w:rsidTr="00144971" w:rsidR="00144971" w:rsidRPr="00144971">
        <w:trPr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68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69566160187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CENTAR FACTOR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Radnička cesta 39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2.460.000,00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37,49%</w:t>
            </w:r>
          </w:p>
        </w:tc>
      </w:tr>
      <w:tr w:rsidTr="00144971" w:rsidR="00144971" w:rsidRPr="00144971">
        <w:trPr>
          <w:cnfStyle w:val="000000100000"/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69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806.812,41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12,30%</w:t>
            </w:r>
          </w:p>
        </w:tc>
      </w:tr>
      <w:tr w:rsidTr="00144971" w:rsidR="00144971" w:rsidRPr="00144971">
        <w:trPr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70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10000 Zagreb, Podbrežje XII. 24 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278.253,34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4,24%</w:t>
            </w:r>
          </w:p>
        </w:tc>
      </w:tr>
      <w:tr w:rsidTr="00144971" w:rsidR="00144971" w:rsidRPr="00144971">
        <w:trPr>
          <w:cnfStyle w:val="000000100000"/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71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35409850545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SANCTA DOMENICA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10431 Sveta Nedelja, Dr. Franje Tuđmana 69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12.499,30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144971" w:rsidR="00144971" w:rsidRPr="00144971">
        <w:trPr>
          <w:trHeight w:val="612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72</w:t>
            </w:r>
          </w:p>
        </w:tc>
        <w:tc>
          <w:tcPr>
            <w:tcW w:type="dxa" w:w="15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27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96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364.235,05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5,55%</w:t>
            </w:r>
          </w:p>
        </w:tc>
      </w:tr>
      <w:tr w:rsidTr="00144971" w:rsidR="00144971" w:rsidRPr="00144971">
        <w:trPr>
          <w:cnfStyle w:val="000000100000"/>
          <w:trHeight w:val="306"/>
          <w:jc w:val="center"/>
        </w:trPr>
        <w:tc>
          <w:tcPr>
            <w:cnfStyle w:val="001000000000"/>
            <w:tcW w:type="dxa" w:w="53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4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754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962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71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6.561.201,08</w:t>
            </w:r>
          </w:p>
        </w:tc>
        <w:tc>
          <w:tcPr>
            <w:tcW w:type="dxa" w:w="1408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396550" w:rsidP="00144971" w:rsidR="001F796A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sz w:val="24"/>
          <w:szCs w:val="24"/>
          <w:lang w:val="hr-HR"/>
        </w:rPr>
        <w:t>Obveze koje sudjeluju u predste</w:t>
      </w:r>
      <w:r w:rsidRPr="006C34F0">
        <w:rPr>
          <w:rFonts w:cs="Calibri" w:hAnsi="Arial Narrow" w:ascii="Arial Narrow"/>
          <w:i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>ajnom postupku</w:t>
      </w:r>
      <w:bookmarkStart w:name="_Toc451235624" w:id="58"/>
      <w:bookmarkStart w:name="_Toc472012454" w:id="59"/>
      <w:bookmarkStart w:name="_Toc477898303" w:id="60"/>
    </w:p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tbl>
      <w:tblPr>
        <w:tblStyle w:val="GridTable7ColorfulAccent5"/>
        <w:tblW w:type="dxa" w:w="8882"/>
        <w:jc w:val="center"/>
        <w:tblLook w:val="04A0" w:noVBand="1" w:noHBand="0" w:lastColumn="0" w:firstColumn="1" w:lastRow="0" w:firstRow="1"/>
      </w:tblPr>
      <w:tblGrid>
        <w:gridCol w:w="654"/>
        <w:gridCol w:w="1704"/>
        <w:gridCol w:w="1865"/>
        <w:gridCol w:w="1291"/>
        <w:gridCol w:w="1641"/>
        <w:gridCol w:w="1727"/>
      </w:tblGrid>
      <w:tr w:rsidTr="00144971" w:rsidR="00144971" w:rsidRPr="00144971">
        <w:trPr>
          <w:cnfStyle w:val="100000000000"/>
          <w:trHeight w:val="546"/>
          <w:jc w:val="center"/>
        </w:trPr>
        <w:tc>
          <w:tcPr>
            <w:cnfStyle w:val="001000000100"/>
            <w:tcW w:type="dxa" w:w="65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704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1865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291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641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727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144971" w:rsidR="00144971" w:rsidRPr="00144971">
        <w:trPr>
          <w:cnfStyle w:val="000000100000"/>
          <w:trHeight w:val="906"/>
          <w:jc w:val="center"/>
        </w:trPr>
        <w:tc>
          <w:tcPr>
            <w:cnfStyle w:val="001000000000"/>
            <w:tcW w:type="dxa" w:w="65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704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865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291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64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1727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100%</w:t>
            </w:r>
          </w:p>
        </w:tc>
      </w:tr>
      <w:tr w:rsidTr="00144971" w:rsidR="00144971" w:rsidRPr="00144971">
        <w:trPr>
          <w:trHeight w:val="302"/>
          <w:jc w:val="center"/>
        </w:trPr>
        <w:tc>
          <w:tcPr>
            <w:cnfStyle w:val="001000000000"/>
            <w:tcW w:type="dxa" w:w="654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0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65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1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641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1727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>
        <w:rPr>
          <w:rFonts w:cs="Arial" w:hAnsi="Arial Narrow" w:ascii="Arial Narrow"/>
          <w:i/>
          <w:sz w:val="24"/>
          <w:szCs w:val="24"/>
          <w:lang w:val="hr-HR"/>
        </w:rPr>
        <w:t>Vjerovnici sa razlučnim pravom</w:t>
      </w:r>
    </w:p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tbl>
      <w:tblPr>
        <w:tblStyle w:val="GridTable7ColorfulAccent5"/>
        <w:tblW w:type="dxa" w:w="9409"/>
        <w:jc w:val="center"/>
        <w:tblLook w:val="04A0" w:noVBand="1" w:noHBand="0" w:lastColumn="0" w:firstColumn="1" w:lastRow="0" w:firstRow="1"/>
      </w:tblPr>
      <w:tblGrid>
        <w:gridCol w:w="842"/>
        <w:gridCol w:w="2191"/>
        <w:gridCol w:w="2302"/>
        <w:gridCol w:w="1854"/>
        <w:gridCol w:w="2220"/>
      </w:tblGrid>
      <w:tr w:rsidTr="00144971" w:rsidR="00144971" w:rsidRPr="00144971">
        <w:trPr>
          <w:cnfStyle w:val="100000000000"/>
          <w:trHeight w:val="574"/>
          <w:jc w:val="center"/>
        </w:trPr>
        <w:tc>
          <w:tcPr>
            <w:cnfStyle w:val="001000000100"/>
            <w:tcW w:type="dxa" w:w="842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2191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302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854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2220"/>
            <w:hideMark/>
          </w:tcPr>
          <w:p w:rsidRDefault="00144971" w:rsidP="00144971" w:rsidR="00144971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144971" w:rsidR="00144971" w:rsidRPr="00144971">
        <w:trPr>
          <w:cnfStyle w:val="000000100000"/>
          <w:trHeight w:val="634"/>
          <w:jc w:val="center"/>
        </w:trPr>
        <w:tc>
          <w:tcPr>
            <w:cnfStyle w:val="001000000000"/>
            <w:tcW w:type="dxa" w:w="842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91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17080997510</w:t>
            </w:r>
          </w:p>
        </w:tc>
        <w:tc>
          <w:tcPr>
            <w:tcW w:type="dxa" w:w="2302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MERCEDES-BENZ LEASING HRVATSKA D.O.O.</w:t>
            </w:r>
          </w:p>
        </w:tc>
        <w:tc>
          <w:tcPr>
            <w:tcW w:type="dxa" w:w="1854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Kovinska 5</w:t>
            </w:r>
          </w:p>
        </w:tc>
        <w:tc>
          <w:tcPr>
            <w:tcW w:type="dxa" w:w="2220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1,23%</w:t>
            </w:r>
          </w:p>
        </w:tc>
      </w:tr>
      <w:tr w:rsidTr="00144971" w:rsidR="00144971" w:rsidRPr="00144971">
        <w:trPr>
          <w:trHeight w:val="634"/>
          <w:jc w:val="center"/>
        </w:trPr>
        <w:tc>
          <w:tcPr>
            <w:cnfStyle w:val="001000000000"/>
            <w:tcW w:type="dxa" w:w="842"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191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2302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85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2220"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98,77%</w:t>
            </w:r>
          </w:p>
        </w:tc>
      </w:tr>
      <w:tr w:rsidTr="00144971" w:rsidR="00144971" w:rsidRPr="00144971">
        <w:trPr>
          <w:cnfStyle w:val="000000100000"/>
          <w:trHeight w:val="316"/>
          <w:jc w:val="center"/>
        </w:trPr>
        <w:tc>
          <w:tcPr>
            <w:cnfStyle w:val="001000000000"/>
            <w:tcW w:type="dxa" w:w="842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1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02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854"/>
            <w:hideMark/>
          </w:tcPr>
          <w:p w:rsidRDefault="00144971" w:rsidP="00144971" w:rsidR="00144971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220"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44971" w:rsidP="00144971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>
        <w:rPr>
          <w:rFonts w:cs="Arial" w:hAnsi="Arial Narrow" w:ascii="Arial Narrow"/>
          <w:i/>
          <w:sz w:val="24"/>
          <w:szCs w:val="24"/>
          <w:lang w:val="hr-HR"/>
        </w:rPr>
        <w:t>Vjerovnici sa izlučnim pravom</w:t>
      </w:r>
    </w:p>
    <w:p w:rsidRDefault="00EE3928" w:rsidP="00646D86" w:rsidR="00EE3928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EE3928" w:rsidP="00646D86" w:rsidR="00EE3928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tbl>
      <w:tblPr>
        <w:tblStyle w:val="GridTable7ColorfulAccent5"/>
        <w:tblW w:type="dxa" w:w="9174"/>
        <w:jc w:val="center"/>
        <w:tblLook w:val="04A0" w:noVBand="1" w:noHBand="0" w:lastColumn="0" w:firstColumn="1" w:lastRow="0" w:firstRow="1"/>
      </w:tblPr>
      <w:tblGrid>
        <w:gridCol w:w="1544"/>
        <w:gridCol w:w="1544"/>
        <w:gridCol w:w="4150"/>
        <w:gridCol w:w="1936"/>
      </w:tblGrid>
      <w:tr w:rsidTr="00144971" w:rsidR="00144971" w:rsidRPr="00144971">
        <w:trPr>
          <w:cnfStyle w:val="100000000000"/>
          <w:trHeight w:val="614"/>
          <w:jc w:val="center"/>
        </w:trPr>
        <w:tc>
          <w:tcPr>
            <w:cnfStyle w:val="001000000100"/>
            <w:tcW w:type="dxa" w:w="1544"/>
            <w:noWrap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544"/>
            <w:noWrap/>
            <w:hideMark/>
          </w:tcPr>
          <w:p w:rsidRDefault="00144971" w:rsidP="00144971" w:rsidR="00144971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ZAPOSLENIKA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39768884709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ZDRAVKO BIJELIĆ</w:t>
            </w:r>
          </w:p>
        </w:tc>
        <w:tc>
          <w:tcPr>
            <w:tcW w:type="dxa" w:w="1936"/>
            <w:noWrap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6.804,95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74171182694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MILAN BRKIĆ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2.034,66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73150468609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HRVOJE ČARAKOVAC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4.660,00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19874603279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KATARINA ČLEKOVIĆ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17.671,81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79437175264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DRAGUTIN DLESK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6.547,65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13158970979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MIRO DUJMOVIĆ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5.899,65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96454146817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DRAGAN DUJMOVIĆ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5.899,65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18298347661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ANA GOJČETA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9.294,64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49580431202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KREŠIMIR KLJAJIĆ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4.970,54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11529983368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DARKO LADAN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7.781,43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19028005644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DRAŽEN MAKARUN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5.933,90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26720792311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ZLATKO OREMUŠ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12.000,00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34319103978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ZDRAVKO ŠTEHEC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1.670,85</w:t>
            </w:r>
          </w:p>
        </w:tc>
      </w:tr>
      <w:tr w:rsidTr="00144971" w:rsidR="00144971" w:rsidRPr="00144971">
        <w:trPr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74252471965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NATALI UŠLJEBRKA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17.360,00</w:t>
            </w:r>
          </w:p>
        </w:tc>
      </w:tr>
      <w:tr w:rsidTr="00144971" w:rsidR="00144971" w:rsidRPr="00144971">
        <w:trPr>
          <w:cnfStyle w:val="000000100000"/>
          <w:trHeight w:val="339"/>
          <w:jc w:val="center"/>
        </w:trPr>
        <w:tc>
          <w:tcPr>
            <w:cnfStyle w:val="001000000000"/>
            <w:tcW w:type="dxa" w:w="1544"/>
            <w:hideMark/>
          </w:tcPr>
          <w:p w:rsidRDefault="00144971" w:rsidP="00144971" w:rsidR="00144971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544"/>
            <w:hideMark/>
          </w:tcPr>
          <w:p w:rsidRDefault="00144971" w:rsidP="00144971" w:rsidR="00144971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936"/>
            <w:hideMark/>
          </w:tcPr>
          <w:p w:rsidRDefault="00144971" w:rsidP="00144971" w:rsidR="00144971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18.322,08</w:t>
            </w:r>
          </w:p>
        </w:tc>
      </w:tr>
      <w:tr w:rsidTr="00144971" w:rsidR="00144971" w:rsidRPr="00144971">
        <w:trPr>
          <w:trHeight w:val="307"/>
          <w:jc w:val="center"/>
        </w:trPr>
        <w:tc>
          <w:tcPr>
            <w:cnfStyle w:val="001000000000"/>
            <w:tcW w:type="dxa" w:w="1544"/>
            <w:noWrap/>
            <w:hideMark/>
          </w:tcPr>
          <w:p w:rsidRDefault="00144971" w:rsidP="00144971" w:rsidR="00144971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44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4150"/>
            <w:noWrap/>
            <w:hideMark/>
          </w:tcPr>
          <w:p w:rsidRDefault="00144971" w:rsidP="00144971" w:rsidR="00144971" w:rsidRPr="00144971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936"/>
            <w:noWrap/>
            <w:hideMark/>
          </w:tcPr>
          <w:p w:rsidRDefault="00144971" w:rsidP="00144971" w:rsidR="00144971" w:rsidRPr="00144971">
            <w:pPr>
              <w:jc w:val="right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126.851,81</w:t>
            </w:r>
          </w:p>
        </w:tc>
      </w:tr>
    </w:tbl>
    <w:p w:rsidRDefault="00EE3928" w:rsidP="00646D86" w:rsidR="00EE3928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EE3928" w:rsidP="00646D86" w:rsidR="00EF7D3D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EE3928">
        <w:rPr>
          <w:rFonts w:cs="Arial" w:hAnsi="Arial Narrow" w:ascii="Arial Narrow"/>
          <w:i/>
          <w:sz w:val="24"/>
          <w:szCs w:val="24"/>
          <w:lang w:val="hr-HR"/>
        </w:rPr>
        <w:t>Prioritetne tražbine</w:t>
      </w:r>
    </w:p>
    <w:p w:rsidRDefault="00144971" w:rsidP="00646D86" w:rsidR="0014497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EF7D3D" w:rsidP="00646D86" w:rsidR="00EF7D3D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0C043B" w:rsidP="00646D86" w:rsidR="000C043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0C043B" w:rsidP="00646D86" w:rsidR="000C043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0C043B" w:rsidP="00646D86" w:rsidR="000C043B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865422" w:rsidP="000E16F3" w:rsidR="00B020FA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522797247" w:id="61"/>
      <w:bookmarkStart w:name="_Toc7521619" w:id="62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 xml:space="preserve">2. </w:t>
      </w:r>
      <w:r w:rsidR="006C3CF6" w:rsidRPr="00A50139">
        <w:rPr>
          <w:rFonts w:hAnsi="Arial Narrow" w:ascii="Arial Narrow"/>
          <w:b/>
          <w:color w:themeShade="BF" w:themeColor="accent5" w:val="568278"/>
          <w:lang w:val="hr-HR"/>
        </w:rPr>
        <w:t>IZ</w:t>
      </w:r>
      <w:r w:rsidR="00922236" w:rsidRPr="00A50139">
        <w:rPr>
          <w:rFonts w:hAnsi="Arial Narrow" w:ascii="Arial Narrow"/>
          <w:b/>
          <w:color w:themeShade="BF" w:themeColor="accent5" w:val="568278"/>
          <w:lang w:val="hr-HR"/>
        </w:rPr>
        <w:t>R</w:t>
      </w:r>
      <w:r w:rsidR="006C3CF6" w:rsidRPr="00A50139">
        <w:rPr>
          <w:rFonts w:hAnsi="Arial Narrow" w:ascii="Arial Narrow"/>
          <w:b/>
          <w:color w:themeShade="BF" w:themeColor="accent5" w:val="568278"/>
          <w:lang w:val="hr-HR"/>
        </w:rPr>
        <w:t>A</w:t>
      </w:r>
      <w:r w:rsidR="006C3CF6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6C3CF6" w:rsidRPr="00A50139">
        <w:rPr>
          <w:rFonts w:hAnsi="Arial Narrow" w:ascii="Arial Narrow"/>
          <w:b/>
          <w:color w:themeShade="BF" w:themeColor="accent5" w:val="568278"/>
          <w:lang w:val="hr-HR"/>
        </w:rPr>
        <w:t>UN MANJKA LIKVIDNIH SREDSTAVA NA DAN PRI</w:t>
      </w:r>
      <w:r w:rsidR="00F670E5" w:rsidRPr="00A50139">
        <w:rPr>
          <w:rFonts w:hAnsi="Arial Narrow" w:ascii="Arial Narrow"/>
          <w:b/>
          <w:color w:themeShade="BF" w:themeColor="accent5" w:val="568278"/>
          <w:lang w:val="hr-HR"/>
        </w:rPr>
        <w:t>LO</w:t>
      </w:r>
      <w:r w:rsidR="00F670E5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Ž</w:t>
      </w:r>
      <w:r w:rsidR="00F670E5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ENIH FINANCIJSKIH </w:t>
      </w:r>
      <w:r w:rsidR="00F07B3D" w:rsidRPr="00A50139">
        <w:rPr>
          <w:rFonts w:hAnsi="Arial Narrow" w:ascii="Arial Narrow"/>
          <w:b/>
          <w:color w:themeShade="BF" w:themeColor="accent5" w:val="568278"/>
          <w:lang w:val="hr-HR"/>
        </w:rPr>
        <w:t>IZVJEŠTAJA</w:t>
      </w:r>
      <w:bookmarkEnd w:id="58"/>
      <w:bookmarkEnd w:id="59"/>
      <w:bookmarkEnd w:id="60"/>
      <w:bookmarkEnd w:id="61"/>
      <w:bookmarkEnd w:id="62"/>
      <w:r w:rsidR="00F670E5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bookmarkEnd w:id="16"/>
    <w:bookmarkEnd w:id="57"/>
    <w:p w:rsidRDefault="00F07B3D" w:rsidP="000807BB" w:rsidR="00F07B3D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color w:themeTint="99" w:themeColor="accent3" w:val="C8CCB3"/>
          <w:sz w:val="24"/>
          <w:szCs w:val="24"/>
          <w:lang w:val="hr-HR"/>
        </w:rPr>
      </w:pPr>
    </w:p>
    <w:p w:rsidRDefault="00F07B3D" w:rsidP="000807BB" w:rsidR="00AC7C14">
      <w:pPr>
        <w:pStyle w:val="Tijeloteksta"/>
        <w:spacing w:lineRule="auto" w:line="360" w:after="0"/>
        <w:contextualSpacing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cs="Arial" w:hAnsi="Arial Narrow" w:ascii="Arial Narrow"/>
          <w:sz w:val="24"/>
          <w:szCs w:val="24"/>
          <w:lang w:val="hr-HR"/>
        </w:rPr>
        <w:t>izra</w:t>
      </w:r>
      <w:r w:rsidR="001D1FCB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1D1FCB" w:rsidRPr="006C34F0">
        <w:rPr>
          <w:rFonts w:cs="Arial" w:hAnsi="Arial Narrow" w:ascii="Arial Narrow"/>
          <w:sz w:val="24"/>
          <w:szCs w:val="24"/>
          <w:lang w:val="hr-HR"/>
        </w:rPr>
        <w:t>un manjka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likvidnih sredstava na dan </w:t>
      </w:r>
      <w:r w:rsidR="0039215B">
        <w:rPr>
          <w:rFonts w:cs="Arial" w:hAnsi="Arial Narrow" w:ascii="Arial Narrow"/>
          <w:sz w:val="24"/>
          <w:szCs w:val="24"/>
          <w:lang w:val="hr-HR"/>
        </w:rPr>
        <w:t>31.03</w:t>
      </w:r>
      <w:r w:rsidR="009C651D">
        <w:rPr>
          <w:rFonts w:cs="Arial" w:hAnsi="Arial Narrow" w:ascii="Arial Narrow"/>
          <w:sz w:val="24"/>
          <w:szCs w:val="24"/>
          <w:lang w:val="hr-HR"/>
        </w:rPr>
        <w:t>.2019</w:t>
      </w:r>
      <w:r w:rsidR="00447DDA" w:rsidRPr="006C34F0">
        <w:rPr>
          <w:rFonts w:cs="Arial" w:hAnsi="Arial Narrow" w:ascii="Arial Narrow"/>
          <w:sz w:val="24"/>
          <w:szCs w:val="24"/>
          <w:lang w:val="hr-HR"/>
        </w:rPr>
        <w:t>.</w:t>
      </w:r>
      <w:r w:rsidR="009721F2" w:rsidRPr="006C34F0">
        <w:rPr>
          <w:rFonts w:cs="Arial" w:hAnsi="Arial Narrow" w:ascii="Arial Narrow"/>
          <w:sz w:val="24"/>
          <w:szCs w:val="24"/>
          <w:lang w:val="hr-HR"/>
        </w:rPr>
        <w:t xml:space="preserve"> godine</w:t>
      </w:r>
    </w:p>
    <w:p w:rsidRDefault="00941192" w:rsidP="000807BB" w:rsidR="00941192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7847"/>
        <w:jc w:val="center"/>
        <w:tblLook w:val="04A0" w:noVBand="1" w:noHBand="0" w:lastColumn="0" w:firstColumn="1" w:lastRow="0" w:firstRow="1"/>
      </w:tblPr>
      <w:tblGrid>
        <w:gridCol w:w="5872"/>
        <w:gridCol w:w="1975"/>
      </w:tblGrid>
      <w:tr w:rsidTr="00AC339E" w:rsidR="00AC339E" w:rsidRPr="00AC339E">
        <w:trPr>
          <w:cnfStyle w:val="100000000000"/>
          <w:trHeight w:val="351"/>
          <w:jc w:val="center"/>
        </w:trPr>
        <w:tc>
          <w:tcPr>
            <w:cnfStyle w:val="001000000100"/>
            <w:tcW w:type="dxa" w:w="5872"/>
            <w:hideMark/>
          </w:tcPr>
          <w:p w:rsidRDefault="00AC339E" w:rsidP="00AC339E" w:rsidR="00AC339E" w:rsidRPr="00AC339E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POZICIJA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</w:t>
            </w:r>
          </w:p>
        </w:tc>
      </w:tr>
      <w:tr w:rsidTr="00AC339E" w:rsidR="00AC339E" w:rsidRPr="00AC339E">
        <w:trPr>
          <w:cnfStyle w:val="000000100000"/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Trgovačka roba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713.041</w:t>
            </w:r>
          </w:p>
        </w:tc>
      </w:tr>
      <w:tr w:rsidTr="00AC339E" w:rsidR="00AC339E" w:rsidRPr="00AC339E">
        <w:trPr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925.325</w:t>
            </w:r>
          </w:p>
        </w:tc>
      </w:tr>
      <w:tr w:rsidTr="00AC339E" w:rsidR="00AC339E" w:rsidRPr="00AC339E">
        <w:trPr>
          <w:cnfStyle w:val="000000100000"/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Ostala potraživanja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1.089.612</w:t>
            </w:r>
          </w:p>
        </w:tc>
      </w:tr>
      <w:tr w:rsidTr="00AC339E" w:rsidR="00AC339E" w:rsidRPr="00AC339E">
        <w:trPr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 LIKVIDNA IMOVNINA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2.727.978,00</w:t>
            </w:r>
          </w:p>
        </w:tc>
      </w:tr>
      <w:tr w:rsidTr="00AC339E" w:rsidR="00AC339E" w:rsidRPr="00AC339E">
        <w:trPr>
          <w:cnfStyle w:val="000000100000"/>
          <w:trHeight w:val="635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596.461</w:t>
            </w:r>
          </w:p>
        </w:tc>
      </w:tr>
      <w:tr w:rsidTr="00AC339E" w:rsidR="00AC339E" w:rsidRPr="00AC339E">
        <w:trPr>
          <w:trHeight w:val="686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</w:t>
            </w:r>
          </w:p>
        </w:tc>
      </w:tr>
      <w:tr w:rsidTr="00AC339E" w:rsidR="00AC339E" w:rsidRPr="00AC339E">
        <w:trPr>
          <w:cnfStyle w:val="000000100000"/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Obveze za zajmove, depozite i slično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3.766.812</w:t>
            </w:r>
          </w:p>
        </w:tc>
      </w:tr>
      <w:tr w:rsidTr="00AC339E" w:rsidR="00AC339E" w:rsidRPr="00AC339E">
        <w:trPr>
          <w:trHeight w:val="4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Obveze prema bankama i drugim financijskim institucijama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3.731.812</w:t>
            </w:r>
          </w:p>
        </w:tc>
      </w:tr>
      <w:tr w:rsidTr="00AC339E" w:rsidR="00AC339E" w:rsidRPr="00AC339E">
        <w:trPr>
          <w:cnfStyle w:val="000000100000"/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2.646.644</w:t>
            </w:r>
          </w:p>
        </w:tc>
      </w:tr>
      <w:tr w:rsidTr="00AC339E" w:rsidR="00AC339E" w:rsidRPr="00AC339E">
        <w:trPr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6. Obveze prema zaposlenicima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126.852</w:t>
            </w:r>
          </w:p>
        </w:tc>
      </w:tr>
      <w:tr w:rsidTr="00AC339E" w:rsidR="00AC339E" w:rsidRPr="00AC339E">
        <w:trPr>
          <w:cnfStyle w:val="000000100000"/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7. Obveze  za poreze, doprinose i sličana davanja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385.176</w:t>
            </w:r>
          </w:p>
        </w:tc>
      </w:tr>
      <w:tr w:rsidTr="00AC339E" w:rsidR="00AC339E" w:rsidRPr="00AC339E">
        <w:trPr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 OBVEZE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11.532.010,00</w:t>
            </w:r>
          </w:p>
        </w:tc>
      </w:tr>
      <w:tr w:rsidTr="00AC339E" w:rsidR="00AC339E" w:rsidRPr="00AC339E">
        <w:trPr>
          <w:cnfStyle w:val="000000100000"/>
          <w:trHeight w:val="351"/>
          <w:jc w:val="center"/>
        </w:trPr>
        <w:tc>
          <w:tcPr>
            <w:cnfStyle w:val="001000000000"/>
            <w:tcW w:type="dxa" w:w="5872"/>
            <w:hideMark/>
          </w:tcPr>
          <w:p w:rsidRDefault="00AC339E" w:rsidP="00AC339E" w:rsidR="00AC339E" w:rsidRPr="00AC339E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MANJAK LIKVIDNIH SREDSTAVA</w:t>
            </w:r>
          </w:p>
        </w:tc>
        <w:tc>
          <w:tcPr>
            <w:tcW w:type="dxa" w:w="1975"/>
            <w:noWrap/>
            <w:hideMark/>
          </w:tcPr>
          <w:p w:rsidRDefault="00AC339E" w:rsidP="00AC339E" w:rsidR="00AC339E" w:rsidRPr="00AC339E">
            <w:pPr>
              <w:jc w:val="right"/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AC339E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-8.804.032,00</w:t>
            </w:r>
          </w:p>
        </w:tc>
      </w:tr>
    </w:tbl>
    <w:p w:rsidRDefault="00941192" w:rsidP="002A1294" w:rsidR="00941192">
      <w:pPr>
        <w:spacing w:lineRule="auto" w:line="360" w:after="0"/>
        <w:contextualSpacing/>
        <w:rPr>
          <w:rFonts w:cs="Arial" w:hAnsi="Arial Narrow" w:ascii="Arial Narrow"/>
          <w:i/>
          <w:color w:val="000000"/>
          <w:sz w:val="24"/>
          <w:szCs w:val="24"/>
          <w:lang w:val="hr-HR"/>
        </w:rPr>
      </w:pPr>
    </w:p>
    <w:p w:rsidRDefault="00234642" w:rsidP="00390F24" w:rsidR="00891FEC" w:rsidRPr="006C34F0">
      <w:pPr>
        <w:spacing w:lineRule="auto" w:line="360" w:after="0"/>
        <w:contextualSpacing/>
        <w:jc w:val="center"/>
        <w:rPr>
          <w:rFonts w:cs="Arial" w:hAnsi="Arial Narrow" w:ascii="Arial Narrow"/>
          <w:i/>
          <w:color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color w:val="000000"/>
          <w:sz w:val="24"/>
          <w:szCs w:val="24"/>
          <w:lang w:val="hr-HR"/>
        </w:rPr>
        <w:t>Izra</w:t>
      </w:r>
      <w:r w:rsidRPr="006C34F0">
        <w:rPr>
          <w:rFonts w:cs="Calibri" w:hAnsi="Arial Narrow" w:ascii="Arial Narrow"/>
          <w:i/>
          <w:color w:val="000000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i/>
          <w:color w:val="000000"/>
          <w:sz w:val="24"/>
          <w:szCs w:val="24"/>
          <w:lang w:val="hr-HR"/>
        </w:rPr>
        <w:t>un manjka likvidnih sredstava</w:t>
      </w:r>
    </w:p>
    <w:p w:rsidRDefault="00C14CE8" w:rsidP="000807BB" w:rsidR="00C14CE8" w:rsidRPr="006C34F0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440099" w:rsidP="000807BB" w:rsidR="00440099" w:rsidRPr="006C34F0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8E604D" w:rsidP="00390F24" w:rsidR="007726D8" w:rsidRPr="006C34F0">
      <w:pPr>
        <w:pStyle w:val="MediumGrid21"/>
        <w:spacing w:lineRule="auto" w:line="360" w:after="0"/>
        <w:contextualSpacing/>
        <w:jc w:val="both"/>
        <w:rPr>
          <w:rFonts w:cs="Arial" w:hAnsi="Arial Narrow" w:ascii="Arial Narrow"/>
        </w:rPr>
      </w:pPr>
      <w:r w:rsidRPr="006C34F0">
        <w:rPr>
          <w:rFonts w:cs="Arial" w:hAnsi="Arial Narrow" w:ascii="Arial Narrow"/>
        </w:rPr>
        <w:t xml:space="preserve">Manjak likvidnih sredstava na dan </w:t>
      </w:r>
      <w:r w:rsidR="005D7115">
        <w:rPr>
          <w:rFonts w:cs="Arial" w:hAnsi="Arial Narrow" w:ascii="Arial Narrow"/>
        </w:rPr>
        <w:t>31.03</w:t>
      </w:r>
      <w:r w:rsidR="009C651D">
        <w:rPr>
          <w:rFonts w:cs="Arial" w:hAnsi="Arial Narrow" w:ascii="Arial Narrow"/>
        </w:rPr>
        <w:t>.2019</w:t>
      </w:r>
      <w:r w:rsidR="002A1294">
        <w:rPr>
          <w:rFonts w:cs="Arial" w:hAnsi="Arial Narrow" w:ascii="Arial Narrow"/>
        </w:rPr>
        <w:t xml:space="preserve">. </w:t>
      </w:r>
      <w:r w:rsidRPr="006C34F0">
        <w:rPr>
          <w:rFonts w:cs="Arial" w:hAnsi="Arial Narrow" w:ascii="Arial Narrow"/>
        </w:rPr>
        <w:t>godine</w:t>
      </w:r>
      <w:r w:rsidR="00136C5A" w:rsidRPr="006C34F0">
        <w:rPr>
          <w:rFonts w:cs="Arial" w:hAnsi="Arial Narrow" w:ascii="Arial Narrow"/>
        </w:rPr>
        <w:t xml:space="preserve"> prema bilan</w:t>
      </w:r>
      <w:r w:rsidR="00136C5A" w:rsidRPr="006C34F0">
        <w:rPr>
          <w:rFonts w:cs="Calibri" w:hAnsi="Arial Narrow" w:ascii="Arial Narrow"/>
        </w:rPr>
        <w:t>č</w:t>
      </w:r>
      <w:r w:rsidR="00136C5A" w:rsidRPr="006C34F0">
        <w:rPr>
          <w:rFonts w:cs="Arial" w:hAnsi="Arial Narrow" w:ascii="Arial Narrow"/>
        </w:rPr>
        <w:t>nim pozicijama</w:t>
      </w:r>
      <w:r w:rsidR="00C14CE8" w:rsidRPr="006C34F0">
        <w:rPr>
          <w:rFonts w:cs="Arial" w:hAnsi="Arial Narrow" w:ascii="Arial Narrow"/>
        </w:rPr>
        <w:t xml:space="preserve"> iznosi</w:t>
      </w:r>
      <w:r w:rsidR="00834A24" w:rsidRPr="006C34F0">
        <w:rPr>
          <w:rFonts w:cs="Arial" w:hAnsi="Arial Narrow" w:ascii="Arial Narrow"/>
        </w:rPr>
        <w:t xml:space="preserve"> </w:t>
      </w:r>
      <w:r w:rsidR="005D7115">
        <w:rPr>
          <w:rFonts w:cs="Arial" w:hAnsi="Arial Narrow" w:ascii="Arial Narrow"/>
        </w:rPr>
        <w:t>-8.804.032</w:t>
      </w:r>
      <w:r w:rsidR="009C651D" w:rsidRPr="009C651D">
        <w:rPr>
          <w:rFonts w:cs="Arial" w:hAnsi="Arial Narrow" w:ascii="Arial Narrow"/>
        </w:rPr>
        <w:t>,00</w:t>
      </w:r>
      <w:r w:rsidR="009C651D">
        <w:rPr>
          <w:rFonts w:cs="Arial" w:hAnsi="Arial Narrow" w:ascii="Arial Narrow"/>
        </w:rPr>
        <w:t xml:space="preserve"> </w:t>
      </w:r>
      <w:r w:rsidR="0004621C" w:rsidRPr="006C34F0">
        <w:rPr>
          <w:rFonts w:cs="Arial" w:hAnsi="Arial Narrow" w:ascii="Arial Narrow"/>
        </w:rPr>
        <w:t>kn</w:t>
      </w:r>
      <w:r w:rsidR="005472DC" w:rsidRPr="006C34F0">
        <w:rPr>
          <w:rFonts w:cs="Arial" w:hAnsi="Arial Narrow" w:ascii="Arial Narrow"/>
        </w:rPr>
        <w:t xml:space="preserve"> </w:t>
      </w:r>
      <w:r w:rsidRPr="006C34F0">
        <w:rPr>
          <w:rFonts w:cs="Arial" w:hAnsi="Arial Narrow" w:ascii="Arial Narrow"/>
        </w:rPr>
        <w:t xml:space="preserve">a isti je iskazan </w:t>
      </w:r>
      <w:r w:rsidR="006C49A8" w:rsidRPr="006C34F0">
        <w:rPr>
          <w:rFonts w:cs="Arial" w:hAnsi="Arial Narrow" w:ascii="Arial Narrow"/>
        </w:rPr>
        <w:t xml:space="preserve">kao </w:t>
      </w:r>
      <w:r w:rsidR="004F5AC5" w:rsidRPr="006C34F0">
        <w:rPr>
          <w:rFonts w:cs="Arial" w:hAnsi="Arial Narrow" w:ascii="Arial Narrow"/>
        </w:rPr>
        <w:t>razlika</w:t>
      </w:r>
      <w:r w:rsidR="006C49A8" w:rsidRPr="006C34F0">
        <w:rPr>
          <w:rFonts w:cs="Arial" w:hAnsi="Arial Narrow" w:ascii="Arial Narrow"/>
        </w:rPr>
        <w:t xml:space="preserve"> </w:t>
      </w:r>
      <w:r w:rsidR="00472663" w:rsidRPr="006C34F0">
        <w:rPr>
          <w:rFonts w:cs="Arial" w:hAnsi="Arial Narrow" w:ascii="Arial Narrow"/>
        </w:rPr>
        <w:t>obveza</w:t>
      </w:r>
      <w:r w:rsidR="00C90729" w:rsidRPr="006C34F0">
        <w:rPr>
          <w:rFonts w:cs="Arial" w:hAnsi="Arial Narrow" w:ascii="Arial Narrow"/>
        </w:rPr>
        <w:t xml:space="preserve"> i</w:t>
      </w:r>
      <w:r w:rsidR="00AD7EB7" w:rsidRPr="006C34F0">
        <w:rPr>
          <w:rFonts w:cs="Arial" w:hAnsi="Arial Narrow" w:ascii="Arial Narrow"/>
        </w:rPr>
        <w:t xml:space="preserve"> </w:t>
      </w:r>
      <w:r w:rsidR="00C14CE8" w:rsidRPr="006C34F0">
        <w:rPr>
          <w:rFonts w:cs="Arial" w:hAnsi="Arial Narrow" w:ascii="Arial Narrow"/>
        </w:rPr>
        <w:t>likvidne</w:t>
      </w:r>
      <w:r w:rsidR="00431962" w:rsidRPr="006C34F0">
        <w:rPr>
          <w:rFonts w:cs="Arial" w:hAnsi="Arial Narrow" w:ascii="Arial Narrow"/>
        </w:rPr>
        <w:t xml:space="preserve"> </w:t>
      </w:r>
      <w:r w:rsidR="00AD7EB7" w:rsidRPr="006C34F0">
        <w:rPr>
          <w:rFonts w:cs="Arial" w:hAnsi="Arial Narrow" w:ascii="Arial Narrow"/>
        </w:rPr>
        <w:t>imovine</w:t>
      </w:r>
      <w:r w:rsidR="0092655A" w:rsidRPr="006C34F0">
        <w:rPr>
          <w:rFonts w:cs="Arial" w:hAnsi="Arial Narrow" w:ascii="Arial Narrow"/>
        </w:rPr>
        <w:t xml:space="preserve"> (brzo unov</w:t>
      </w:r>
      <w:r w:rsidR="0092655A" w:rsidRPr="006C34F0">
        <w:rPr>
          <w:rFonts w:cs="Calibri" w:hAnsi="Arial Narrow" w:ascii="Arial Narrow"/>
        </w:rPr>
        <w:t>č</w:t>
      </w:r>
      <w:r w:rsidR="0092655A" w:rsidRPr="006C34F0">
        <w:rPr>
          <w:rFonts w:cs="Arial" w:hAnsi="Arial Narrow" w:ascii="Arial Narrow"/>
        </w:rPr>
        <w:t>ive).</w:t>
      </w:r>
    </w:p>
    <w:p w:rsidRDefault="00CF35ED" w:rsidP="009721F2" w:rsidR="00CF35ED" w:rsidRPr="006C34F0">
      <w:pPr>
        <w:rPr>
          <w:rFonts w:cs="Arial" w:hAnsi="Arial Narrow" w:ascii="Arial Narrow"/>
          <w:color w:themeShade="BF" w:themeColor="accent5" w:val="568278"/>
          <w:lang w:val="hr-HR"/>
        </w:rPr>
      </w:pPr>
    </w:p>
    <w:p w:rsidRDefault="009721F2" w:rsidP="009721F2" w:rsidR="009721F2" w:rsidRPr="006C34F0">
      <w:pPr>
        <w:rPr>
          <w:rFonts w:cs="Arial" w:hAnsi="Arial Narrow" w:ascii="Arial Narrow"/>
          <w:color w:themeShade="BF" w:themeColor="accent5" w:val="568278"/>
          <w:lang w:val="hr-HR"/>
        </w:rPr>
      </w:pPr>
    </w:p>
    <w:p w:rsidRDefault="009721F2" w:rsidP="009721F2" w:rsidR="009721F2" w:rsidRPr="006C34F0">
      <w:pPr>
        <w:rPr>
          <w:rFonts w:cs="Arial" w:hAnsi="Arial Narrow" w:ascii="Arial Narrow"/>
          <w:color w:themeShade="BF" w:themeColor="accent5" w:val="568278"/>
          <w:lang w:val="hr-HR"/>
        </w:rPr>
      </w:pPr>
    </w:p>
    <w:p w:rsidRDefault="009721F2" w:rsidP="009721F2" w:rsidR="009721F2" w:rsidRPr="006C34F0">
      <w:pPr>
        <w:rPr>
          <w:rFonts w:cs="Arial" w:hAnsi="Arial Narrow" w:ascii="Arial Narrow"/>
          <w:color w:themeShade="BF" w:themeColor="accent5" w:val="568278"/>
          <w:lang w:val="hr-HR"/>
        </w:rPr>
      </w:pPr>
    </w:p>
    <w:p w:rsidRDefault="009721F2" w:rsidP="009721F2" w:rsidR="009721F2">
      <w:pPr>
        <w:rPr>
          <w:rFonts w:cs="Arial" w:hAnsi="Arial Narrow" w:ascii="Arial Narrow"/>
          <w:color w:themeShade="BF" w:themeColor="accent5" w:val="568278"/>
          <w:lang w:val="hr-HR"/>
        </w:rPr>
      </w:pPr>
    </w:p>
    <w:p w:rsidRDefault="00CE5C99" w:rsidP="009721F2" w:rsidR="00CE5C99">
      <w:pPr>
        <w:rPr>
          <w:rFonts w:cs="Arial" w:hAnsi="Arial Narrow" w:ascii="Arial Narrow"/>
          <w:color w:themeShade="BF" w:themeColor="accent5" w:val="568278"/>
          <w:lang w:val="hr-HR"/>
        </w:rPr>
      </w:pPr>
    </w:p>
    <w:p w:rsidRDefault="009721F2" w:rsidP="009721F2" w:rsidR="009721F2" w:rsidRPr="006C34F0">
      <w:pPr>
        <w:rPr>
          <w:rFonts w:cs="Arial" w:eastAsia="Times New Roman" w:hAnsi="Arial Narrow" w:ascii="Arial Narrow"/>
          <w:color w:themeShade="BF" w:themeColor="accent5" w:val="568278"/>
          <w:sz w:val="24"/>
          <w:szCs w:val="24"/>
          <w:lang w:eastAsia="hr-HR" w:val="hr-HR"/>
        </w:rPr>
      </w:pPr>
    </w:p>
    <w:p w:rsidRDefault="009721F2" w:rsidP="000E16F3" w:rsidR="007C725C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451235625" w:id="63"/>
      <w:bookmarkStart w:name="_Toc472012455" w:id="64"/>
      <w:bookmarkStart w:name="_Toc477898304" w:id="65"/>
      <w:bookmarkStart w:name="_Toc522797248" w:id="66"/>
      <w:bookmarkStart w:name="_Toc7521620" w:id="67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>3. MJ</w:t>
      </w:r>
      <w:r w:rsidR="007C725C" w:rsidRPr="00A50139">
        <w:rPr>
          <w:rFonts w:hAnsi="Arial Narrow" w:ascii="Arial Narrow"/>
          <w:b/>
          <w:color w:themeShade="BF" w:themeColor="accent5" w:val="568278"/>
          <w:lang w:val="hr-HR"/>
        </w:rPr>
        <w:t>ER</w:t>
      </w:r>
      <w:r w:rsidR="00A508E0" w:rsidRPr="00A50139">
        <w:rPr>
          <w:rFonts w:hAnsi="Arial Narrow" w:ascii="Arial Narrow"/>
          <w:b/>
          <w:color w:themeShade="BF" w:themeColor="accent5" w:val="568278"/>
          <w:lang w:val="hr-HR"/>
        </w:rPr>
        <w:t>E</w:t>
      </w:r>
      <w:r w:rsidR="00FC4CE0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7C725C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FINANCIJSKOG</w:t>
      </w:r>
      <w:r w:rsidR="00FC4CE0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7C725C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RESTRUKTURIRANJA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I IZRA</w:t>
      </w:r>
      <w:r w:rsidR="00483326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>UN NJIHOVIH U</w:t>
      </w:r>
      <w:r w:rsidR="00483326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>INAKA NA MANJAK LIKVIDNIH SREDSTAVA</w:t>
      </w:r>
      <w:bookmarkEnd w:id="63"/>
      <w:bookmarkEnd w:id="64"/>
      <w:bookmarkEnd w:id="65"/>
      <w:bookmarkEnd w:id="66"/>
      <w:bookmarkEnd w:id="67"/>
    </w:p>
    <w:p w:rsidRDefault="004515CB" w:rsidP="000807BB" w:rsidR="004515CB" w:rsidRPr="006C34F0">
      <w:pPr>
        <w:pStyle w:val="MediumGrid21"/>
        <w:spacing w:lineRule="auto" w:line="360" w:after="0"/>
        <w:contextualSpacing/>
        <w:jc w:val="both"/>
        <w:rPr>
          <w:rStyle w:val="Heading1Char1"/>
          <w:rFonts w:cs="Arial" w:hAnsi="Arial Narrow" w:ascii="Arial Narrow"/>
          <w:color w:themeTint="99" w:themeColor="accent3" w:val="C8CCB3"/>
        </w:rPr>
      </w:pPr>
    </w:p>
    <w:p w:rsidRDefault="00FF6D2C" w:rsidP="000807BB" w:rsidR="00FF6D2C">
      <w:pPr>
        <w:pStyle w:val="Tijeloteksta"/>
        <w:spacing w:lineRule="auto" w:line="360" w:after="0"/>
        <w:contextualSpacing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Vjerovnici koji sudjeluju u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ajnom postupku, svrstani</w:t>
      </w:r>
      <w:r w:rsidR="00111CB9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su u grupu A sukladno tablici u nastavku.</w:t>
      </w:r>
    </w:p>
    <w:p w:rsidRDefault="0020608C" w:rsidP="000807BB" w:rsidR="0020608C">
      <w:pPr>
        <w:pStyle w:val="Tijeloteksta"/>
        <w:spacing w:lineRule="auto" w:line="360" w:after="0"/>
        <w:contextualSpacing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</w:p>
    <w:p w:rsidRDefault="00AF33A5" w:rsidP="000807BB" w:rsidR="00AF33A5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</w:p>
    <w:tbl>
      <w:tblPr>
        <w:tblStyle w:val="GridTable7ColorfulAccent5"/>
        <w:tblW w:type="dxa" w:w="9788"/>
        <w:jc w:val="center"/>
        <w:tblLook w:val="04A0" w:noVBand="1" w:noHBand="0" w:lastColumn="0" w:firstColumn="1" w:lastRow="0" w:firstRow="1"/>
      </w:tblPr>
      <w:tblGrid>
        <w:gridCol w:w="897"/>
        <w:gridCol w:w="1126"/>
        <w:gridCol w:w="1178"/>
        <w:gridCol w:w="816"/>
        <w:gridCol w:w="906"/>
        <w:gridCol w:w="947"/>
        <w:gridCol w:w="1095"/>
        <w:gridCol w:w="979"/>
        <w:gridCol w:w="922"/>
        <w:gridCol w:w="922"/>
      </w:tblGrid>
      <w:tr w:rsidTr="005D7115" w:rsidR="005D7115" w:rsidRPr="005D7115">
        <w:trPr>
          <w:cnfStyle w:val="100000000000"/>
          <w:trHeight w:val="555"/>
          <w:jc w:val="center"/>
        </w:trPr>
        <w:tc>
          <w:tcPr>
            <w:cnfStyle w:val="001000000100"/>
            <w:tcW w:type="dxa" w:w="897"/>
            <w:hideMark/>
          </w:tcPr>
          <w:p w:rsidRDefault="005D7115" w:rsidP="005D7115" w:rsidR="005D7115" w:rsidRPr="005D7115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SKUPINA</w:t>
            </w:r>
          </w:p>
        </w:tc>
        <w:tc>
          <w:tcPr>
            <w:tcW w:type="dxa" w:w="1126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VJEROVNICI</w:t>
            </w:r>
          </w:p>
        </w:tc>
        <w:tc>
          <w:tcPr>
            <w:tcW w:type="dxa" w:w="1178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SALDO</w:t>
            </w:r>
          </w:p>
        </w:tc>
        <w:tc>
          <w:tcPr>
            <w:tcW w:type="dxa" w:w="816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UDIO </w:t>
            </w:r>
          </w:p>
        </w:tc>
        <w:tc>
          <w:tcPr>
            <w:tcW w:type="dxa" w:w="906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OTPIS(%)</w:t>
            </w:r>
          </w:p>
        </w:tc>
        <w:tc>
          <w:tcPr>
            <w:tcW w:type="dxa" w:w="947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OTPIS(kn)</w:t>
            </w:r>
          </w:p>
        </w:tc>
        <w:tc>
          <w:tcPr>
            <w:tcW w:type="dxa" w:w="1095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SALDO ZA OTPLATU</w:t>
            </w:r>
          </w:p>
        </w:tc>
        <w:tc>
          <w:tcPr>
            <w:tcW w:type="dxa" w:w="979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KAMATNA STOPA</w:t>
            </w:r>
          </w:p>
        </w:tc>
        <w:tc>
          <w:tcPr>
            <w:tcW w:type="dxa" w:w="922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POČEK OTPLATE</w:t>
            </w:r>
          </w:p>
        </w:tc>
        <w:tc>
          <w:tcPr>
            <w:tcW w:type="dxa" w:w="922"/>
            <w:hideMark/>
          </w:tcPr>
          <w:p w:rsidRDefault="005D7115" w:rsidP="005D7115" w:rsidR="005D7115" w:rsidRPr="005D7115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ROK OTPLATE</w:t>
            </w:r>
          </w:p>
        </w:tc>
      </w:tr>
      <w:tr w:rsidTr="005D7115" w:rsidR="005D7115" w:rsidRPr="005D7115">
        <w:trPr>
          <w:cnfStyle w:val="000000100000"/>
          <w:trHeight w:val="833"/>
          <w:jc w:val="center"/>
        </w:trPr>
        <w:tc>
          <w:tcPr>
            <w:cnfStyle w:val="001000000000"/>
            <w:tcW w:type="dxa" w:w="897"/>
            <w:noWrap/>
            <w:hideMark/>
          </w:tcPr>
          <w:p w:rsidRDefault="005D7115" w:rsidP="005D7115" w:rsidR="005D7115" w:rsidRPr="005D7115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1126"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Vjerovnici s neosiguranim tražbinama</w:t>
            </w:r>
          </w:p>
        </w:tc>
        <w:tc>
          <w:tcPr>
            <w:tcW w:type="dxa" w:w="1178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6.561.201,08</w:t>
            </w:r>
          </w:p>
        </w:tc>
        <w:tc>
          <w:tcPr>
            <w:tcW w:type="dxa" w:w="816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61,63%</w:t>
            </w:r>
          </w:p>
        </w:tc>
        <w:tc>
          <w:tcPr>
            <w:tcW w:type="dxa" w:w="906"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70% </w:t>
            </w:r>
          </w:p>
        </w:tc>
        <w:tc>
          <w:tcPr>
            <w:tcW w:type="dxa" w:w="947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4.592.841</w:t>
            </w:r>
          </w:p>
        </w:tc>
        <w:tc>
          <w:tcPr>
            <w:tcW w:type="dxa" w:w="1095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1.968.360,32</w:t>
            </w:r>
          </w:p>
        </w:tc>
        <w:tc>
          <w:tcPr>
            <w:tcW w:type="dxa" w:w="979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 mjeseci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48 mjeseci</w:t>
            </w:r>
          </w:p>
        </w:tc>
      </w:tr>
      <w:tr w:rsidTr="005D7115" w:rsidR="005D7115" w:rsidRPr="005D7115">
        <w:trPr>
          <w:trHeight w:val="555"/>
          <w:jc w:val="center"/>
        </w:trPr>
        <w:tc>
          <w:tcPr>
            <w:cnfStyle w:val="001000000000"/>
            <w:tcW w:type="dxa" w:w="897"/>
            <w:noWrap/>
            <w:hideMark/>
          </w:tcPr>
          <w:p w:rsidRDefault="005D7115" w:rsidP="005D7115" w:rsidR="005D7115" w:rsidRPr="005D7115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1126"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Razlučni vjerovnici</w:t>
            </w:r>
          </w:p>
        </w:tc>
        <w:tc>
          <w:tcPr>
            <w:tcW w:type="dxa" w:w="1178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816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31,63%</w:t>
            </w:r>
          </w:p>
        </w:tc>
        <w:tc>
          <w:tcPr>
            <w:tcW w:type="dxa" w:w="906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47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095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979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</w:tr>
      <w:tr w:rsidTr="005D7115" w:rsidR="005D7115" w:rsidRPr="005D7115">
        <w:trPr>
          <w:cnfStyle w:val="000000100000"/>
          <w:trHeight w:val="277"/>
          <w:jc w:val="center"/>
        </w:trPr>
        <w:tc>
          <w:tcPr>
            <w:cnfStyle w:val="001000000000"/>
            <w:tcW w:type="dxa" w:w="897"/>
            <w:noWrap/>
            <w:hideMark/>
          </w:tcPr>
          <w:p w:rsidRDefault="005D7115" w:rsidP="005D7115" w:rsidR="005D7115" w:rsidRPr="005D7115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1126"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Izlučni vjerovnici</w:t>
            </w:r>
          </w:p>
        </w:tc>
        <w:tc>
          <w:tcPr>
            <w:tcW w:type="dxa" w:w="1178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591.204,72</w:t>
            </w:r>
          </w:p>
        </w:tc>
        <w:tc>
          <w:tcPr>
            <w:tcW w:type="dxa" w:w="816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5,55%</w:t>
            </w:r>
          </w:p>
        </w:tc>
        <w:tc>
          <w:tcPr>
            <w:tcW w:type="dxa" w:w="906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47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095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591.204,72</w:t>
            </w:r>
          </w:p>
        </w:tc>
        <w:tc>
          <w:tcPr>
            <w:tcW w:type="dxa" w:w="979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</w:tr>
      <w:tr w:rsidTr="005D7115" w:rsidR="005D7115" w:rsidRPr="005D7115">
        <w:trPr>
          <w:trHeight w:val="555"/>
          <w:jc w:val="center"/>
        </w:trPr>
        <w:tc>
          <w:tcPr>
            <w:cnfStyle w:val="001000000000"/>
            <w:tcW w:type="dxa" w:w="897"/>
            <w:noWrap/>
            <w:hideMark/>
          </w:tcPr>
          <w:p w:rsidRDefault="005D7115" w:rsidP="005D7115" w:rsidR="005D7115" w:rsidRPr="005D7115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D </w:t>
            </w:r>
          </w:p>
        </w:tc>
        <w:tc>
          <w:tcPr>
            <w:tcW w:type="dxa" w:w="1126"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Prioritetne tražbine</w:t>
            </w:r>
          </w:p>
        </w:tc>
        <w:tc>
          <w:tcPr>
            <w:tcW w:type="dxa" w:w="1178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126.851,81</w:t>
            </w:r>
          </w:p>
        </w:tc>
        <w:tc>
          <w:tcPr>
            <w:tcW w:type="dxa" w:w="816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1,19%</w:t>
            </w:r>
          </w:p>
        </w:tc>
        <w:tc>
          <w:tcPr>
            <w:tcW w:type="dxa" w:w="906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47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095"/>
            <w:noWrap/>
            <w:hideMark/>
          </w:tcPr>
          <w:p w:rsidRDefault="005D7115" w:rsidP="005D7115" w:rsidR="005D7115" w:rsidRPr="005D7115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126.851,81</w:t>
            </w:r>
          </w:p>
        </w:tc>
        <w:tc>
          <w:tcPr>
            <w:tcW w:type="dxa" w:w="979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</w:tr>
      <w:tr w:rsidTr="005D7115" w:rsidR="005D7115" w:rsidRPr="005D7115">
        <w:trPr>
          <w:cnfStyle w:val="000000100000"/>
          <w:trHeight w:val="555"/>
          <w:jc w:val="center"/>
        </w:trPr>
        <w:tc>
          <w:tcPr>
            <w:cnfStyle w:val="001000000000"/>
            <w:tcW w:type="dxa" w:w="897"/>
            <w:noWrap/>
            <w:hideMark/>
          </w:tcPr>
          <w:p w:rsidRDefault="005D7115" w:rsidP="005D7115" w:rsidR="005D7115" w:rsidRPr="005D7115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26"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Ukupne obveze Društva</w:t>
            </w:r>
          </w:p>
        </w:tc>
        <w:tc>
          <w:tcPr>
            <w:tcW w:type="dxa" w:w="1178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10.646.834,22</w:t>
            </w:r>
          </w:p>
        </w:tc>
        <w:tc>
          <w:tcPr>
            <w:tcW w:type="dxa" w:w="816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  <w:tc>
          <w:tcPr>
            <w:tcW w:type="dxa" w:w="906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47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95"/>
            <w:noWrap/>
            <w:hideMark/>
          </w:tcPr>
          <w:p w:rsidRDefault="005D7115" w:rsidP="005D7115" w:rsidR="005D7115" w:rsidRPr="005D7115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6.053.993,46</w:t>
            </w:r>
          </w:p>
        </w:tc>
        <w:tc>
          <w:tcPr>
            <w:tcW w:type="dxa" w:w="979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  <w:tc>
          <w:tcPr>
            <w:tcW w:type="dxa" w:w="922"/>
            <w:noWrap/>
            <w:hideMark/>
          </w:tcPr>
          <w:p w:rsidRDefault="005D7115" w:rsidP="005D7115" w:rsidR="005D7115" w:rsidRPr="005D7115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D7115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</w:t>
            </w:r>
          </w:p>
        </w:tc>
      </w:tr>
    </w:tbl>
    <w:p w:rsidRDefault="009721F2" w:rsidP="000807BB" w:rsidR="009721F2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</w:p>
    <w:p w:rsidRDefault="00814C83" w:rsidP="00AF33A5" w:rsidR="00814C83" w:rsidRPr="006C34F0">
      <w:pPr>
        <w:pStyle w:val="Tijeloteksta"/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sz w:val="24"/>
          <w:szCs w:val="24"/>
          <w:lang w:val="hr-HR"/>
        </w:rPr>
        <w:t>Analiza tra</w:t>
      </w:r>
      <w:r w:rsidRPr="006C34F0">
        <w:rPr>
          <w:rFonts w:cs="Calibri" w:hAnsi="Arial Narrow" w:ascii="Arial Narrow"/>
          <w:i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>bina prema veli</w:t>
      </w:r>
      <w:r w:rsidRPr="006C34F0">
        <w:rPr>
          <w:rFonts w:cs="Calibri" w:hAnsi="Arial Narrow" w:ascii="Arial Narrow"/>
          <w:i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>ini, kategoriji, razini o</w:t>
      </w:r>
      <w:r w:rsidRPr="006C34F0">
        <w:rPr>
          <w:rFonts w:cs="Calibri" w:hAnsi="Arial Narrow" w:ascii="Arial Narrow"/>
          <w:i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>ekivanog namirenja i prijedlog rokova za njihovo namirenje</w:t>
      </w:r>
    </w:p>
    <w:p w:rsidRDefault="0032138C" w:rsidP="000807BB" w:rsidR="0032138C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E97A19" w:rsidP="00E97A19" w:rsidR="00E97A19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val="FF0000"/>
          <w:sz w:val="24"/>
          <w:szCs w:val="24"/>
          <w:lang w:val="hr-HR"/>
        </w:rPr>
      </w:pPr>
    </w:p>
    <w:p w:rsidRDefault="00E97A19" w:rsidP="00E97A19" w:rsidR="00E97A19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cs="Calibri" w:hAnsi="Arial Narrow" w:ascii="Arial Narrow"/>
          <w:b/>
          <w:sz w:val="24"/>
          <w:szCs w:val="24"/>
          <w:u w:val="single"/>
          <w:lang w:val="hr-HR"/>
        </w:rPr>
        <w:t>ž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binu</w:t>
      </w:r>
      <w:r w:rsidRPr="006C34F0">
        <w:rPr>
          <w:rFonts w:cs="Arial" w:hAnsi="Arial Narrow" w:ascii="Arial Narrow"/>
          <w:sz w:val="24"/>
          <w:szCs w:val="24"/>
          <w:lang w:val="hr-HR"/>
        </w:rPr>
        <w:t>. Za njih je predlo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597346">
        <w:rPr>
          <w:rFonts w:cs="Arial" w:hAnsi="Arial Narrow" w:ascii="Arial Narrow"/>
          <w:sz w:val="24"/>
          <w:szCs w:val="24"/>
          <w:lang w:val="hr-HR"/>
        </w:rPr>
        <w:t>ena ot</w:t>
      </w:r>
      <w:r w:rsidR="005D7115">
        <w:rPr>
          <w:rFonts w:cs="Arial" w:hAnsi="Arial Narrow" w:ascii="Arial Narrow"/>
          <w:sz w:val="24"/>
          <w:szCs w:val="24"/>
          <w:lang w:val="hr-HR"/>
        </w:rPr>
        <w:t>plata 3</w:t>
      </w:r>
      <w:r w:rsidRPr="006C34F0">
        <w:rPr>
          <w:rFonts w:cs="Arial" w:hAnsi="Arial Narrow" w:ascii="Arial Narrow"/>
          <w:sz w:val="24"/>
          <w:szCs w:val="24"/>
          <w:lang w:val="hr-HR"/>
        </w:rPr>
        <w:t>0% od utvr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>enih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5E5667">
        <w:rPr>
          <w:rFonts w:cs="Arial" w:hAnsi="Arial Narrow" w:ascii="Arial Narrow"/>
          <w:sz w:val="24"/>
          <w:szCs w:val="24"/>
          <w:lang w:val="hr-HR"/>
        </w:rPr>
        <w:t>bina u 48</w:t>
      </w:r>
      <w:r w:rsidR="00597346">
        <w:rPr>
          <w:rFonts w:cs="Arial" w:hAnsi="Arial Narrow" w:ascii="Arial Narrow"/>
          <w:sz w:val="24"/>
          <w:szCs w:val="24"/>
          <w:lang w:val="hr-HR"/>
        </w:rPr>
        <w:t xml:space="preserve"> jednaka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mjese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597346">
        <w:rPr>
          <w:rFonts w:cs="Arial" w:hAnsi="Arial Narrow" w:ascii="Arial Narrow"/>
          <w:sz w:val="24"/>
          <w:szCs w:val="24"/>
          <w:lang w:val="hr-HR"/>
        </w:rPr>
        <w:t>na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anuiteta, nakon isteka 12 mjeseci po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eka, bez kamata.</w:t>
      </w:r>
    </w:p>
    <w:p w:rsidRDefault="005D7115" w:rsidP="005D7115" w:rsidR="005D7115" w:rsidRPr="002D38FB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</w:rPr>
      </w:pPr>
      <w:r w:rsidRPr="002D38FB">
        <w:rPr>
          <w:rFonts w:cs="Arial" w:hAnsi="Arial Narrow" w:ascii="Arial Narrow"/>
          <w:b/>
          <w:sz w:val="24"/>
          <w:szCs w:val="24"/>
          <w:u w:val="single"/>
        </w:rPr>
        <w:t>Vjerovnici s razlu</w:t>
      </w:r>
      <w:r w:rsidRPr="002D38FB">
        <w:rPr>
          <w:rFonts w:cs="Calibri" w:hAnsi="Arial Narrow" w:ascii="Arial Narrow"/>
          <w:b/>
          <w:sz w:val="24"/>
          <w:szCs w:val="24"/>
          <w:u w:val="single"/>
        </w:rPr>
        <w:t>č</w:t>
      </w:r>
      <w:r w:rsidRPr="002D38FB">
        <w:rPr>
          <w:rFonts w:cs="Arial" w:hAnsi="Arial Narrow" w:ascii="Arial Narrow"/>
          <w:b/>
          <w:sz w:val="24"/>
          <w:szCs w:val="24"/>
          <w:u w:val="single"/>
        </w:rPr>
        <w:t>nim pravom</w:t>
      </w:r>
      <w:r w:rsidRPr="002D38FB">
        <w:rPr>
          <w:rFonts w:cs="Arial" w:hAnsi="Arial Narrow" w:ascii="Arial Narrow"/>
          <w:b/>
          <w:sz w:val="24"/>
          <w:szCs w:val="24"/>
        </w:rPr>
        <w:t>:</w:t>
      </w:r>
      <w:r w:rsidRPr="002D38FB">
        <w:rPr>
          <w:rFonts w:cs="Arial" w:hAnsi="Arial Narrow" w:ascii="Arial Narrow"/>
          <w:sz w:val="24"/>
          <w:szCs w:val="24"/>
        </w:rPr>
        <w:t xml:space="preserve"> Navedeni vjerovnici ne sudjeluju u predste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 xml:space="preserve">ajnom postupku te </w:t>
      </w:r>
      <w:r w:rsidRPr="002D38FB">
        <w:rPr>
          <w:rFonts w:cs="Calibri" w:hAnsi="Arial Narrow" w:ascii="Arial Narrow"/>
          <w:sz w:val="24"/>
          <w:szCs w:val="24"/>
        </w:rPr>
        <w:t>ć</w:t>
      </w:r>
      <w:r w:rsidRPr="002D38FB">
        <w:rPr>
          <w:rFonts w:cs="Arial" w:hAnsi="Arial Narrow" w:ascii="Arial Narrow"/>
          <w:sz w:val="24"/>
          <w:szCs w:val="24"/>
        </w:rPr>
        <w:t>e se isti namiriti iz imovine na kojima vjerovnik ima razlu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>no pravo. U slu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>aju da se vjerovnici koji imaju razlu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 xml:space="preserve">no pravo odreknu prava na odvojeno namirenje, </w:t>
      </w:r>
      <w:r w:rsidRPr="002D38FB">
        <w:rPr>
          <w:rFonts w:cs="Arial" w:hAnsi="Arial Narrow" w:ascii="Arial Narrow"/>
          <w:sz w:val="24"/>
          <w:szCs w:val="24"/>
          <w:lang w:val="hr-HR"/>
        </w:rPr>
        <w:t>predlaže se svrstavanje vjerovnika u prvu skupinu te će se za iste predložiti isti način namirenja kao i za neosigurane vjerovnike.</w:t>
      </w:r>
    </w:p>
    <w:p w:rsidRDefault="005D7115" w:rsidP="00E97A19" w:rsidR="005D7115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5D7115">
        <w:rPr>
          <w:rFonts w:cs="Arial" w:eastAsia="MS Mincho" w:hAnsi="Arial Narrow" w:ascii="Arial Narrow"/>
          <w:b/>
          <w:sz w:val="24"/>
          <w:szCs w:val="24"/>
          <w:u w:val="single"/>
          <w:lang w:val="hr-HR"/>
        </w:rPr>
        <w:t>Vjerovnici s izlučnim pravom</w:t>
      </w:r>
      <w:r w:rsidRPr="005D7115">
        <w:rPr>
          <w:rFonts w:cs="Arial" w:eastAsia="MS Mincho" w:hAnsi="Arial Narrow" w:ascii="Arial Narrow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dio predstečajnog postupka te se isti odnosne na troškove najma opreme nužne za poslovanje društva</w:t>
      </w:r>
    </w:p>
    <w:p w:rsidRDefault="0009602E" w:rsidP="0009602E" w:rsidR="0009602E" w:rsidRPr="0009602E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cs="Calibri" w:hAnsi="Arial Narrow" w:ascii="Arial Narrow"/>
          <w:b/>
          <w:sz w:val="24"/>
          <w:szCs w:val="24"/>
          <w:u w:val="single"/>
          <w:lang w:val="hr-HR"/>
        </w:rPr>
        <w:t>ž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bine </w:t>
      </w:r>
      <w:r w:rsidRPr="006C34F0">
        <w:rPr>
          <w:rFonts w:cs="Arial" w:hAnsi="Arial Narrow" w:ascii="Arial Narrow"/>
          <w:sz w:val="24"/>
          <w:szCs w:val="24"/>
          <w:lang w:val="hr-HR"/>
        </w:rPr>
        <w:t>–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bine po osnovi bruto pla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 radnika nisu predmet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ajnog postupka i iste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se namiriti prioritetno.</w:t>
      </w:r>
    </w:p>
    <w:p w:rsidRDefault="00607D4D" w:rsidP="009721F2" w:rsidR="00607D4D" w:rsidRPr="006C34F0">
      <w:pPr>
        <w:spacing w:lineRule="auto" w:line="360"/>
        <w:jc w:val="both"/>
        <w:rPr>
          <w:rFonts w:cs="Arial" w:eastAsia="Times New Roman" w:hAnsi="Arial Narrow" w:ascii="Arial Narrow"/>
          <w:sz w:val="24"/>
          <w:szCs w:val="24"/>
          <w:lang w:eastAsia="hr-HR" w:val="hr-HR"/>
        </w:rPr>
      </w:pPr>
    </w:p>
    <w:p w:rsidRDefault="00C6737C" w:rsidP="000807BB" w:rsidR="00A7198D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snapToGrid/>
          <w:sz w:val="24"/>
          <w:szCs w:val="24"/>
          <w:lang w:eastAsia="hr-HR" w:val="hr-HR"/>
        </w:rPr>
      </w:pPr>
      <w:r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lastRenderedPageBreak/>
        <w:t xml:space="preserve">U svrhu financijskog restrukturiranja društva potrebno je poduzeti </w:t>
      </w:r>
      <w:r w:rsidR="00486805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>odre</w:t>
      </w:r>
      <w:r w:rsidR="00486805" w:rsidRPr="006C34F0">
        <w:rPr>
          <w:rFonts w:cs="Calibri" w:hAnsi="Arial Narrow" w:ascii="Arial Narrow"/>
          <w:snapToGrid/>
          <w:sz w:val="24"/>
          <w:szCs w:val="24"/>
          <w:lang w:eastAsia="hr-HR" w:val="hr-HR"/>
        </w:rPr>
        <w:t>đ</w:t>
      </w:r>
      <w:r w:rsidR="00486805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ene mjere financijskog restrukturiranja, 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sukladno prijedlogu </w:t>
      </w:r>
      <w:r w:rsidR="00DD3B54" w:rsidRPr="006C34F0">
        <w:rPr>
          <w:rFonts w:cs="Arial" w:hAnsi="Arial Narrow" w:ascii="Arial Narrow"/>
          <w:snapToGrid/>
          <w:color w:themeColor="text1" w:val="000000"/>
          <w:sz w:val="24"/>
          <w:szCs w:val="24"/>
          <w:lang w:eastAsia="hr-HR" w:val="hr-HR"/>
        </w:rPr>
        <w:t>predste</w:t>
      </w:r>
      <w:r w:rsidR="00DD3B54" w:rsidRPr="006C34F0">
        <w:rPr>
          <w:rFonts w:cs="Calibri" w:hAnsi="Arial Narrow" w:ascii="Arial Narrow"/>
          <w:snapToGrid/>
          <w:color w:themeColor="text1" w:val="000000"/>
          <w:sz w:val="24"/>
          <w:szCs w:val="24"/>
          <w:lang w:eastAsia="hr-HR" w:val="hr-HR"/>
        </w:rPr>
        <w:t>č</w:t>
      </w:r>
      <w:r w:rsidR="00DD3B54" w:rsidRPr="006C34F0">
        <w:rPr>
          <w:rFonts w:cs="Arial" w:hAnsi="Arial Narrow" w:ascii="Arial Narrow"/>
          <w:snapToGrid/>
          <w:color w:themeColor="text1" w:val="000000"/>
          <w:sz w:val="24"/>
          <w:szCs w:val="24"/>
          <w:lang w:eastAsia="hr-HR" w:val="hr-HR"/>
        </w:rPr>
        <w:t>ajnog postupka</w:t>
      </w:r>
      <w:r w:rsidR="00317460" w:rsidRPr="006C34F0">
        <w:rPr>
          <w:rFonts w:cs="Arial" w:hAnsi="Arial Narrow" w:ascii="Arial Narrow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 Na taj na</w:t>
      </w:r>
      <w:r w:rsidR="00317460" w:rsidRPr="006C34F0">
        <w:rPr>
          <w:rFonts w:cs="Calibri" w:hAnsi="Arial Narrow" w:ascii="Arial Narrow"/>
          <w:snapToGrid/>
          <w:sz w:val="24"/>
          <w:szCs w:val="24"/>
          <w:lang w:eastAsia="hr-HR" w:val="hr-HR"/>
        </w:rPr>
        <w:t>č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in tvrtka </w:t>
      </w:r>
      <w:r w:rsidR="00317460" w:rsidRPr="006C34F0">
        <w:rPr>
          <w:rFonts w:cs="Calibri" w:hAnsi="Arial Narrow" w:ascii="Arial Narrow"/>
          <w:snapToGrid/>
          <w:sz w:val="24"/>
          <w:szCs w:val="24"/>
          <w:lang w:eastAsia="hr-HR" w:val="hr-HR"/>
        </w:rPr>
        <w:t>ć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e stabilizirati poslovanje, te </w:t>
      </w:r>
      <w:r w:rsidR="00317460" w:rsidRPr="006C34F0">
        <w:rPr>
          <w:rFonts w:cs="Calibri" w:hAnsi="Arial Narrow" w:ascii="Arial Narrow"/>
          <w:snapToGrid/>
          <w:sz w:val="24"/>
          <w:szCs w:val="24"/>
          <w:lang w:eastAsia="hr-HR" w:val="hr-HR"/>
        </w:rPr>
        <w:t>ć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>e joj se omogu</w:t>
      </w:r>
      <w:r w:rsidR="00317460" w:rsidRPr="006C34F0">
        <w:rPr>
          <w:rFonts w:cs="Calibri" w:hAnsi="Arial Narrow" w:ascii="Arial Narrow"/>
          <w:snapToGrid/>
          <w:sz w:val="24"/>
          <w:szCs w:val="24"/>
          <w:lang w:eastAsia="hr-HR" w:val="hr-HR"/>
        </w:rPr>
        <w:t>ć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>iti provedba mjera operativn</w:t>
      </w:r>
      <w:r w:rsidR="00D117D9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>o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>g restrukturiranja s ciljem uspostave odr</w:t>
      </w:r>
      <w:r w:rsidR="00317460" w:rsidRPr="006C34F0">
        <w:rPr>
          <w:rFonts w:cs="Calibri" w:hAnsi="Arial Narrow" w:ascii="Arial Narrow"/>
          <w:snapToGrid/>
          <w:sz w:val="24"/>
          <w:szCs w:val="24"/>
          <w:lang w:eastAsia="hr-HR" w:val="hr-HR"/>
        </w:rPr>
        <w:t>ž</w:t>
      </w:r>
      <w:r w:rsidR="00317460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ivog modela poslovanja. </w:t>
      </w:r>
      <w:r w:rsidR="00486805" w:rsidRPr="006C34F0">
        <w:rPr>
          <w:rFonts w:cs="Arial" w:hAnsi="Arial Narrow" w:ascii="Arial Narrow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3A3AC3" w:rsidP="000807BB" w:rsidR="003A3AC3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snapToGrid/>
          <w:sz w:val="24"/>
          <w:szCs w:val="24"/>
          <w:lang w:eastAsia="hr-HR" w:val="hr-HR"/>
        </w:rPr>
      </w:pPr>
    </w:p>
    <w:p w:rsidRDefault="00486805" w:rsidP="000807BB" w:rsidR="004515CB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6C34F0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6C34F0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>predste</w:t>
      </w:r>
      <w:r w:rsidR="00DD3B54" w:rsidRPr="006C34F0">
        <w:rPr>
          <w:rFonts w:cs="Calibri" w:hAnsi="Arial Narrow" w:ascii="Arial Narrow"/>
          <w:b/>
          <w:color w:themeColor="text1" w:val="000000"/>
          <w:sz w:val="24"/>
          <w:szCs w:val="24"/>
          <w:u w:val="single"/>
          <w:lang w:val="hr-HR"/>
        </w:rPr>
        <w:t>č</w:t>
      </w:r>
      <w:r w:rsidR="00DD3B54" w:rsidRPr="006C34F0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>ajnog postupka</w:t>
      </w:r>
      <w:r w:rsidRPr="006C34F0">
        <w:rPr>
          <w:rFonts w:cs="Arial" w:hAnsi="Arial Narrow" w:ascii="Arial Narrow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807BB" w:rsidR="004515CB" w:rsidRPr="006C34F0">
      <w:pPr>
        <w:pStyle w:val="Tijeloteksta"/>
        <w:spacing w:lineRule="auto" w:line="360" w:after="0"/>
        <w:contextualSpacing/>
        <w:rPr>
          <w:rFonts w:cs="Arial" w:hAnsi="Arial Narrow" w:ascii="Arial Narrow"/>
          <w:sz w:val="24"/>
          <w:szCs w:val="24"/>
          <w:lang w:val="hr-HR"/>
        </w:rPr>
      </w:pPr>
    </w:p>
    <w:p w:rsidRDefault="00AC267B" w:rsidP="00717FA7" w:rsidR="00A93976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Dug prema grupi </w:t>
      </w:r>
      <w:r w:rsidR="004A1E92"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VJEROVNICI</w:t>
      </w:r>
      <w:r w:rsidRPr="006C34F0">
        <w:rPr>
          <w:rFonts w:cs="Arial" w:hAnsi="Arial Narrow" w:ascii="Arial Narrow"/>
          <w:b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na dan </w:t>
      </w:r>
      <w:r w:rsidR="00992BFA">
        <w:rPr>
          <w:rFonts w:cs="Arial" w:hAnsi="Arial Narrow" w:ascii="Arial Narrow"/>
          <w:sz w:val="24"/>
          <w:szCs w:val="24"/>
          <w:lang w:val="hr-HR"/>
        </w:rPr>
        <w:t>31.</w:t>
      </w:r>
      <w:r w:rsidR="00717FA7">
        <w:rPr>
          <w:rFonts w:cs="Arial" w:hAnsi="Arial Narrow" w:ascii="Arial Narrow"/>
          <w:sz w:val="24"/>
          <w:szCs w:val="24"/>
          <w:lang w:val="hr-HR"/>
        </w:rPr>
        <w:t>03</w:t>
      </w:r>
      <w:r w:rsidR="005E5667">
        <w:rPr>
          <w:rFonts w:cs="Arial" w:hAnsi="Arial Narrow" w:ascii="Arial Narrow"/>
          <w:sz w:val="24"/>
          <w:szCs w:val="24"/>
          <w:lang w:val="hr-HR"/>
        </w:rPr>
        <w:t>.2019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. godine </w:t>
      </w:r>
      <w:r w:rsidR="00EC073D" w:rsidRPr="006C34F0">
        <w:rPr>
          <w:rFonts w:cs="Arial" w:hAnsi="Arial Narrow" w:ascii="Arial Narrow"/>
          <w:sz w:val="24"/>
          <w:szCs w:val="24"/>
          <w:lang w:val="hr-HR"/>
        </w:rPr>
        <w:t>iznosi</w:t>
      </w:r>
      <w:r w:rsidR="00A25F81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717FA7" w:rsidRPr="00717FA7">
        <w:rPr>
          <w:rFonts w:cs="Arial" w:hAnsi="Arial Narrow" w:ascii="Arial Narrow"/>
          <w:sz w:val="24"/>
          <w:szCs w:val="24"/>
          <w:lang w:val="hr-HR"/>
        </w:rPr>
        <w:t>6.561.201,08</w:t>
      </w:r>
      <w:r w:rsidR="00717FA7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kn. Predla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e se otpis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bina za </w:t>
      </w:r>
      <w:r w:rsidR="00717FA7">
        <w:rPr>
          <w:rFonts w:cs="Arial" w:hAnsi="Arial Narrow" w:ascii="Arial Narrow"/>
          <w:sz w:val="24"/>
          <w:szCs w:val="24"/>
          <w:lang w:val="hr-HR"/>
        </w:rPr>
        <w:t>7</w:t>
      </w:r>
      <w:r w:rsidR="00EC073D" w:rsidRPr="006C34F0">
        <w:rPr>
          <w:rFonts w:cs="Arial" w:hAnsi="Arial Narrow" w:ascii="Arial Narrow"/>
          <w:sz w:val="24"/>
          <w:szCs w:val="24"/>
          <w:lang w:val="hr-HR"/>
        </w:rPr>
        <w:t>0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%. Preostalih </w:t>
      </w:r>
      <w:r w:rsidR="00717FA7">
        <w:rPr>
          <w:rFonts w:cs="Arial" w:hAnsi="Arial Narrow" w:ascii="Arial Narrow"/>
          <w:sz w:val="24"/>
          <w:szCs w:val="24"/>
          <w:lang w:val="hr-HR"/>
        </w:rPr>
        <w:t>3</w:t>
      </w:r>
      <w:r w:rsidR="00624370" w:rsidRPr="006C34F0">
        <w:rPr>
          <w:rFonts w:cs="Arial" w:hAnsi="Arial Narrow" w:ascii="Arial Narrow"/>
          <w:sz w:val="24"/>
          <w:szCs w:val="24"/>
          <w:lang w:val="hr-HR"/>
        </w:rPr>
        <w:t>0</w:t>
      </w:r>
      <w:r w:rsidRPr="006C34F0">
        <w:rPr>
          <w:rFonts w:cs="Arial" w:hAnsi="Arial Narrow" w:ascii="Arial Narrow"/>
          <w:sz w:val="24"/>
          <w:szCs w:val="24"/>
          <w:lang w:val="hr-HR"/>
        </w:rPr>
        <w:t>%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bina otplatiti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 se na </w:t>
      </w:r>
      <w:r w:rsidR="005E5667">
        <w:rPr>
          <w:rFonts w:cs="Arial" w:hAnsi="Arial Narrow" w:ascii="Arial Narrow"/>
          <w:sz w:val="24"/>
          <w:szCs w:val="24"/>
          <w:lang w:val="hr-HR"/>
        </w:rPr>
        <w:t>48 mjeseci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uz dodatnih 12 mjeseci po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eka, bez kamata, u jednakim mjese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nim anuitetima, po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ev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i od pravomo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nosti Rje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enja Trgova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kog suda o skl</w:t>
      </w:r>
      <w:r w:rsidR="0018683C" w:rsidRPr="006C34F0">
        <w:rPr>
          <w:rFonts w:cs="Arial" w:hAnsi="Arial Narrow" w:ascii="Arial Narrow"/>
          <w:sz w:val="24"/>
          <w:szCs w:val="24"/>
          <w:lang w:val="hr-HR"/>
        </w:rPr>
        <w:t>opljenom predste</w:t>
      </w:r>
      <w:r w:rsidR="0018683C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18683C" w:rsidRPr="006C34F0">
        <w:rPr>
          <w:rFonts w:cs="Arial" w:hAnsi="Arial Narrow" w:ascii="Arial Narrow"/>
          <w:sz w:val="24"/>
          <w:szCs w:val="24"/>
          <w:lang w:val="hr-HR"/>
        </w:rPr>
        <w:t>ajnom postupku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svakog 15-tog u mjesecu. </w:t>
      </w:r>
    </w:p>
    <w:p w:rsidRDefault="00992BFA" w:rsidP="00992BFA" w:rsidR="00992BFA">
      <w:pPr>
        <w:pStyle w:val="Odlomakpopisa"/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9214"/>
        <w:jc w:val="center"/>
        <w:tblLayout w:type="fixed"/>
        <w:tblLook w:val="04A0" w:noVBand="1" w:noHBand="0" w:lastColumn="0" w:firstColumn="1" w:lastRow="0" w:firstRow="1"/>
      </w:tblPr>
      <w:tblGrid>
        <w:gridCol w:w="413"/>
        <w:gridCol w:w="1162"/>
        <w:gridCol w:w="1686"/>
        <w:gridCol w:w="1550"/>
        <w:gridCol w:w="1285"/>
        <w:gridCol w:w="1134"/>
        <w:gridCol w:w="1134"/>
        <w:gridCol w:w="850"/>
      </w:tblGrid>
      <w:tr w:rsidTr="00717FA7" w:rsidR="00717FA7" w:rsidRPr="00717FA7">
        <w:trPr>
          <w:cnfStyle w:val="100000000000"/>
          <w:trHeight w:val="570"/>
          <w:jc w:val="center"/>
        </w:trPr>
        <w:tc>
          <w:tcPr>
            <w:cnfStyle w:val="0010000001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1134"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01259932312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 - LONČARIĆ,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Studenačka 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22.985,26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16.089,68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6.895,58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0,35%</w:t>
            </w:r>
          </w:p>
        </w:tc>
      </w:tr>
      <w:tr w:rsidTr="00717FA7" w:rsidR="00717FA7" w:rsidRPr="00717FA7">
        <w:trPr>
          <w:trHeight w:val="94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63359286791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TRANSPORTI HUBAK, OBRT ZA AUTOPRIJEVOZ, PREKRCAJ, SKLADIŠTENJE I POSREDOVANJE, VL. BRANKO HUBAK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Anina 44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10,37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7,26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3,11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37302641394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AUTOTRANSPORTI "MAJNIĆ", MARIJAN MAJNIĆ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40317 Podturen, Zavrtna 10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5.557,44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3.890,21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1.667,23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0,08%</w:t>
            </w:r>
          </w:p>
        </w:tc>
      </w:tr>
      <w:tr w:rsidTr="00717FA7" w:rsidR="00717FA7" w:rsidRPr="00717FA7">
        <w:trPr>
          <w:trHeight w:val="630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04777186682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"BE - PROM" ELEKTROINSTALACIJE I OSTALE USLUGE, KREŠO BELOŠEVIĆ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Podbrezovica (Đurmanec), Podbrezovica 60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312,50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218,75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93,75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22514657694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BIFF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10293 Rozga (Dubravica), Rozganska cesta 38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28.724,02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20.106,81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8.617,21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0,44%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91364355693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BLITZ-TRANSPORTI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Unčanska 30 c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2.320,18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1.624,13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696,05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96745150921 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COFACE ADRIATIC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Avenija Dubrovnik 46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52683091603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CONDOR INTERNATIONAL j.d.o.o. u stečaju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Radićeva 21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5.998,39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4.198,87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1.799,52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0,09%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40725237663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ĆORIĆ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10000 Zagreb, Remetinečka cesta 7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2.083,94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1.458,76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625,18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50730247993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FLOR PLUS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49243 Mokrice (Oroslavje), Mokrice </w:t>
            </w: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180 c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1.168,63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818,04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350,59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11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77038778780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MONTAŽA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52220 Labin, 43. Istarske divizije 3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35.560,80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24.892,56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10.668,24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0,54%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23057039320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ERSTE&amp;STEIERMÄRKISCHE BANK d. d.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51000 Rijeka, Jadranski trg 3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214,72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150,30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64,42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9.019,98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6.313,99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2.705,99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0,14%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55917084932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EVIZ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Meglenjak 13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2.356,90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1.010,10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0,05%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75589112366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E-ZAŠTITA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Božidara Magovca 161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192,50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82,50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60363447135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FERRUM KM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2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157.577,96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110.304,57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47.273,39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2,40%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95612559446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FIDUS PAVIĆ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Lukovčak (Đurmanec), Lukovčak 52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568,75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398,13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170,63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68096723257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FILIP PROMET ,VL. ANTUN VAČIĆ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35252 Slobodnica (Sibinj), Tiskalovci 40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2.375,00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1.662,50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712,50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28406115764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GRAWE HRVATSKA DD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5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11.262,21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7.883,55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3.378,66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0,17%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79517545745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HANZA MEDIA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Koranska 2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302,17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211,52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90,65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68419124305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HRT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Prisavlje 3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81793146560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HRVATSKI TELEKOM DD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Roberta Frangeša Mihanovića 9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9.622,95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6.736,07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2.886,89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75037095052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IBS TECH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Josipa Stadlera 18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06177936083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ILOKPRIJEVOZ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32236 Ilok, Bana Josipa Jelačića 9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8.325,00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5.827,50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2.497,50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0,13%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41619623140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INTERNOVA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52465 Rogovići (Kaštelir - Labinci), Rogovići 87 b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78.832,50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55.182,75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23.649,75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31502760262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IZGRADNJA MARINKOVIĆ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47000 Karlovac, Pavla Vitezovića 6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30.194,31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21.136,02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9.058,29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0,46%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53257656095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KIWANO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Petračićeva 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31.102,76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21.771,93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9.330,83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0,47%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67965693562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KONSTRUKCIJE SAMOBOR J.D.O.O.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Grada Wirgesa 10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24.500,00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17.150,00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7.350,00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0,37%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04412014340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KIUZMANIĆ I ŠIMUNOVIĆ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21000 Split, Put Plokita 55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10.050,00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7.035,00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3.015,00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5944047031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LOGISTIK TIM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40320 Donji Kraljevec, Murska 16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8.000,00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5.600,00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2.400,00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0,12%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93908926182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LOKI PROJEKT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Pavlovićka 2 h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81900983704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M.M. ZEC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Krculi (Žminj), Matkići 24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16.500,00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11.550,00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4.950,00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0,25%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76154765407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MANŠPED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51223 Kukuljanovo (Bakar), Kukuljanovo 387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50.703,52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35.492,46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15.211,06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0,77%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35375001016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MBM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Dolenica 8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3.926,76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2.748,73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1.178,03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35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69673689183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MC PLUS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Stupničke Šipkovine 3 /1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2,87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2,01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0,86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67442957397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MD PRIJEVOZ I TRGOVINA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Slavonska avenija 15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814,10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569,87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244,23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37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35488484730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MTP TRANSPORTI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49224 Donja Šemnica (Krapina), Donja Šemnica 24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2.780,04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1.946,03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834,01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22294315636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PALUSTER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Cerje Samoborsko (Samobor), Cerje Samoborsko 33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875,00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612,50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262,50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22290544746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PENTAGRAM SOFTWARE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Slavka Batušića 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437,50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306,25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131,25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20652417014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PRIJEVOZNIČKI OBRT FILIP GRUBIŠIĆ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23000 Zadar, Viktora Vide 79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10.575,44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7.402,81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3.172,63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04869841428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PRIMA-RIMA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Nikole Šopa 5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53164085329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RIMER PROMET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Dudovec 36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47.908,94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33.536,26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14.372,68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0,73%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61849640583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SINA-ŠPED J.D.O.O.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10294 Donja Pušća (Pušća), Ravnice 2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1.125,00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787,50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337,50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95243482140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SMIT-COMERCE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9 b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21,79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15,25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6,54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45</w:t>
            </w:r>
          </w:p>
        </w:tc>
        <w:tc>
          <w:tcPr>
            <w:tcW w:type="dxa" w:w="1162"/>
            <w:noWrap/>
            <w:hideMark/>
          </w:tcPr>
          <w:p w:rsidRDefault="00DC5488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55489737406</w:t>
            </w:r>
          </w:p>
        </w:tc>
        <w:tc>
          <w:tcPr>
            <w:tcW w:type="dxa" w:w="1686"/>
            <w:hideMark/>
          </w:tcPr>
          <w:p w:rsidRDefault="00DC5488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STROJOPROMET D.O.O.</w:t>
            </w:r>
          </w:p>
        </w:tc>
        <w:tc>
          <w:tcPr>
            <w:tcW w:type="dxa" w:w="1550"/>
            <w:noWrap/>
            <w:hideMark/>
          </w:tcPr>
          <w:p w:rsidRDefault="00DC5488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DC5488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Josipa Jurja Štrosmajera 128/A, 31500, Našice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4.033,73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2.823,61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1.210,12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29005509482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STYRIA MEDIJSKI SERVIS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Oreškovićeva 6 h/1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02723126787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ŠKROBOT I PARTNERI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254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245,00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105,00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630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95550616197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TEHNO-EL OBRT, vl. ŽELJKO RAZUM i MARIO BRKOVIĆ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Milana Langa 28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2.187,50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1.531,25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656,25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18801886088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 E.A.S.T.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Žminj, Industrijska ulica 5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10.562,83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7.393,98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3.168,85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68406131527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TVRTKO GRADNJA J.D.O.O.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Dragutina Domjanića 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1.082,42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757,69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324,73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12.633,15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8.843,21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3.789,95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14500493966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VIDRA 94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Petrovaradinska 35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1.050,00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450,00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A1 HRVATSKA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4.288,29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3.001,80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1.286,49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17.999,25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12.599,48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5.399,78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0,27%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55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85584865987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ZAGREBAČKI HOLDING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41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218,13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152,69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65,44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14925426689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ZIN TRANSPORT, VL. IVANKA DOMINIĆ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44320 Kutina, 1. svibnja 66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46.513,76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32.559,63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13.954,13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0,71%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86255713939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ŽIVA VODA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3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147,00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IT02049080308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A.S.MONT. SRL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della Chiesa, 58, 33010 Feletto Umberto UD, Italy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96.093,79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67.265,65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28.828,14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1,46%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502810860006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AUTOPRIJEVOZNIK STOJAKOVIĆ ZLATKO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78400 Gradiška, Stefana Prvovjenčanog 9/2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4.359,86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3.051,90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1.307,96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IT02105240986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FERRIERA VALSABBIA S.PA.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Marconi 13, 25076 Odolo (BS)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578.620,28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405.034,20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173.586,08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8,82%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SI37398679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INTERLAND MAA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Partizanska cesta 107, SI - 6210 Sežana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912.373,97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638.661,78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273.712,19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13,91%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62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SI98598066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KOBAL TRANSPORTI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Letališka cesta 33, 1000 Ljubljana, Slovenia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2.538,61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1.777,03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761,58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63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218067570006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NERI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Ljesnica bb, 74250 Maglaj 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7.421,05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5.194,74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2.226,32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64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DE142297981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SIPRO STAHLSCHWEIZ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Grindlenstrasse 5, 8954 Geroldswil, Switzerland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269.134,58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188.394,21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80.740,37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4,10%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65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SI28577132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TIO PNEVMATIKA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Alpska cesta 43, 4248 Lesce, Slovenia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712,88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499,02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213,86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66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4,20933E+12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ZEKA COMERCE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Ul. Branilaca grada bb, 75320 Gračanica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3.695,70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2.586,99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1.108,71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67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8657945339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PATERA-PROJEKT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Kornatska 1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34.158,40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23.910,88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10.247,52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0,52%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68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69566160187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CENTAR FACTOR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Radnička cesta 39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2.460.000,00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1.722.000,00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738.000,00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37,49%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69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806.812,41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564.768,69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242.043,72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12,30%</w:t>
            </w:r>
          </w:p>
        </w:tc>
      </w:tr>
      <w:tr w:rsidTr="00717FA7" w:rsidR="00717FA7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70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10000 Zagreb, Podbrežje XII. 24 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278.253,34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194.777,34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83.476,00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4,24%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71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35409850545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SANCTA DOMENICA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10431 Sveta Nedelja, Dr. Franje Tuđmana 69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12.499,30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8.749,51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3.749,79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717FA7" w:rsidR="00717FA7" w:rsidRPr="00717FA7">
        <w:trPr>
          <w:trHeight w:val="630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72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364.235,05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254.964,54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109.270,52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5,55%</w:t>
            </w:r>
          </w:p>
        </w:tc>
      </w:tr>
      <w:tr w:rsidTr="00717FA7" w:rsidR="00717FA7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717FA7" w:rsidP="00717FA7" w:rsidR="00717FA7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62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86"/>
            <w:hideMark/>
          </w:tcPr>
          <w:p w:rsidRDefault="00717FA7" w:rsidP="00717FA7" w:rsidR="00717FA7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5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85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6.561.201,08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4.592.840,76</w:t>
            </w:r>
          </w:p>
        </w:tc>
        <w:tc>
          <w:tcPr>
            <w:tcW w:type="dxa" w:w="1134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1.968.360,32</w:t>
            </w:r>
          </w:p>
        </w:tc>
        <w:tc>
          <w:tcPr>
            <w:tcW w:type="dxa" w:w="850"/>
            <w:noWrap/>
            <w:hideMark/>
          </w:tcPr>
          <w:p w:rsidRDefault="00717FA7" w:rsidP="00717FA7" w:rsidR="00717FA7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992BFA" w:rsidP="00992BFA" w:rsidR="00992BFA" w:rsidRPr="00992BFA">
      <w:p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3D7343" w:rsidP="00992BFA" w:rsidR="00E805B0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>
        <w:rPr>
          <w:rFonts w:cs="Arial" w:hAnsi="Arial Narrow" w:ascii="Arial Narrow"/>
          <w:i/>
          <w:sz w:val="24"/>
          <w:szCs w:val="24"/>
          <w:lang w:val="hr-HR"/>
        </w:rPr>
        <w:t>Neosigurani vjerovnici</w:t>
      </w:r>
    </w:p>
    <w:p w:rsidRDefault="006A2562" w:rsidP="00992BFA" w:rsidR="006A2562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0C043B" w:rsidP="000C043B" w:rsidR="000C043B" w:rsidRPr="002D38FB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</w:rPr>
      </w:pPr>
      <w:r w:rsidRPr="002D38FB">
        <w:rPr>
          <w:rFonts w:cs="Arial" w:hAnsi="Arial Narrow" w:ascii="Arial Narrow"/>
          <w:b/>
          <w:sz w:val="24"/>
          <w:szCs w:val="24"/>
          <w:u w:val="single"/>
        </w:rPr>
        <w:t>Vjerovnici s razlu</w:t>
      </w:r>
      <w:r w:rsidRPr="002D38FB">
        <w:rPr>
          <w:rFonts w:cs="Calibri" w:hAnsi="Arial Narrow" w:ascii="Arial Narrow"/>
          <w:b/>
          <w:sz w:val="24"/>
          <w:szCs w:val="24"/>
          <w:u w:val="single"/>
        </w:rPr>
        <w:t>č</w:t>
      </w:r>
      <w:r w:rsidRPr="002D38FB">
        <w:rPr>
          <w:rFonts w:cs="Arial" w:hAnsi="Arial Narrow" w:ascii="Arial Narrow"/>
          <w:b/>
          <w:sz w:val="24"/>
          <w:szCs w:val="24"/>
          <w:u w:val="single"/>
        </w:rPr>
        <w:t>nim pravom</w:t>
      </w:r>
      <w:r w:rsidRPr="002D38FB">
        <w:rPr>
          <w:rFonts w:cs="Arial" w:hAnsi="Arial Narrow" w:ascii="Arial Narrow"/>
          <w:b/>
          <w:sz w:val="24"/>
          <w:szCs w:val="24"/>
        </w:rPr>
        <w:t>:</w:t>
      </w:r>
      <w:r w:rsidRPr="002D38FB">
        <w:rPr>
          <w:rFonts w:cs="Arial" w:hAnsi="Arial Narrow" w:ascii="Arial Narrow"/>
          <w:sz w:val="24"/>
          <w:szCs w:val="24"/>
        </w:rPr>
        <w:t xml:space="preserve"> Navedeni vjerovnici ne sudjeluju u predste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 xml:space="preserve">ajnom postupku te </w:t>
      </w:r>
      <w:r w:rsidRPr="002D38FB">
        <w:rPr>
          <w:rFonts w:cs="Calibri" w:hAnsi="Arial Narrow" w:ascii="Arial Narrow"/>
          <w:sz w:val="24"/>
          <w:szCs w:val="24"/>
        </w:rPr>
        <w:t>ć</w:t>
      </w:r>
      <w:r w:rsidRPr="002D38FB">
        <w:rPr>
          <w:rFonts w:cs="Arial" w:hAnsi="Arial Narrow" w:ascii="Arial Narrow"/>
          <w:sz w:val="24"/>
          <w:szCs w:val="24"/>
        </w:rPr>
        <w:t>e se isti namiriti iz imovine na kojima vjerovnik ima razlu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>no pravo. U slu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>aju da se vjerovnici koji imaju razlu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 xml:space="preserve">no pravo odreknu prava na odvojeno namirenje, </w:t>
      </w:r>
      <w:r w:rsidRPr="002D38FB">
        <w:rPr>
          <w:rFonts w:cs="Arial" w:hAnsi="Arial Narrow" w:ascii="Arial Narrow"/>
          <w:sz w:val="24"/>
          <w:szCs w:val="24"/>
          <w:lang w:val="hr-HR"/>
        </w:rPr>
        <w:t>predlaže se svrstavanje vjerovnika u prvu skupinu te će se za iste predložiti isti način namirenja kao i za neosigurane vjerovnike.</w:t>
      </w:r>
    </w:p>
    <w:p w:rsidRDefault="000C043B" w:rsidP="006A2562" w:rsidR="000C043B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</w:p>
    <w:tbl>
      <w:tblPr>
        <w:tblStyle w:val="GridTable7ColorfulAccent5"/>
        <w:tblW w:type="dxa" w:w="9439"/>
        <w:jc w:val="center"/>
        <w:tblLook w:val="04A0" w:noVBand="1" w:noHBand="0" w:lastColumn="0" w:firstColumn="1" w:lastRow="0" w:firstRow="1"/>
      </w:tblPr>
      <w:tblGrid>
        <w:gridCol w:w="695"/>
        <w:gridCol w:w="1811"/>
        <w:gridCol w:w="1982"/>
        <w:gridCol w:w="1372"/>
        <w:gridCol w:w="1744"/>
        <w:gridCol w:w="1835"/>
      </w:tblGrid>
      <w:tr w:rsidTr="000C043B" w:rsidR="000C043B" w:rsidRPr="000C043B">
        <w:trPr>
          <w:cnfStyle w:val="100000000000"/>
          <w:trHeight w:val="682"/>
          <w:jc w:val="center"/>
        </w:trPr>
        <w:tc>
          <w:tcPr>
            <w:cnfStyle w:val="001000000100"/>
            <w:tcW w:type="dxa" w:w="695"/>
            <w:hideMark/>
          </w:tcPr>
          <w:p w:rsidRDefault="000C043B" w:rsidP="000C043B" w:rsidR="000C043B" w:rsidRPr="000C043B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811"/>
            <w:hideMark/>
          </w:tcPr>
          <w:p w:rsidRDefault="000C043B" w:rsidP="000C043B" w:rsidR="000C043B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1982"/>
            <w:hideMark/>
          </w:tcPr>
          <w:p w:rsidRDefault="000C043B" w:rsidP="000C043B" w:rsidR="000C043B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372"/>
            <w:hideMark/>
          </w:tcPr>
          <w:p w:rsidRDefault="000C043B" w:rsidP="000C043B" w:rsidR="000C043B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744"/>
            <w:hideMark/>
          </w:tcPr>
          <w:p w:rsidRDefault="000C043B" w:rsidP="000C043B" w:rsidR="000C043B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835"/>
            <w:hideMark/>
          </w:tcPr>
          <w:p w:rsidRDefault="000C043B" w:rsidP="000C043B" w:rsidR="000C043B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0C043B" w:rsidR="000C043B" w:rsidRPr="000C043B">
        <w:trPr>
          <w:cnfStyle w:val="000000100000"/>
          <w:trHeight w:val="1133"/>
          <w:jc w:val="center"/>
        </w:trPr>
        <w:tc>
          <w:tcPr>
            <w:cnfStyle w:val="001000000000"/>
            <w:tcW w:type="dxa" w:w="695"/>
            <w:hideMark/>
          </w:tcPr>
          <w:p w:rsidRDefault="000C043B" w:rsidP="000C043B" w:rsidR="000C043B" w:rsidRPr="000C043B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811"/>
            <w:noWrap/>
            <w:hideMark/>
          </w:tcPr>
          <w:p w:rsidRDefault="000C043B" w:rsidP="000C043B" w:rsidR="000C043B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982"/>
            <w:noWrap/>
            <w:hideMark/>
          </w:tcPr>
          <w:p w:rsidRDefault="000C043B" w:rsidP="000C043B" w:rsidR="000C043B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372"/>
            <w:noWrap/>
            <w:hideMark/>
          </w:tcPr>
          <w:p w:rsidRDefault="000C043B" w:rsidP="000C043B" w:rsidR="000C043B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744"/>
            <w:hideMark/>
          </w:tcPr>
          <w:p w:rsidRDefault="000C043B" w:rsidP="000C043B" w:rsidR="000C043B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1835"/>
            <w:hideMark/>
          </w:tcPr>
          <w:p w:rsidRDefault="000C043B" w:rsidP="000C043B" w:rsidR="000C043B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100%</w:t>
            </w:r>
          </w:p>
        </w:tc>
      </w:tr>
      <w:tr w:rsidTr="000C043B" w:rsidR="000C043B" w:rsidRPr="000C043B">
        <w:trPr>
          <w:trHeight w:val="377"/>
          <w:jc w:val="center"/>
        </w:trPr>
        <w:tc>
          <w:tcPr>
            <w:cnfStyle w:val="001000000000"/>
            <w:tcW w:type="dxa" w:w="695"/>
            <w:hideMark/>
          </w:tcPr>
          <w:p w:rsidRDefault="000C043B" w:rsidP="000C043B" w:rsidR="000C043B" w:rsidRPr="000C043B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11"/>
            <w:noWrap/>
            <w:hideMark/>
          </w:tcPr>
          <w:p w:rsidRDefault="000C043B" w:rsidP="000C043B" w:rsidR="000C043B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2"/>
            <w:noWrap/>
            <w:hideMark/>
          </w:tcPr>
          <w:p w:rsidRDefault="000C043B" w:rsidP="000C043B" w:rsidR="000C043B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72"/>
            <w:noWrap/>
            <w:hideMark/>
          </w:tcPr>
          <w:p w:rsidRDefault="000C043B" w:rsidP="000C043B" w:rsidR="000C043B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744"/>
            <w:hideMark/>
          </w:tcPr>
          <w:p w:rsidRDefault="000C043B" w:rsidP="000C043B" w:rsidR="000C043B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1835"/>
            <w:hideMark/>
          </w:tcPr>
          <w:p w:rsidRDefault="000C043B" w:rsidP="000C043B" w:rsidR="000C043B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0C043B" w:rsidP="006A2562" w:rsidR="000C043B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</w:p>
    <w:p w:rsidRDefault="000C043B" w:rsidP="000C043B" w:rsidR="000C043B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  <w:r w:rsidRPr="000C043B">
        <w:rPr>
          <w:rFonts w:cs="Arial" w:hAnsi="Arial Narrow" w:ascii="Arial Narrow"/>
          <w:sz w:val="24"/>
          <w:szCs w:val="24"/>
          <w:lang w:val="hr-HR"/>
        </w:rPr>
        <w:t>Vjerovnici s razlučnim pravom</w:t>
      </w:r>
    </w:p>
    <w:p w:rsidRDefault="000C043B" w:rsidP="000C043B" w:rsidR="000C043B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0C043B" w:rsidP="000C043B" w:rsidR="000C043B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0C043B" w:rsidP="000C043B" w:rsidR="000C043B" w:rsidRPr="000C043B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5D7115">
        <w:rPr>
          <w:rFonts w:cs="Arial" w:eastAsia="MS Mincho" w:hAnsi="Arial Narrow" w:ascii="Arial Narrow"/>
          <w:b/>
          <w:sz w:val="24"/>
          <w:szCs w:val="24"/>
          <w:u w:val="single"/>
          <w:lang w:val="hr-HR"/>
        </w:rPr>
        <w:lastRenderedPageBreak/>
        <w:t>Vjerovnici s izlučnim pravom</w:t>
      </w:r>
      <w:r w:rsidRPr="005D7115">
        <w:rPr>
          <w:rFonts w:cs="Arial" w:eastAsia="MS Mincho" w:hAnsi="Arial Narrow" w:ascii="Arial Narrow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dio predstečajnog postupka te se isti odnosne na troškove najma opreme nužne za poslovanje društva</w:t>
      </w:r>
      <w:r>
        <w:rPr>
          <w:rFonts w:cs="Arial" w:eastAsia="MS Mincho" w:hAnsi="Arial Narrow" w:ascii="Arial Narrow"/>
          <w:sz w:val="24"/>
          <w:szCs w:val="24"/>
          <w:lang w:val="hr-HR"/>
        </w:rPr>
        <w:t>.</w:t>
      </w:r>
    </w:p>
    <w:p w:rsidRDefault="000C043B" w:rsidP="000C043B" w:rsidR="000C043B">
      <w:p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10009"/>
        <w:jc w:val="center"/>
        <w:tblLook w:val="04A0" w:noVBand="1" w:noHBand="0" w:lastColumn="0" w:firstColumn="1" w:lastRow="0" w:firstRow="1"/>
      </w:tblPr>
      <w:tblGrid>
        <w:gridCol w:w="895"/>
        <w:gridCol w:w="2331"/>
        <w:gridCol w:w="2449"/>
        <w:gridCol w:w="1972"/>
        <w:gridCol w:w="2362"/>
      </w:tblGrid>
      <w:tr w:rsidTr="0021782D" w:rsidR="000C043B" w:rsidRPr="00144971">
        <w:trPr>
          <w:cnfStyle w:val="100000000000"/>
          <w:trHeight w:val="574"/>
          <w:jc w:val="center"/>
        </w:trPr>
        <w:tc>
          <w:tcPr>
            <w:cnfStyle w:val="001000000100"/>
            <w:tcW w:type="dxa" w:w="895"/>
            <w:hideMark/>
          </w:tcPr>
          <w:p w:rsidRDefault="000C043B" w:rsidP="00FA7CDE" w:rsidR="000C043B" w:rsidRPr="00144971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2331"/>
            <w:hideMark/>
          </w:tcPr>
          <w:p w:rsidRDefault="000C043B" w:rsidP="00FA7CDE" w:rsidR="000C043B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449"/>
            <w:hideMark/>
          </w:tcPr>
          <w:p w:rsidRDefault="000C043B" w:rsidP="00FA7CDE" w:rsidR="000C043B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972"/>
            <w:hideMark/>
          </w:tcPr>
          <w:p w:rsidRDefault="000C043B" w:rsidP="00FA7CDE" w:rsidR="000C043B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2362"/>
            <w:hideMark/>
          </w:tcPr>
          <w:p w:rsidRDefault="000C043B" w:rsidP="00FA7CDE" w:rsidR="000C043B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21782D" w:rsidR="000C043B" w:rsidRPr="00144971">
        <w:trPr>
          <w:cnfStyle w:val="000000100000"/>
          <w:trHeight w:val="634"/>
          <w:jc w:val="center"/>
        </w:trPr>
        <w:tc>
          <w:tcPr>
            <w:cnfStyle w:val="001000000000"/>
            <w:tcW w:type="dxa" w:w="895"/>
            <w:hideMark/>
          </w:tcPr>
          <w:p w:rsidRDefault="000C043B" w:rsidP="00FA7CDE" w:rsidR="000C043B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31"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17080997510</w:t>
            </w:r>
          </w:p>
        </w:tc>
        <w:tc>
          <w:tcPr>
            <w:tcW w:type="dxa" w:w="2449"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MERCEDES-BENZ LEASING HRVATSKA D.O.O.</w:t>
            </w:r>
          </w:p>
        </w:tc>
        <w:tc>
          <w:tcPr>
            <w:tcW w:type="dxa" w:w="1972"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Kovinska 5</w:t>
            </w:r>
          </w:p>
        </w:tc>
        <w:tc>
          <w:tcPr>
            <w:tcW w:type="dxa" w:w="2362"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1,23%</w:t>
            </w:r>
          </w:p>
        </w:tc>
      </w:tr>
      <w:tr w:rsidTr="0021782D" w:rsidR="000C043B" w:rsidRPr="00144971">
        <w:trPr>
          <w:trHeight w:val="634"/>
          <w:jc w:val="center"/>
        </w:trPr>
        <w:tc>
          <w:tcPr>
            <w:cnfStyle w:val="001000000000"/>
            <w:tcW w:type="dxa" w:w="895"/>
            <w:hideMark/>
          </w:tcPr>
          <w:p w:rsidRDefault="000C043B" w:rsidP="00FA7CDE" w:rsidR="000C043B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331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2449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972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2362"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98,77%</w:t>
            </w:r>
          </w:p>
        </w:tc>
      </w:tr>
      <w:tr w:rsidTr="0021782D" w:rsidR="000C043B" w:rsidRPr="00144971">
        <w:trPr>
          <w:cnfStyle w:val="000000100000"/>
          <w:trHeight w:val="316"/>
          <w:jc w:val="center"/>
        </w:trPr>
        <w:tc>
          <w:tcPr>
            <w:cnfStyle w:val="001000000000"/>
            <w:tcW w:type="dxa" w:w="895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1"/>
            <w:hideMark/>
          </w:tcPr>
          <w:p w:rsidRDefault="000C043B" w:rsidP="00FA7CDE" w:rsidR="000C043B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49"/>
            <w:hideMark/>
          </w:tcPr>
          <w:p w:rsidRDefault="000C043B" w:rsidP="00FA7CDE" w:rsidR="000C043B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972"/>
            <w:hideMark/>
          </w:tcPr>
          <w:p w:rsidRDefault="000C043B" w:rsidP="00FA7CDE" w:rsidR="000C043B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2"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0C043B" w:rsidP="000C043B" w:rsidR="000C043B">
      <w:pPr>
        <w:spacing w:lineRule="auto" w:line="360" w:after="0"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0C043B" w:rsidP="000C043B" w:rsidR="000C043B" w:rsidRPr="000C043B">
      <w:pPr>
        <w:spacing w:lineRule="auto" w:line="360" w:after="0"/>
        <w:jc w:val="center"/>
        <w:rPr>
          <w:rFonts w:cs="Arial" w:hAnsi="Arial Narrow" w:ascii="Arial Narrow"/>
          <w:sz w:val="24"/>
          <w:szCs w:val="24"/>
          <w:lang w:val="hr-HR"/>
        </w:rPr>
      </w:pPr>
      <w:r>
        <w:rPr>
          <w:rFonts w:cs="Arial" w:hAnsi="Arial Narrow" w:ascii="Arial Narrow"/>
          <w:sz w:val="24"/>
          <w:szCs w:val="24"/>
          <w:lang w:val="hr-HR"/>
        </w:rPr>
        <w:t>Vjerovnici s izlučnim pravom</w:t>
      </w:r>
    </w:p>
    <w:p w:rsidRDefault="000C043B" w:rsidP="000C043B" w:rsidR="000C043B" w:rsidRPr="000C043B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0C043B" w:rsidP="006A2562" w:rsidR="000C043B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</w:p>
    <w:p w:rsidRDefault="000C043B" w:rsidP="000C043B" w:rsidR="000C043B" w:rsidRPr="0009602E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cs="Calibri" w:hAnsi="Arial Narrow" w:ascii="Arial Narrow"/>
          <w:b/>
          <w:sz w:val="24"/>
          <w:szCs w:val="24"/>
          <w:u w:val="single"/>
          <w:lang w:val="hr-HR"/>
        </w:rPr>
        <w:t>ž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bine </w:t>
      </w:r>
      <w:r w:rsidRPr="006C34F0">
        <w:rPr>
          <w:rFonts w:cs="Arial" w:hAnsi="Arial Narrow" w:ascii="Arial Narrow"/>
          <w:sz w:val="24"/>
          <w:szCs w:val="24"/>
          <w:lang w:val="hr-HR"/>
        </w:rPr>
        <w:t>–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bine po osnovi bruto pla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 radnika nisu predmet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ajnog postupka i iste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se namiriti prioritetno.</w:t>
      </w:r>
    </w:p>
    <w:p w:rsidRDefault="006A2562" w:rsidP="006A2562" w:rsidR="006A2562" w:rsidRPr="006A2562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09602E" w:rsidP="00992BFA" w:rsidR="0009602E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tbl>
      <w:tblPr>
        <w:tblStyle w:val="GridTable7ColorfulAccent5"/>
        <w:tblW w:type="dxa" w:w="9384"/>
        <w:jc w:val="center"/>
        <w:tblLook w:val="04A0" w:noVBand="1" w:noHBand="0" w:lastColumn="0" w:firstColumn="1" w:lastRow="0" w:firstRow="1"/>
      </w:tblPr>
      <w:tblGrid>
        <w:gridCol w:w="1579"/>
        <w:gridCol w:w="1579"/>
        <w:gridCol w:w="4246"/>
        <w:gridCol w:w="1980"/>
      </w:tblGrid>
      <w:tr w:rsidTr="000C043B" w:rsidR="000C043B" w:rsidRPr="00144971">
        <w:trPr>
          <w:cnfStyle w:val="100000000000"/>
          <w:trHeight w:val="540"/>
          <w:jc w:val="center"/>
        </w:trPr>
        <w:tc>
          <w:tcPr>
            <w:cnfStyle w:val="001000000100"/>
            <w:tcW w:type="dxa" w:w="1579"/>
            <w:noWrap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579"/>
            <w:noWrap/>
            <w:hideMark/>
          </w:tcPr>
          <w:p w:rsidRDefault="000C043B" w:rsidP="00FA7CDE" w:rsidR="000C043B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ZAPOSLENIKA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39768884709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ZDRAVKO BIJELIĆ</w:t>
            </w:r>
          </w:p>
        </w:tc>
        <w:tc>
          <w:tcPr>
            <w:tcW w:type="dxa" w:w="1980"/>
            <w:noWrap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6.804,95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74171182694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MILAN BRKIĆ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2.034,66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73150468609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HRVOJE ČARAKOVAC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4.660,00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19874603279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KATARINA ČLEKOVIĆ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17.671,81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79437175264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DRAGUTIN DLESK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6.547,65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13158970979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MIRO DUJMOVIĆ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5.899,65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96454146817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DRAGAN DUJMOVIĆ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5.899,65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18298347661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ANA GOJČETA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9.294,64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49580431202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KREŠIMIR KLJAJIĆ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4.970,54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11529983368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DARKO LADAN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7.781,43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19028005644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DRAŽEN MAKARUN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5.933,90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26720792311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ZLATKO OREMUŠ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12.000,00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34319103978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ZDRAVKO ŠTEHEC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1.670,85</w:t>
            </w:r>
          </w:p>
        </w:tc>
      </w:tr>
      <w:tr w:rsidTr="000C043B" w:rsidR="000C043B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74252471965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NATALI UŠLJEBRKA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17.360,00</w:t>
            </w:r>
          </w:p>
        </w:tc>
      </w:tr>
      <w:tr w:rsidTr="000C043B" w:rsidR="000C043B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0C043B" w:rsidP="00FA7CDE" w:rsidR="000C043B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579"/>
            <w:hideMark/>
          </w:tcPr>
          <w:p w:rsidRDefault="000C043B" w:rsidP="00FA7CDE" w:rsidR="000C043B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980"/>
            <w:hideMark/>
          </w:tcPr>
          <w:p w:rsidRDefault="000C043B" w:rsidP="00FA7CDE" w:rsidR="000C043B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18.322,08</w:t>
            </w:r>
          </w:p>
        </w:tc>
      </w:tr>
      <w:tr w:rsidTr="000C043B" w:rsidR="000C043B" w:rsidRPr="00144971">
        <w:trPr>
          <w:trHeight w:val="270"/>
          <w:jc w:val="center"/>
        </w:trPr>
        <w:tc>
          <w:tcPr>
            <w:cnfStyle w:val="001000000000"/>
            <w:tcW w:type="dxa" w:w="1579"/>
            <w:noWrap/>
            <w:hideMark/>
          </w:tcPr>
          <w:p w:rsidRDefault="000C043B" w:rsidP="00FA7CDE" w:rsidR="000C043B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79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4246"/>
            <w:noWrap/>
            <w:hideMark/>
          </w:tcPr>
          <w:p w:rsidRDefault="000C043B" w:rsidP="00FA7CDE" w:rsidR="000C043B" w:rsidRPr="00144971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980"/>
            <w:noWrap/>
            <w:hideMark/>
          </w:tcPr>
          <w:p w:rsidRDefault="000C043B" w:rsidP="00FA7CDE" w:rsidR="000C043B" w:rsidRPr="00144971">
            <w:pPr>
              <w:jc w:val="right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126.851,81</w:t>
            </w:r>
          </w:p>
        </w:tc>
      </w:tr>
    </w:tbl>
    <w:p w:rsidRDefault="000C043B" w:rsidP="000C043B" w:rsidR="000C043B">
      <w:pPr>
        <w:spacing w:lineRule="auto" w:line="360" w:after="0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09602E" w:rsidP="000C043B" w:rsidR="0009602E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>
        <w:rPr>
          <w:rFonts w:cs="Arial" w:hAnsi="Arial Narrow" w:ascii="Arial Narrow"/>
          <w:i/>
          <w:sz w:val="24"/>
          <w:szCs w:val="24"/>
          <w:lang w:val="hr-HR"/>
        </w:rPr>
        <w:t>Prioritetne tražbine</w:t>
      </w:r>
    </w:p>
    <w:p w:rsidRDefault="00C6737C" w:rsidP="0009602E" w:rsidR="00A15151" w:rsidRPr="0009602E">
      <w:pPr>
        <w:spacing w:lineRule="auto" w:line="360" w:after="0"/>
        <w:jc w:val="both"/>
        <w:rPr>
          <w:rFonts w:cs="Arial" w:hAnsi="Arial Narrow" w:ascii="Arial Narrow"/>
          <w:i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lastRenderedPageBreak/>
        <w:t>Efekt financijskog restrukturir</w:t>
      </w:r>
      <w:r w:rsidR="00ED0EDF" w:rsidRPr="006C34F0">
        <w:rPr>
          <w:rFonts w:cs="Arial" w:hAnsi="Arial Narrow" w:ascii="Arial Narrow"/>
          <w:sz w:val="24"/>
          <w:szCs w:val="24"/>
          <w:lang w:val="hr-HR"/>
        </w:rPr>
        <w:t>anja o</w:t>
      </w:r>
      <w:r w:rsidR="00ED0EDF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ED0EDF" w:rsidRPr="006C34F0">
        <w:rPr>
          <w:rFonts w:cs="Arial" w:hAnsi="Arial Narrow" w:ascii="Arial Narrow"/>
          <w:sz w:val="24"/>
          <w:szCs w:val="24"/>
          <w:lang w:val="hr-HR"/>
        </w:rPr>
        <w:t>ekuje se kroz po</w:t>
      </w:r>
      <w:r w:rsidR="00ED0EDF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ED0EDF" w:rsidRPr="006C34F0">
        <w:rPr>
          <w:rFonts w:cs="Arial" w:hAnsi="Arial Narrow" w:ascii="Arial Narrow"/>
          <w:sz w:val="24"/>
          <w:szCs w:val="24"/>
          <w:lang w:val="hr-HR"/>
        </w:rPr>
        <w:t xml:space="preserve">ek od </w:t>
      </w:r>
      <w:r w:rsidR="00256334" w:rsidRPr="006C34F0">
        <w:rPr>
          <w:rFonts w:cs="Arial" w:hAnsi="Arial Narrow" w:ascii="Arial Narrow"/>
          <w:sz w:val="24"/>
          <w:szCs w:val="24"/>
          <w:lang w:val="hr-HR"/>
        </w:rPr>
        <w:t>12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mjeseci, 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ime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se dru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tvu omogu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iti ponovno uspostavljanje likvidnosti kroz dovr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etak ugovorenih poslova</w:t>
      </w:r>
      <w:r w:rsidR="0014542A" w:rsidRPr="006C34F0">
        <w:rPr>
          <w:rFonts w:cs="Arial" w:hAnsi="Arial Narrow" w:ascii="Arial Narrow"/>
          <w:sz w:val="24"/>
          <w:szCs w:val="24"/>
          <w:lang w:val="hr-HR"/>
        </w:rPr>
        <w:t xml:space="preserve"> i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14542A" w:rsidRPr="006C34F0">
        <w:rPr>
          <w:rFonts w:cs="Arial" w:hAnsi="Arial Narrow" w:ascii="Arial Narrow"/>
          <w:sz w:val="24"/>
          <w:szCs w:val="24"/>
          <w:lang w:val="hr-HR"/>
        </w:rPr>
        <w:t>naplatu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F57095" w:rsidRPr="006C34F0">
        <w:rPr>
          <w:rFonts w:cs="Arial" w:hAnsi="Arial Narrow" w:ascii="Arial Narrow"/>
          <w:sz w:val="24"/>
          <w:szCs w:val="24"/>
          <w:lang w:val="hr-HR"/>
        </w:rPr>
        <w:t>potra</w:t>
      </w:r>
      <w:r w:rsidR="00F57095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F57095" w:rsidRPr="006C34F0">
        <w:rPr>
          <w:rFonts w:cs="Arial" w:hAnsi="Arial Narrow" w:ascii="Arial Narrow"/>
          <w:sz w:val="24"/>
          <w:szCs w:val="24"/>
          <w:lang w:val="hr-HR"/>
        </w:rPr>
        <w:t xml:space="preserve">ivanja u iznosu </w:t>
      </w:r>
      <w:r w:rsidR="005D38F3" w:rsidRPr="006C34F0">
        <w:rPr>
          <w:rFonts w:cs="Arial" w:hAnsi="Arial Narrow" w:ascii="Arial Narrow"/>
          <w:sz w:val="24"/>
          <w:szCs w:val="24"/>
          <w:lang w:val="hr-HR"/>
        </w:rPr>
        <w:t xml:space="preserve">od </w:t>
      </w:r>
      <w:r w:rsidR="0021782D" w:rsidRPr="0021782D">
        <w:rPr>
          <w:rFonts w:cs="Arial" w:hAnsi="Arial Narrow" w:ascii="Arial Narrow"/>
          <w:sz w:val="24"/>
          <w:szCs w:val="24"/>
          <w:lang w:val="hr-HR"/>
        </w:rPr>
        <w:t>3.638.172</w:t>
      </w:r>
      <w:r w:rsidR="004C62F9">
        <w:rPr>
          <w:rFonts w:cs="Arial" w:hAnsi="Arial Narrow" w:ascii="Arial Narrow"/>
          <w:sz w:val="24"/>
          <w:szCs w:val="24"/>
          <w:lang w:val="hr-HR"/>
        </w:rPr>
        <w:t>,</w:t>
      </w:r>
      <w:r w:rsidR="0042304E">
        <w:rPr>
          <w:rFonts w:cs="Arial" w:hAnsi="Arial Narrow" w:ascii="Arial Narrow"/>
          <w:sz w:val="24"/>
          <w:szCs w:val="24"/>
          <w:lang w:val="hr-HR"/>
        </w:rPr>
        <w:t xml:space="preserve">00 </w:t>
      </w:r>
      <w:r w:rsidR="00376DB3" w:rsidRPr="006C34F0">
        <w:rPr>
          <w:rFonts w:cs="Arial" w:hAnsi="Arial Narrow" w:ascii="Arial Narrow"/>
          <w:sz w:val="24"/>
          <w:szCs w:val="24"/>
          <w:lang w:val="hr-HR"/>
        </w:rPr>
        <w:t xml:space="preserve">kn. </w:t>
      </w:r>
      <w:r w:rsidRPr="006C34F0">
        <w:rPr>
          <w:rFonts w:cs="Arial" w:hAnsi="Arial Narrow" w:ascii="Arial Narrow"/>
          <w:sz w:val="24"/>
          <w:szCs w:val="24"/>
          <w:lang w:val="hr-HR"/>
        </w:rPr>
        <w:t>Kroz otpis obveza 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ekuje se financijsko rastere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enje u iznosu </w:t>
      </w:r>
      <w:r w:rsidR="004936B8" w:rsidRPr="006C34F0">
        <w:rPr>
          <w:rFonts w:cs="Arial" w:hAnsi="Arial Narrow" w:ascii="Arial Narrow"/>
          <w:sz w:val="24"/>
          <w:szCs w:val="24"/>
          <w:lang w:val="hr-HR"/>
        </w:rPr>
        <w:t xml:space="preserve">od </w:t>
      </w:r>
      <w:r w:rsidR="0021782D" w:rsidRPr="0021782D">
        <w:rPr>
          <w:rFonts w:cs="Arial" w:hAnsi="Arial Narrow" w:ascii="Arial Narrow"/>
          <w:sz w:val="24"/>
          <w:szCs w:val="24"/>
          <w:lang w:val="hr-HR"/>
        </w:rPr>
        <w:t>4.592.840,76</w:t>
      </w:r>
      <w:r w:rsidR="0021782D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4936B8" w:rsidRPr="006C34F0">
        <w:rPr>
          <w:rFonts w:cs="Arial" w:hAnsi="Arial Narrow" w:ascii="Arial Narrow"/>
          <w:sz w:val="24"/>
          <w:szCs w:val="24"/>
          <w:lang w:val="hr-HR"/>
        </w:rPr>
        <w:t>kn</w:t>
      </w:r>
      <w:r w:rsidR="0014542A" w:rsidRPr="006C34F0">
        <w:rPr>
          <w:rFonts w:cs="Arial" w:hAnsi="Arial Narrow" w:ascii="Arial Narrow"/>
          <w:sz w:val="24"/>
          <w:szCs w:val="24"/>
          <w:lang w:val="hr-HR"/>
        </w:rPr>
        <w:t xml:space="preserve">. Sve ovo </w:t>
      </w:r>
      <w:r w:rsidR="00E301D6" w:rsidRPr="006C34F0">
        <w:rPr>
          <w:rFonts w:cs="Arial" w:hAnsi="Arial Narrow" w:ascii="Arial Narrow"/>
          <w:sz w:val="24"/>
          <w:szCs w:val="24"/>
          <w:lang w:val="hr-HR"/>
        </w:rPr>
        <w:t>omogu</w:t>
      </w:r>
      <w:r w:rsidR="00E301D6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E301D6" w:rsidRPr="006C34F0">
        <w:rPr>
          <w:rFonts w:cs="Arial" w:hAnsi="Arial Narrow" w:ascii="Arial Narrow"/>
          <w:sz w:val="24"/>
          <w:szCs w:val="24"/>
          <w:lang w:val="hr-HR"/>
        </w:rPr>
        <w:t>it</w:t>
      </w:r>
      <w:r w:rsidR="001E3FB9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1E3FB9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1E3FB9" w:rsidRPr="006C34F0">
        <w:rPr>
          <w:rFonts w:cs="Arial" w:hAnsi="Arial Narrow" w:ascii="Arial Narrow"/>
          <w:sz w:val="24"/>
          <w:szCs w:val="24"/>
          <w:lang w:val="hr-HR"/>
        </w:rPr>
        <w:t>e tvrtki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lakše vra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anje </w:t>
      </w:r>
      <w:r w:rsidR="0014542A" w:rsidRPr="006C34F0">
        <w:rPr>
          <w:rFonts w:cs="Arial" w:hAnsi="Arial Narrow" w:ascii="Arial Narrow"/>
          <w:sz w:val="24"/>
          <w:szCs w:val="24"/>
          <w:lang w:val="hr-HR"/>
        </w:rPr>
        <w:t xml:space="preserve">ostatka </w:t>
      </w:r>
      <w:bookmarkStart w:name="_Toc472012456" w:id="68"/>
      <w:r w:rsidR="00E236A7">
        <w:rPr>
          <w:rFonts w:cs="Arial" w:hAnsi="Arial Narrow" w:ascii="Arial Narrow"/>
          <w:sz w:val="24"/>
          <w:szCs w:val="24"/>
          <w:lang w:val="hr-HR"/>
        </w:rPr>
        <w:t>obveza.</w:t>
      </w:r>
    </w:p>
    <w:p w:rsidRDefault="00E236A7" w:rsidP="00E236A7" w:rsidR="00E236A7" w:rsidRPr="006C34F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06FE2" w:rsidP="00991960" w:rsidR="00C259F4" w:rsidRPr="00A50139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522797249" w:id="69"/>
      <w:bookmarkStart w:name="_Toc7521621" w:id="70"/>
      <w:r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3.1.   </w:t>
      </w:r>
      <w:r w:rsidR="00E4173B" w:rsidRPr="00A50139">
        <w:rPr>
          <w:rFonts w:hAnsi="Arial Narrow" w:ascii="Arial Narrow"/>
          <w:b/>
          <w:color w:themeShade="BF" w:themeColor="accent5" w:val="568278"/>
          <w:lang w:val="hr-HR"/>
        </w:rPr>
        <w:t>Izra</w:t>
      </w:r>
      <w:r w:rsidR="00E4173B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E4173B" w:rsidRPr="00A50139">
        <w:rPr>
          <w:rFonts w:hAnsi="Arial Narrow" w:ascii="Arial Narrow"/>
          <w:b/>
          <w:color w:themeShade="BF" w:themeColor="accent5" w:val="568278"/>
          <w:lang w:val="hr-HR"/>
        </w:rPr>
        <w:t>un financijskih mjera na manj</w:t>
      </w:r>
      <w:r w:rsidR="0008374C" w:rsidRPr="00A50139">
        <w:rPr>
          <w:rFonts w:hAnsi="Arial Narrow" w:ascii="Arial Narrow"/>
          <w:b/>
          <w:color w:themeShade="BF" w:themeColor="accent5" w:val="568278"/>
          <w:lang w:val="hr-HR"/>
        </w:rPr>
        <w:t>a</w:t>
      </w:r>
      <w:r w:rsidR="00E4173B" w:rsidRPr="00A50139">
        <w:rPr>
          <w:rFonts w:hAnsi="Arial Narrow" w:ascii="Arial Narrow"/>
          <w:b/>
          <w:color w:themeShade="BF" w:themeColor="accent5" w:val="568278"/>
          <w:lang w:val="hr-HR"/>
        </w:rPr>
        <w:t>k likvidnih sredstava</w:t>
      </w:r>
      <w:bookmarkEnd w:id="68"/>
      <w:bookmarkEnd w:id="69"/>
      <w:bookmarkEnd w:id="70"/>
      <w:r w:rsidR="00E4173B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274DEA" w:rsidP="000807BB" w:rsidR="00274DEA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34408" w:rsidP="000807BB" w:rsidR="00CF35ED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sani</w:t>
      </w:r>
      <w:r w:rsidR="00C027A2" w:rsidRPr="006C34F0">
        <w:rPr>
          <w:rFonts w:cs="Arial" w:hAnsi="Arial Narrow" w:ascii="Arial Narrow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C027A2" w:rsidRPr="006C34F0">
        <w:rPr>
          <w:rFonts w:cs="Arial" w:hAnsi="Arial Narrow" w:ascii="Arial Narrow"/>
          <w:sz w:val="24"/>
          <w:szCs w:val="24"/>
          <w:lang w:val="hr-HR"/>
        </w:rPr>
        <w:t xml:space="preserve">e </w:t>
      </w:r>
      <w:r w:rsidR="00593104" w:rsidRPr="006C34F0">
        <w:rPr>
          <w:rFonts w:cs="Arial" w:hAnsi="Arial Narrow" w:ascii="Arial Narrow"/>
          <w:sz w:val="24"/>
          <w:szCs w:val="24"/>
          <w:lang w:val="hr-HR"/>
        </w:rPr>
        <w:t>nastati višak likvidnih sredstava od</w:t>
      </w:r>
      <w:r w:rsidR="00DE09CB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522786" w:rsidRPr="00522786">
        <w:rPr>
          <w:rFonts w:cs="Calibri" w:eastAsia="Times New Roman" w:hAnsi="Arial Narrow" w:ascii="Arial Narrow"/>
          <w:color w:val="000000"/>
          <w:sz w:val="24"/>
          <w:szCs w:val="24"/>
          <w:lang w:eastAsia="hr-HR" w:val="hr-HR"/>
        </w:rPr>
        <w:t>722.740,76</w:t>
      </w:r>
      <w:r w:rsidR="00522786">
        <w:rPr>
          <w:rFonts w:cs="Calibri" w:eastAsia="Times New Roman" w:hAnsi="Arial Narrow" w:ascii="Arial Narrow"/>
          <w:color w:val="000000"/>
          <w:sz w:val="24"/>
          <w:szCs w:val="24"/>
          <w:lang w:eastAsia="hr-HR" w:val="hr-HR"/>
        </w:rPr>
        <w:t xml:space="preserve"> </w:t>
      </w:r>
      <w:r w:rsidR="00830BD6" w:rsidRPr="006C34F0">
        <w:rPr>
          <w:rFonts w:cs="Arial" w:hAnsi="Arial Narrow" w:ascii="Arial Narrow"/>
          <w:sz w:val="24"/>
          <w:szCs w:val="24"/>
          <w:lang w:val="hr-HR"/>
        </w:rPr>
        <w:t xml:space="preserve">kn, što </w:t>
      </w:r>
      <w:r w:rsidR="00830BD6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830BD6" w:rsidRPr="006C34F0">
        <w:rPr>
          <w:rFonts w:cs="Arial" w:hAnsi="Arial Narrow" w:ascii="Arial Narrow"/>
          <w:sz w:val="24"/>
          <w:szCs w:val="24"/>
          <w:lang w:val="hr-HR"/>
        </w:rPr>
        <w:t>e</w:t>
      </w:r>
      <w:r w:rsidR="00DE09CB" w:rsidRPr="006C34F0">
        <w:rPr>
          <w:rFonts w:cs="Arial" w:hAnsi="Arial Narrow" w:ascii="Arial Narrow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DE09CB" w:rsidRPr="006C34F0">
        <w:rPr>
          <w:rFonts w:cs="Arial" w:hAnsi="Arial Narrow" w:ascii="Arial Narrow"/>
          <w:sz w:val="24"/>
          <w:szCs w:val="24"/>
          <w:lang w:val="hr-HR"/>
        </w:rPr>
        <w:t>iti dugoro</w:t>
      </w:r>
      <w:r w:rsidR="00DE09CB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DE09CB" w:rsidRPr="006C34F0">
        <w:rPr>
          <w:rFonts w:cs="Arial" w:hAnsi="Arial Narrow" w:ascii="Arial Narrow"/>
          <w:sz w:val="24"/>
          <w:szCs w:val="24"/>
          <w:lang w:val="hr-HR"/>
        </w:rPr>
        <w:t xml:space="preserve">nu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financijsk</w:t>
      </w:r>
      <w:r w:rsidR="00C027A2" w:rsidRPr="006C34F0">
        <w:rPr>
          <w:rFonts w:cs="Arial" w:hAnsi="Arial Narrow" w:ascii="Arial Narrow"/>
          <w:sz w:val="24"/>
          <w:szCs w:val="24"/>
          <w:lang w:val="hr-HR"/>
        </w:rPr>
        <w:t>u likvidnos</w:t>
      </w:r>
      <w:r w:rsidR="001D4FBC" w:rsidRPr="006C34F0">
        <w:rPr>
          <w:rFonts w:cs="Arial" w:hAnsi="Arial Narrow" w:ascii="Arial Narrow"/>
          <w:sz w:val="24"/>
          <w:szCs w:val="24"/>
          <w:lang w:val="hr-HR"/>
        </w:rPr>
        <w:t xml:space="preserve">t jer </w:t>
      </w:r>
      <w:r w:rsidR="001D4FBC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1D4FBC" w:rsidRPr="006C34F0">
        <w:rPr>
          <w:rFonts w:cs="Arial" w:hAnsi="Arial Narrow" w:ascii="Arial Narrow"/>
          <w:sz w:val="24"/>
          <w:szCs w:val="24"/>
          <w:lang w:val="hr-HR"/>
        </w:rPr>
        <w:t>e sve kratkoro</w:t>
      </w:r>
      <w:r w:rsidR="001D4FBC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1D4FBC" w:rsidRPr="006C34F0">
        <w:rPr>
          <w:rFonts w:cs="Arial" w:hAnsi="Arial Narrow" w:ascii="Arial Narrow"/>
          <w:sz w:val="24"/>
          <w:szCs w:val="24"/>
          <w:lang w:val="hr-HR"/>
        </w:rPr>
        <w:t>ne obveze dijelomo</w:t>
      </w:r>
      <w:r w:rsidR="001D4FBC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1D4FBC" w:rsidRPr="006C34F0">
        <w:rPr>
          <w:rFonts w:cs="Arial" w:hAnsi="Arial Narrow" w:ascii="Arial Narrow"/>
          <w:sz w:val="24"/>
          <w:szCs w:val="24"/>
          <w:lang w:val="hr-HR"/>
        </w:rPr>
        <w:t>no otpisati, a razlik</w:t>
      </w:r>
      <w:r w:rsidR="00F2307D" w:rsidRPr="006C34F0">
        <w:rPr>
          <w:rFonts w:cs="Arial" w:hAnsi="Arial Narrow" w:ascii="Arial Narrow"/>
          <w:sz w:val="24"/>
          <w:szCs w:val="24"/>
          <w:lang w:val="hr-HR"/>
        </w:rPr>
        <w:t>u</w:t>
      </w:r>
      <w:r w:rsidR="001D4FBC" w:rsidRPr="006C34F0">
        <w:rPr>
          <w:rFonts w:cs="Arial" w:hAnsi="Arial Narrow" w:ascii="Arial Narrow"/>
          <w:sz w:val="24"/>
          <w:szCs w:val="24"/>
          <w:lang w:val="hr-HR"/>
        </w:rPr>
        <w:t xml:space="preserve"> pretvoriti u dugoro</w:t>
      </w:r>
      <w:r w:rsidR="001D4FBC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1D4FBC" w:rsidRPr="006C34F0">
        <w:rPr>
          <w:rFonts w:cs="Arial" w:hAnsi="Arial Narrow" w:ascii="Arial Narrow"/>
          <w:sz w:val="24"/>
          <w:szCs w:val="24"/>
          <w:lang w:val="hr-HR"/>
        </w:rPr>
        <w:t>ne obveze.</w:t>
      </w:r>
      <w:r w:rsidR="00593104" w:rsidRPr="006C34F0">
        <w:rPr>
          <w:rFonts w:cs="Arial" w:hAnsi="Arial Narrow" w:ascii="Arial Narrow"/>
          <w:sz w:val="24"/>
          <w:szCs w:val="24"/>
          <w:lang w:val="hr-HR"/>
        </w:rPr>
        <w:t xml:space="preserve"> U efek</w:t>
      </w:r>
      <w:r w:rsidR="00950BC3" w:rsidRPr="006C34F0">
        <w:rPr>
          <w:rFonts w:cs="Arial" w:hAnsi="Arial Narrow" w:ascii="Arial Narrow"/>
          <w:sz w:val="24"/>
          <w:szCs w:val="24"/>
          <w:lang w:val="hr-HR"/>
        </w:rPr>
        <w:t>t financijskog restrukturiranja</w:t>
      </w:r>
      <w:r w:rsidR="00593104" w:rsidRPr="006C34F0">
        <w:rPr>
          <w:rFonts w:cs="Arial" w:hAnsi="Arial Narrow" w:ascii="Arial Narrow"/>
          <w:sz w:val="24"/>
          <w:szCs w:val="24"/>
          <w:lang w:val="hr-HR"/>
        </w:rPr>
        <w:t xml:space="preserve"> uklju</w:t>
      </w:r>
      <w:r w:rsidR="00593104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593104" w:rsidRPr="006C34F0">
        <w:rPr>
          <w:rFonts w:cs="Arial" w:hAnsi="Arial Narrow" w:ascii="Arial Narrow"/>
          <w:sz w:val="24"/>
          <w:szCs w:val="24"/>
          <w:lang w:val="hr-HR"/>
        </w:rPr>
        <w:t>en je utjecaj operativnih mjera te pr</w:t>
      </w:r>
      <w:r w:rsidR="005B6949" w:rsidRPr="006C34F0">
        <w:rPr>
          <w:rFonts w:cs="Arial" w:hAnsi="Arial Narrow" w:ascii="Arial Narrow"/>
          <w:sz w:val="24"/>
          <w:szCs w:val="24"/>
          <w:lang w:val="hr-HR"/>
        </w:rPr>
        <w:t>odaja dugoro</w:t>
      </w:r>
      <w:r w:rsidR="005B6949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5B6949" w:rsidRPr="006C34F0">
        <w:rPr>
          <w:rFonts w:cs="Arial" w:hAnsi="Arial Narrow" w:ascii="Arial Narrow"/>
          <w:sz w:val="24"/>
          <w:szCs w:val="24"/>
          <w:lang w:val="hr-HR"/>
        </w:rPr>
        <w:t>ne imovine dru</w:t>
      </w:r>
      <w:r w:rsidR="005B6949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5B6949" w:rsidRPr="006C34F0">
        <w:rPr>
          <w:rFonts w:cs="Arial" w:hAnsi="Arial Narrow" w:ascii="Arial Narrow"/>
          <w:sz w:val="24"/>
          <w:szCs w:val="24"/>
          <w:lang w:val="hr-HR"/>
        </w:rPr>
        <w:t>tva</w:t>
      </w:r>
      <w:r w:rsidR="00CF35ED" w:rsidRPr="006C34F0">
        <w:rPr>
          <w:rFonts w:cs="Arial" w:hAnsi="Arial Narrow" w:ascii="Arial Narrow"/>
          <w:sz w:val="24"/>
          <w:szCs w:val="24"/>
          <w:lang w:val="hr-HR"/>
        </w:rPr>
        <w:t>.</w:t>
      </w:r>
      <w:r w:rsidR="00667CE5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CF35ED" w:rsidP="000807BB" w:rsidR="00CF35ED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92431" w:rsidP="000807BB" w:rsidR="004B52CF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Tablica:</w:t>
      </w:r>
    </w:p>
    <w:p w:rsidRDefault="004C62F9" w:rsidP="000807BB" w:rsidR="004C62F9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9461"/>
        <w:jc w:val="center"/>
        <w:tblLook w:val="04A0" w:noVBand="1" w:noHBand="0" w:lastColumn="0" w:firstColumn="1" w:lastRow="0" w:firstRow="1"/>
      </w:tblPr>
      <w:tblGrid>
        <w:gridCol w:w="8018"/>
        <w:gridCol w:w="1443"/>
      </w:tblGrid>
      <w:tr w:rsidTr="00522786" w:rsidR="00522786" w:rsidRPr="00522786">
        <w:trPr>
          <w:cnfStyle w:val="100000000000"/>
          <w:trHeight w:val="282"/>
          <w:jc w:val="center"/>
        </w:trPr>
        <w:tc>
          <w:tcPr>
            <w:cnfStyle w:val="0010000001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POZICIJA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</w:t>
            </w:r>
          </w:p>
        </w:tc>
      </w:tr>
      <w:tr w:rsidTr="00522786" w:rsidR="00522786" w:rsidRPr="00522786">
        <w:trPr>
          <w:cnfStyle w:val="000000100000"/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1. Trgovačka roba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713.041</w:t>
            </w:r>
          </w:p>
        </w:tc>
      </w:tr>
      <w:tr w:rsidTr="00522786" w:rsidR="00522786" w:rsidRPr="00522786">
        <w:trPr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925.325</w:t>
            </w:r>
          </w:p>
        </w:tc>
      </w:tr>
      <w:tr w:rsidTr="00522786" w:rsidR="00522786" w:rsidRPr="00522786">
        <w:trPr>
          <w:cnfStyle w:val="000000100000"/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3. Ostala potraživanja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1.089.612</w:t>
            </w:r>
          </w:p>
        </w:tc>
      </w:tr>
      <w:tr w:rsidTr="00522786" w:rsidR="00522786" w:rsidRPr="00522786">
        <w:trPr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 LIKVIDNA IMOVNINA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2.727.978,00</w:t>
            </w:r>
          </w:p>
        </w:tc>
      </w:tr>
      <w:tr w:rsidTr="00522786" w:rsidR="00522786" w:rsidRPr="00522786">
        <w:trPr>
          <w:cnfStyle w:val="000000100000"/>
          <w:trHeight w:val="510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596.461</w:t>
            </w:r>
          </w:p>
        </w:tc>
      </w:tr>
      <w:tr w:rsidTr="00522786" w:rsidR="00522786" w:rsidRPr="00522786">
        <w:trPr>
          <w:trHeight w:val="550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</w:t>
            </w:r>
          </w:p>
        </w:tc>
      </w:tr>
      <w:tr w:rsidTr="00522786" w:rsidR="00522786" w:rsidRPr="00522786">
        <w:trPr>
          <w:cnfStyle w:val="000000100000"/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Obveze za zajmove, depozite i slično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3.766.812</w:t>
            </w:r>
          </w:p>
        </w:tc>
      </w:tr>
      <w:tr w:rsidTr="00522786" w:rsidR="00522786" w:rsidRPr="00522786">
        <w:trPr>
          <w:trHeight w:val="36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Obveze prema bankama i drugim financijskim institucijama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3.731.812</w:t>
            </w:r>
          </w:p>
        </w:tc>
      </w:tr>
      <w:tr w:rsidTr="00522786" w:rsidR="00522786" w:rsidRPr="00522786">
        <w:trPr>
          <w:cnfStyle w:val="000000100000"/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2.646.644</w:t>
            </w:r>
          </w:p>
        </w:tc>
      </w:tr>
      <w:tr w:rsidTr="00522786" w:rsidR="00522786" w:rsidRPr="00522786">
        <w:trPr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6. Obveze prema zaposlenicima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126.852</w:t>
            </w:r>
          </w:p>
        </w:tc>
      </w:tr>
      <w:tr w:rsidTr="00522786" w:rsidR="00522786" w:rsidRPr="00522786">
        <w:trPr>
          <w:cnfStyle w:val="000000100000"/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7. Obveze  za poreze, doprinose i sličana davanja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385.176</w:t>
            </w:r>
          </w:p>
        </w:tc>
      </w:tr>
      <w:tr w:rsidTr="00522786" w:rsidR="00522786" w:rsidRPr="00522786">
        <w:trPr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 OBVEZE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11.532.010,00</w:t>
            </w:r>
          </w:p>
        </w:tc>
      </w:tr>
      <w:tr w:rsidTr="00522786" w:rsidR="00522786" w:rsidRPr="00522786">
        <w:trPr>
          <w:cnfStyle w:val="000000100000"/>
          <w:trHeight w:val="282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MANJAK LIKVIDNIH SREDSTAVA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-8.804.032,00</w:t>
            </w:r>
          </w:p>
        </w:tc>
      </w:tr>
      <w:tr w:rsidTr="00522786" w:rsidR="00522786" w:rsidRPr="00522786">
        <w:trPr>
          <w:trHeight w:val="564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4.592.840,76</w:t>
            </w:r>
          </w:p>
        </w:tc>
      </w:tr>
      <w:tr w:rsidTr="00522786" w:rsidR="00522786" w:rsidRPr="00522786">
        <w:trPr>
          <w:cnfStyle w:val="000000100000"/>
          <w:trHeight w:val="564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UTJECAJ OPERATIVNOG RESTRUKTURIRANJA NA MANJAK LIKVIDNIH SREDSTAVA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4.933.932,00</w:t>
            </w:r>
          </w:p>
        </w:tc>
      </w:tr>
      <w:tr w:rsidTr="00522786" w:rsidR="00522786" w:rsidRPr="00522786">
        <w:trPr>
          <w:trHeight w:val="564"/>
          <w:jc w:val="center"/>
        </w:trPr>
        <w:tc>
          <w:tcPr>
            <w:cnfStyle w:val="001000000000"/>
            <w:tcW w:type="dxa" w:w="8018"/>
            <w:hideMark/>
          </w:tcPr>
          <w:p w:rsidRDefault="00522786" w:rsidP="00522786" w:rsidR="00522786" w:rsidRPr="00522786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VIŠAK LIKVIDNIH SREDSTAVA NAKON MJERA FINANCIJSKOG I OPERATIVNOG RESTRUKTURIRANJA:</w:t>
            </w:r>
          </w:p>
        </w:tc>
        <w:tc>
          <w:tcPr>
            <w:tcW w:type="dxa" w:w="1443"/>
            <w:noWrap/>
            <w:hideMark/>
          </w:tcPr>
          <w:p w:rsidRDefault="00522786" w:rsidP="00522786" w:rsidR="00522786" w:rsidRPr="00522786">
            <w:pPr>
              <w:jc w:val="right"/>
              <w:cnfStyle w:val="000000000000"/>
              <w:rPr>
                <w:rFonts w:cs="Calibri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522786">
              <w:rPr>
                <w:rFonts w:cs="Calibri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722.740,76</w:t>
            </w:r>
          </w:p>
        </w:tc>
      </w:tr>
    </w:tbl>
    <w:p w:rsidRDefault="004C62F9" w:rsidP="000807BB" w:rsidR="004C62F9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A15151" w:rsidP="00ED4856" w:rsidR="00ED4856">
      <w:pPr>
        <w:spacing w:lineRule="auto" w:line="36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bookmarkStart w:name="_Toc451235626" w:id="71"/>
      <w:bookmarkStart w:name="_Toc472012457" w:id="72"/>
      <w:bookmarkStart w:name="_Toc477898305" w:id="73"/>
      <w:r w:rsidRPr="006C34F0">
        <w:rPr>
          <w:rFonts w:cs="Arial" w:hAnsi="Arial Narrow" w:ascii="Arial Narrow"/>
          <w:i/>
          <w:sz w:val="24"/>
          <w:szCs w:val="24"/>
          <w:lang w:val="hr-HR"/>
        </w:rPr>
        <w:t>Višak likvidnih sredstava</w:t>
      </w:r>
    </w:p>
    <w:p w:rsidRDefault="00B162D0" w:rsidP="000E16F3" w:rsidR="00F422BB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522797250" w:id="74"/>
      <w:bookmarkStart w:name="_Toc7521622" w:id="75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>4. MJERE</w:t>
      </w:r>
      <w:r w:rsidR="00A67426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D13807" w:rsidRPr="00A50139">
        <w:rPr>
          <w:rFonts w:hAnsi="Arial Narrow" w:ascii="Arial Narrow"/>
          <w:b/>
          <w:color w:themeShade="BF" w:themeColor="accent5" w:val="568278"/>
          <w:lang w:val="hr-HR"/>
        </w:rPr>
        <w:t>OPERATIVNO</w:t>
      </w:r>
      <w:r w:rsidR="00C70611" w:rsidRPr="00A50139">
        <w:rPr>
          <w:rFonts w:hAnsi="Arial Narrow" w:ascii="Arial Narrow"/>
          <w:b/>
          <w:color w:themeShade="BF" w:themeColor="accent5" w:val="568278"/>
          <w:lang w:val="hr-HR"/>
        </w:rPr>
        <w:t>G</w:t>
      </w:r>
      <w:r w:rsidR="00D13807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REST</w:t>
      </w:r>
      <w:r w:rsidR="00A86B42" w:rsidRPr="00A50139">
        <w:rPr>
          <w:rFonts w:hAnsi="Arial Narrow" w:ascii="Arial Narrow"/>
          <w:b/>
          <w:color w:themeShade="BF" w:themeColor="accent5" w:val="568278"/>
          <w:lang w:val="hr-HR"/>
        </w:rPr>
        <w:t>RUKTURIRANJA</w:t>
      </w:r>
      <w:r w:rsidR="00D13807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>I IZRA</w:t>
      </w:r>
      <w:r w:rsidR="00483326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>UN NJIHOVIH U</w:t>
      </w:r>
      <w:r w:rsidR="00483326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>INAKA NA POSLOVANJE</w:t>
      </w:r>
      <w:bookmarkEnd w:id="71"/>
      <w:bookmarkEnd w:id="72"/>
      <w:bookmarkEnd w:id="73"/>
      <w:bookmarkEnd w:id="74"/>
      <w:bookmarkEnd w:id="75"/>
    </w:p>
    <w:p w:rsidRDefault="00846FD7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46FD7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C1D05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Operativno restrukturiranje prvenstveno je usmjereno na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cs="Arial" w:hAnsi="Arial Narrow" w:ascii="Arial Narrow"/>
          <w:sz w:val="24"/>
          <w:szCs w:val="24"/>
          <w:lang w:val="hr-HR"/>
        </w:rPr>
        <w:t>Osim financijskog restrukt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uriranja, </w:t>
      </w:r>
      <w:r w:rsidR="00846FD7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846FD7" w:rsidRPr="006C34F0">
        <w:rPr>
          <w:rFonts w:cs="Arial" w:hAnsi="Arial Narrow" w:ascii="Arial Narrow"/>
          <w:sz w:val="24"/>
          <w:szCs w:val="24"/>
          <w:lang w:val="hr-HR"/>
        </w:rPr>
        <w:t xml:space="preserve">ime </w:t>
      </w:r>
      <w:r w:rsidR="00846FD7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846FD7" w:rsidRPr="006C34F0">
        <w:rPr>
          <w:rFonts w:cs="Arial" w:hAnsi="Arial Narrow" w:ascii="Arial Narrow"/>
          <w:sz w:val="24"/>
          <w:szCs w:val="24"/>
          <w:lang w:val="hr-HR"/>
        </w:rPr>
        <w:t>e se obveze dru</w:t>
      </w:r>
      <w:r w:rsidR="00846FD7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846FD7" w:rsidRPr="006C34F0">
        <w:rPr>
          <w:rFonts w:cs="Arial" w:hAnsi="Arial Narrow" w:ascii="Arial Narrow"/>
          <w:sz w:val="24"/>
          <w:szCs w:val="24"/>
          <w:lang w:val="hr-HR"/>
        </w:rPr>
        <w:t>tva reprogamirati na du</w:t>
      </w:r>
      <w:r w:rsidR="00846FD7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846FD7" w:rsidRPr="006C34F0">
        <w:rPr>
          <w:rFonts w:cs="Arial" w:hAnsi="Arial Narrow" w:ascii="Arial Narrow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cs="Arial" w:hAnsi="Arial Narrow" w:ascii="Arial Narrow"/>
          <w:sz w:val="24"/>
          <w:szCs w:val="24"/>
          <w:lang w:val="hr-HR"/>
        </w:rPr>
        <w:t>Plan restrukturiranja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uklju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uje i odre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enje </w:t>
      </w:r>
      <w:r w:rsidR="00846FD7" w:rsidRPr="006C34F0">
        <w:rPr>
          <w:rFonts w:cs="Arial" w:hAnsi="Arial Narrow" w:ascii="Arial Narrow"/>
          <w:sz w:val="24"/>
          <w:szCs w:val="24"/>
          <w:lang w:val="hr-HR"/>
        </w:rPr>
        <w:t xml:space="preserve">mjere operativnog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restrukturiranja:  </w:t>
      </w:r>
    </w:p>
    <w:p w:rsidRDefault="009E1884" w:rsidP="000807BB" w:rsidR="00846FD7" w:rsidRPr="006C34F0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Pove</w:t>
      </w:r>
      <w:r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anje broja zaposlenih</w:t>
      </w:r>
    </w:p>
    <w:p w:rsidRDefault="00846FD7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themeColor="text1" w:val="00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Sukladno planovima</w:t>
      </w:r>
      <w:r w:rsidR="009E188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, tvrtka </w:t>
      </w:r>
      <w:r w:rsidR="009E1884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ć</w:t>
      </w:r>
      <w:r w:rsidR="00FB304F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e zaposliti 5</w:t>
      </w:r>
      <w:r w:rsidR="009E188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 xml:space="preserve"> djelatnika u naredne </w:t>
      </w:r>
      <w:r w:rsidR="009E1884" w:rsidRPr="006C34F0">
        <w:rPr>
          <w:rFonts w:cs="Calibri" w:hAnsi="Arial Narrow" w:ascii="Arial Narrow"/>
          <w:color w:themeColor="text1" w:val="000000"/>
          <w:sz w:val="24"/>
          <w:szCs w:val="24"/>
          <w:lang w:val="hr-HR"/>
        </w:rPr>
        <w:t>č</w:t>
      </w:r>
      <w:r w:rsidR="009E188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etiri godine</w:t>
      </w:r>
      <w:r w:rsidR="004C4984" w:rsidRPr="006C34F0">
        <w:rPr>
          <w:rFonts w:cs="Arial" w:hAnsi="Arial Narrow" w:ascii="Arial Narrow"/>
          <w:color w:themeColor="text1" w:val="000000"/>
          <w:sz w:val="24"/>
          <w:szCs w:val="24"/>
          <w:lang w:val="hr-HR"/>
        </w:rPr>
        <w:t>.</w:t>
      </w:r>
    </w:p>
    <w:p w:rsidRDefault="00846FD7" w:rsidP="000807BB" w:rsidR="00846FD7" w:rsidRPr="006C34F0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Optimizacija radnih procesa </w:t>
      </w:r>
    </w:p>
    <w:p w:rsidRDefault="00846FD7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anje iskori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tenosti radne snage, ulaganje u nova stru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na i upravlja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ka znanja te kao posljedica sv</w:t>
      </w:r>
      <w:r w:rsidR="00620CE3" w:rsidRPr="006C34F0">
        <w:rPr>
          <w:rFonts w:cs="Arial" w:hAnsi="Arial Narrow" w:ascii="Arial Narrow"/>
          <w:sz w:val="24"/>
          <w:szCs w:val="24"/>
          <w:lang w:val="hr-HR"/>
        </w:rPr>
        <w:t>ega ovog pove</w:t>
      </w:r>
      <w:r w:rsidR="00620CE3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620CE3" w:rsidRPr="006C34F0">
        <w:rPr>
          <w:rFonts w:cs="Arial" w:hAnsi="Arial Narrow" w:ascii="Arial Narrow"/>
          <w:sz w:val="24"/>
          <w:szCs w:val="24"/>
          <w:lang w:val="hr-HR"/>
        </w:rPr>
        <w:t>anje efikasnosti.</w:t>
      </w:r>
    </w:p>
    <w:p w:rsidRDefault="00846FD7" w:rsidP="000807BB" w:rsidR="00846FD7" w:rsidRPr="006C34F0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anje prihoda</w:t>
      </w:r>
    </w:p>
    <w:p w:rsidRDefault="00846FD7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Tvrtka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iti dodatne izvore prihoda i usmjeriti nove napore na tr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ta koja imaju interes za njihovu u</w:t>
      </w:r>
      <w:r w:rsidR="00851931" w:rsidRPr="006C34F0">
        <w:rPr>
          <w:rFonts w:cs="Arial" w:hAnsi="Arial Narrow" w:ascii="Arial Narrow"/>
          <w:sz w:val="24"/>
          <w:szCs w:val="24"/>
          <w:lang w:val="hr-HR"/>
        </w:rPr>
        <w:t>sluge.</w:t>
      </w:r>
      <w:r w:rsidR="00620CE3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846FD7" w:rsidP="000807BB" w:rsidR="00846FD7" w:rsidRPr="006C34F0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anje profitabilnosti</w:t>
      </w:r>
    </w:p>
    <w:p w:rsidRDefault="00846FD7" w:rsidP="000807BB" w:rsidR="00846F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Sukladno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anju prodaje planira se i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anje profitabilnosti koja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imati zna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ajan u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inak na poslovanje poduze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a.</w:t>
      </w:r>
      <w:r w:rsidR="008A0290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</w:p>
    <w:p w:rsidRDefault="00846FD7" w:rsidP="000807BB" w:rsidR="00846FD7" w:rsidRPr="006C34F0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Oglašavanje </w:t>
      </w:r>
    </w:p>
    <w:p w:rsidRDefault="00846FD7" w:rsidP="000807BB" w:rsidR="00744AB5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Najva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nija stavka u poslovanju je ogla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avanje i informiranje klijenata o vlastitim</w:t>
      </w:r>
      <w:r w:rsidR="002C7500" w:rsidRPr="006C34F0">
        <w:rPr>
          <w:rFonts w:cs="Arial" w:hAnsi="Arial Narrow" w:ascii="Arial Narrow"/>
          <w:sz w:val="24"/>
          <w:szCs w:val="24"/>
          <w:lang w:val="hr-HR"/>
        </w:rPr>
        <w:t xml:space="preserve"> proizvodima 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uslugama</w:t>
      </w:r>
      <w:r w:rsidR="00E301D6" w:rsidRPr="006C34F0">
        <w:rPr>
          <w:rFonts w:cs="Arial" w:hAnsi="Arial Narrow" w:ascii="Arial Narrow"/>
          <w:sz w:val="24"/>
          <w:szCs w:val="24"/>
          <w:lang w:val="hr-HR"/>
        </w:rPr>
        <w:t>, što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intenzivno provode, te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 </w:t>
      </w:r>
      <w:bookmarkStart w:name="_Toc472012458" w:id="76"/>
      <w:bookmarkStart w:name="_Toc477898306" w:id="77"/>
      <w:bookmarkStart w:name="_Toc451235627" w:id="78"/>
      <w:bookmarkStart w:name="_Toc131189724" w:id="79"/>
      <w:bookmarkStart w:name="_Toc283111403" w:id="80"/>
      <w:bookmarkStart w:name="_Toc292093929" w:id="81"/>
      <w:r w:rsidR="00A7198D" w:rsidRPr="006C34F0">
        <w:rPr>
          <w:rFonts w:cs="Arial" w:hAnsi="Arial Narrow" w:ascii="Arial Narrow"/>
          <w:sz w:val="24"/>
          <w:szCs w:val="24"/>
          <w:lang w:val="hr-HR"/>
        </w:rPr>
        <w:t>nastaviti u tom smjeru.</w:t>
      </w:r>
    </w:p>
    <w:p w:rsidRDefault="00D20AEA" w:rsidP="000807BB" w:rsidR="00D20AEA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BC649E" w:rsidP="000807BB" w:rsidR="00BC649E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i imovine te ekonomske dodane vrijednost</w:t>
      </w:r>
      <w:r w:rsidR="007E7D9F" w:rsidRPr="006C34F0">
        <w:rPr>
          <w:rFonts w:cs="Arial" w:hAnsi="Arial Narrow" w:ascii="Arial Narrow"/>
          <w:sz w:val="24"/>
          <w:szCs w:val="24"/>
          <w:lang w:val="hr-HR"/>
        </w:rPr>
        <w:t>i ).</w:t>
      </w:r>
    </w:p>
    <w:p w:rsidRDefault="007E7D9F" w:rsidP="000807BB" w:rsidR="007E7D9F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6D6975" w:rsidP="00961EF6" w:rsidR="00D20AEA" w:rsidRPr="006C34F0">
      <w:pPr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br w:type="page"/>
      </w:r>
    </w:p>
    <w:p w:rsidRDefault="00D85682" w:rsidP="00991960" w:rsidR="007F430E" w:rsidRPr="00A50139">
      <w:pPr>
        <w:pStyle w:val="Naslov2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522797251" w:id="82"/>
      <w:bookmarkStart w:name="_Toc7521623" w:id="83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 xml:space="preserve">4.1    </w:t>
      </w:r>
      <w:r w:rsidR="007C744E" w:rsidRPr="00A50139">
        <w:rPr>
          <w:rFonts w:hAnsi="Arial Narrow" w:ascii="Arial Narrow"/>
          <w:b/>
          <w:color w:themeShade="BF" w:themeColor="accent5" w:val="568278"/>
          <w:lang w:val="hr-HR"/>
        </w:rPr>
        <w:t>Izra</w:t>
      </w:r>
      <w:r w:rsidR="007C744E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7C744E" w:rsidRPr="00A50139">
        <w:rPr>
          <w:rFonts w:hAnsi="Arial Narrow" w:ascii="Arial Narrow"/>
          <w:b/>
          <w:color w:themeShade="BF" w:themeColor="accent5" w:val="568278"/>
          <w:lang w:val="hr-HR"/>
        </w:rPr>
        <w:t>un u</w:t>
      </w:r>
      <w:r w:rsidR="007C744E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7C744E" w:rsidRPr="00A50139">
        <w:rPr>
          <w:rFonts w:hAnsi="Arial Narrow" w:ascii="Arial Narrow"/>
          <w:b/>
          <w:color w:themeShade="BF" w:themeColor="accent5" w:val="568278"/>
          <w:lang w:val="hr-HR"/>
        </w:rPr>
        <w:t>inka operativnih mjera na poslovanje</w:t>
      </w:r>
      <w:bookmarkEnd w:id="76"/>
      <w:bookmarkEnd w:id="77"/>
      <w:bookmarkEnd w:id="82"/>
      <w:bookmarkEnd w:id="83"/>
      <w:r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   </w:t>
      </w:r>
    </w:p>
    <w:p w:rsidRDefault="00DB3435" w:rsidP="000807BB" w:rsidR="00DB3435" w:rsidRPr="006C34F0">
      <w:pPr>
        <w:spacing w:lineRule="auto" w:line="360" w:after="0"/>
        <w:contextualSpacing/>
        <w:jc w:val="both"/>
        <w:rPr>
          <w:rFonts w:cs="Arial" w:hAnsi="Arial Narrow" w:ascii="Arial Narrow"/>
          <w:color w:val="FF0000"/>
          <w:sz w:val="24"/>
          <w:szCs w:val="24"/>
          <w:lang w:val="hr-HR"/>
        </w:rPr>
      </w:pPr>
    </w:p>
    <w:p w:rsidRDefault="007F430E" w:rsidP="000807BB" w:rsidR="007F430E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Kroz segment operativnih mjera re</w:t>
      </w:r>
      <w:r w:rsidR="00775CA5" w:rsidRPr="006C34F0">
        <w:rPr>
          <w:rFonts w:cs="Arial" w:hAnsi="Arial Narrow" w:ascii="Arial Narrow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775CA5" w:rsidRPr="006C34F0">
        <w:rPr>
          <w:rFonts w:cs="Arial" w:hAnsi="Arial Narrow" w:ascii="Arial Narrow"/>
          <w:sz w:val="24"/>
          <w:szCs w:val="24"/>
          <w:lang w:val="hr-HR"/>
        </w:rPr>
        <w:t>e pove</w:t>
      </w:r>
      <w:r w:rsidR="00775CA5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ati profitabilnost za ukupno </w:t>
      </w:r>
      <w:r w:rsidR="00FB304F" w:rsidRPr="00FB304F">
        <w:rPr>
          <w:rFonts w:cs="Arial" w:hAnsi="Arial Narrow" w:ascii="Arial Narrow"/>
          <w:sz w:val="24"/>
          <w:szCs w:val="24"/>
          <w:lang w:val="hr-HR"/>
        </w:rPr>
        <w:t>4.933.932,00</w:t>
      </w:r>
      <w:r w:rsidR="00FB304F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3A515E">
        <w:rPr>
          <w:rFonts w:cs="Arial" w:hAnsi="Arial Narrow" w:ascii="Arial Narrow"/>
          <w:sz w:val="24"/>
          <w:szCs w:val="24"/>
          <w:lang w:val="hr-HR"/>
        </w:rPr>
        <w:t>kn</w:t>
      </w:r>
      <w:r w:rsidRPr="006C34F0">
        <w:rPr>
          <w:rFonts w:cs="Arial" w:hAnsi="Arial Narrow" w:ascii="Arial Narrow"/>
          <w:color w:val="FF0000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u odnosu na prethodno razdoblje, 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ime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se posti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i optimalno, profitabilno poslovanje.</w:t>
      </w:r>
    </w:p>
    <w:p w:rsidRDefault="003A515E" w:rsidP="000807BB" w:rsidR="003A515E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9086"/>
        <w:jc w:val="center"/>
        <w:tblLook w:val="04A0" w:noVBand="1" w:noHBand="0" w:lastColumn="0" w:firstColumn="1" w:lastRow="0" w:firstRow="1"/>
      </w:tblPr>
      <w:tblGrid>
        <w:gridCol w:w="1378"/>
        <w:gridCol w:w="4951"/>
        <w:gridCol w:w="2757"/>
      </w:tblGrid>
      <w:tr w:rsidTr="00FB304F" w:rsidR="00FB304F" w:rsidRPr="00FB304F">
        <w:trPr>
          <w:cnfStyle w:val="100000000000"/>
          <w:trHeight w:val="467"/>
          <w:jc w:val="center"/>
        </w:trPr>
        <w:tc>
          <w:tcPr>
            <w:cnfStyle w:val="001000000100"/>
            <w:tcW w:type="dxa" w:w="1378"/>
            <w:noWrap/>
            <w:hideMark/>
          </w:tcPr>
          <w:p w:rsidRDefault="00FB304F" w:rsidP="00FB304F" w:rsidR="00FB304F" w:rsidRPr="00FB304F">
            <w:pP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4951"/>
            <w:noWrap/>
            <w:hideMark/>
          </w:tcPr>
          <w:p w:rsidRDefault="00FB304F" w:rsidP="00FB304F" w:rsidR="00FB304F" w:rsidRPr="00FB304F">
            <w:pPr>
              <w:cnfStyle w:val="100000000000"/>
              <w:rPr>
                <w:rFonts w:cs="Calibri" w:eastAsia="Times New Roman" w:hAnsi="Arial Narrow" w:ascii="Arial Narrow"/>
                <w:i/>
                <w:iCs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i/>
                <w:iCs/>
                <w:color w:val="auto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757"/>
            <w:noWrap/>
            <w:hideMark/>
          </w:tcPr>
          <w:p w:rsidRDefault="00FB304F" w:rsidP="00FB304F" w:rsidR="00FB304F" w:rsidRPr="00FB304F">
            <w:pPr>
              <w:cnfStyle w:val="100000000000"/>
              <w:rPr>
                <w:rFonts w:cs="Calibri" w:eastAsia="Times New Roman" w:hAnsi="Arial Narrow" w:ascii="Arial Narrow"/>
                <w:i/>
                <w:iCs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i/>
                <w:iCs/>
                <w:color w:val="auto"/>
                <w:sz w:val="18"/>
                <w:szCs w:val="18"/>
                <w:lang w:eastAsia="hr-HR" w:val="hr-HR"/>
              </w:rPr>
              <w:t>IZNOS</w:t>
            </w:r>
          </w:p>
        </w:tc>
      </w:tr>
      <w:tr w:rsidTr="00FB304F" w:rsidR="00FB304F" w:rsidRPr="00FB304F">
        <w:trPr>
          <w:cnfStyle w:val="000000100000"/>
          <w:trHeight w:val="467"/>
          <w:jc w:val="center"/>
        </w:trPr>
        <w:tc>
          <w:tcPr>
            <w:cnfStyle w:val="001000000000"/>
            <w:tcW w:type="dxa" w:w="1378"/>
            <w:noWrap/>
            <w:hideMark/>
          </w:tcPr>
          <w:p w:rsidRDefault="00FB304F" w:rsidP="00FB304F" w:rsidR="00FB304F" w:rsidRPr="00FB304F">
            <w:pP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4951"/>
            <w:noWrap/>
            <w:hideMark/>
          </w:tcPr>
          <w:p w:rsidRDefault="00FB304F" w:rsidP="00FB304F" w:rsidR="00FB304F" w:rsidRPr="00FB304F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Povećanje profitabilnosti kroz Optimizaciju radnih procesa</w:t>
            </w:r>
          </w:p>
        </w:tc>
        <w:tc>
          <w:tcPr>
            <w:tcW w:type="dxa" w:w="2757"/>
            <w:noWrap/>
            <w:hideMark/>
          </w:tcPr>
          <w:p w:rsidRDefault="00FB304F" w:rsidP="00FB304F" w:rsidR="00FB304F" w:rsidRPr="00FB304F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1.254.875,00</w:t>
            </w:r>
          </w:p>
        </w:tc>
      </w:tr>
      <w:tr w:rsidTr="00FB304F" w:rsidR="00FB304F" w:rsidRPr="00FB304F">
        <w:trPr>
          <w:trHeight w:val="467"/>
          <w:jc w:val="center"/>
        </w:trPr>
        <w:tc>
          <w:tcPr>
            <w:cnfStyle w:val="001000000000"/>
            <w:tcW w:type="dxa" w:w="1378"/>
            <w:noWrap/>
            <w:hideMark/>
          </w:tcPr>
          <w:p w:rsidRDefault="00FB304F" w:rsidP="00FB304F" w:rsidR="00FB304F" w:rsidRPr="00FB304F">
            <w:pP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4951"/>
            <w:noWrap/>
            <w:hideMark/>
          </w:tcPr>
          <w:p w:rsidRDefault="00FB304F" w:rsidP="00FB304F" w:rsidR="00FB304F" w:rsidRPr="00FB304F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Povećanje profitabilnosti kroz novi segment nabave</w:t>
            </w:r>
          </w:p>
        </w:tc>
        <w:tc>
          <w:tcPr>
            <w:tcW w:type="dxa" w:w="2757"/>
            <w:noWrap/>
            <w:hideMark/>
          </w:tcPr>
          <w:p w:rsidRDefault="00FB304F" w:rsidP="00FB304F" w:rsidR="00FB304F" w:rsidRPr="00FB304F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2.087.823,00</w:t>
            </w:r>
          </w:p>
        </w:tc>
      </w:tr>
      <w:tr w:rsidTr="00FB304F" w:rsidR="00FB304F" w:rsidRPr="00FB304F">
        <w:trPr>
          <w:cnfStyle w:val="000000100000"/>
          <w:trHeight w:val="467"/>
          <w:jc w:val="center"/>
        </w:trPr>
        <w:tc>
          <w:tcPr>
            <w:cnfStyle w:val="001000000000"/>
            <w:tcW w:type="dxa" w:w="1378"/>
            <w:noWrap/>
            <w:hideMark/>
          </w:tcPr>
          <w:p w:rsidRDefault="00FB304F" w:rsidP="00FB304F" w:rsidR="00FB304F" w:rsidRPr="00FB304F">
            <w:pP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4951"/>
            <w:noWrap/>
            <w:hideMark/>
          </w:tcPr>
          <w:p w:rsidRDefault="00FB304F" w:rsidP="00FB304F" w:rsidR="00FB304F" w:rsidRPr="00FB304F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Povećanje profitabilnosti kroz operativne poslovne procese</w:t>
            </w:r>
          </w:p>
        </w:tc>
        <w:tc>
          <w:tcPr>
            <w:tcW w:type="dxa" w:w="2757"/>
            <w:noWrap/>
            <w:hideMark/>
          </w:tcPr>
          <w:p w:rsidRDefault="00FB304F" w:rsidP="00FB304F" w:rsidR="00FB304F" w:rsidRPr="00FB304F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1.591.234,00</w:t>
            </w:r>
          </w:p>
        </w:tc>
      </w:tr>
      <w:tr w:rsidTr="00FB304F" w:rsidR="00FB304F" w:rsidRPr="00FB304F">
        <w:trPr>
          <w:trHeight w:val="467"/>
          <w:jc w:val="center"/>
        </w:trPr>
        <w:tc>
          <w:tcPr>
            <w:cnfStyle w:val="001000000000"/>
            <w:tcW w:type="dxa" w:w="1378"/>
            <w:noWrap/>
            <w:hideMark/>
          </w:tcPr>
          <w:p w:rsidRDefault="00FB304F" w:rsidP="00FB304F" w:rsidR="00FB304F" w:rsidRPr="00FB304F">
            <w:pP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4951"/>
            <w:noWrap/>
            <w:hideMark/>
          </w:tcPr>
          <w:p w:rsidRDefault="00FB304F" w:rsidP="00FB304F" w:rsidR="00FB304F" w:rsidRPr="00FB304F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2757"/>
            <w:noWrap/>
            <w:hideMark/>
          </w:tcPr>
          <w:p w:rsidRDefault="00FB304F" w:rsidP="00FB304F" w:rsidR="00FB304F" w:rsidRPr="00FB304F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FB304F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4.933.932,00</w:t>
            </w:r>
          </w:p>
        </w:tc>
      </w:tr>
    </w:tbl>
    <w:p w:rsidRDefault="00AB5B0D" w:rsidP="003A515E" w:rsidR="00AB5B0D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A15151" w:rsidP="003A515E" w:rsidR="00E35D16" w:rsidRPr="006C34F0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sz w:val="24"/>
          <w:szCs w:val="24"/>
          <w:lang w:val="hr-HR"/>
        </w:rPr>
        <w:t>Operativne mjere</w:t>
      </w:r>
    </w:p>
    <w:p w:rsidRDefault="00FA62E1" w:rsidP="00FA62E1" w:rsidR="00FA62E1" w:rsidRPr="006C34F0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  <w:bookmarkStart w:name="_Toc472012459" w:id="84"/>
      <w:bookmarkStart w:name="_Toc477898307" w:id="85"/>
    </w:p>
    <w:p w:rsidRDefault="00FA62E1" w:rsidP="00FA62E1" w:rsidR="00FA62E1" w:rsidRPr="006C34F0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</w:p>
    <w:p w:rsidRDefault="00FA62E1" w:rsidP="00FA62E1" w:rsidR="00FA62E1" w:rsidRPr="006C34F0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</w:p>
    <w:p w:rsidRDefault="00FA62E1" w:rsidP="00FA62E1" w:rsidR="00FA62E1" w:rsidRPr="006C34F0">
      <w:pPr>
        <w:spacing w:lineRule="auto" w:line="360"/>
        <w:jc w:val="center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</w:p>
    <w:p w:rsidRDefault="00CF35ED" w:rsidP="00FA62E1" w:rsidR="006C4100" w:rsidRPr="006C34F0">
      <w:pPr>
        <w:spacing w:lineRule="auto" w:line="360"/>
        <w:jc w:val="both"/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</w:pPr>
      <w:r w:rsidRPr="006C34F0">
        <w:rPr>
          <w:rFonts w:hAnsi="Arial Narrow" w:ascii="Arial Narrow"/>
          <w:noProof/>
          <w:color w:val="0000FF"/>
          <w:sz w:val="24"/>
          <w:szCs w:val="24"/>
          <w:lang w:eastAsia="hr-HR" w:val="hr-HR"/>
        </w:rPr>
        <w:br w:type="page"/>
      </w:r>
    </w:p>
    <w:p w:rsidRDefault="00893EC0" w:rsidP="000E16F3" w:rsidR="00893EC0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522797252" w:id="86"/>
      <w:bookmarkStart w:name="_Toc7521624" w:id="87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 xml:space="preserve">5. PLAN POSLOVANJA ZA NAREDNIH </w:t>
      </w:r>
      <w:r w:rsidR="005370F0" w:rsidRPr="00A50139">
        <w:rPr>
          <w:rFonts w:hAnsi="Arial Narrow" w:ascii="Arial Narrow"/>
          <w:b/>
          <w:color w:themeShade="BF" w:themeColor="accent5" w:val="568278"/>
          <w:lang w:val="hr-HR"/>
        </w:rPr>
        <w:t>5</w:t>
      </w:r>
      <w:r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GODINA</w:t>
      </w:r>
      <w:bookmarkEnd w:id="78"/>
      <w:bookmarkEnd w:id="84"/>
      <w:bookmarkEnd w:id="85"/>
      <w:bookmarkEnd w:id="86"/>
      <w:bookmarkEnd w:id="87"/>
    </w:p>
    <w:p w:rsidRDefault="007407D8" w:rsidP="000807BB" w:rsidR="007407D8" w:rsidRPr="006C34F0">
      <w:pPr>
        <w:spacing w:lineRule="auto" w:line="360" w:after="0"/>
        <w:contextualSpacing/>
        <w:jc w:val="both"/>
        <w:rPr>
          <w:rFonts w:cs="Arial" w:hAnsi="Arial Narrow" w:ascii="Arial Narrow"/>
          <w:b/>
          <w:i/>
          <w:color w:val="FF6600"/>
          <w:sz w:val="24"/>
          <w:szCs w:val="24"/>
          <w:lang w:val="hr-HR"/>
        </w:rPr>
      </w:pPr>
    </w:p>
    <w:p w:rsidRDefault="00EE290B" w:rsidP="000807BB" w:rsidR="00A44DC4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Plan poslovanja temelji se na postoje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im tr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nim, organizacijskim i proizvodno-tehnolo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ene u izradu ovog izvje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taja.  </w:t>
      </w:r>
      <w:r w:rsidR="00A44DC4" w:rsidRPr="006C34F0">
        <w:rPr>
          <w:rFonts w:cs="Arial" w:hAnsi="Arial Narrow" w:ascii="Arial Narrow"/>
          <w:sz w:val="24"/>
          <w:szCs w:val="24"/>
          <w:lang w:val="hr-HR"/>
        </w:rPr>
        <w:t>Klju</w:t>
      </w:r>
      <w:r w:rsidR="00A44DC4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A44DC4" w:rsidRPr="006C34F0">
        <w:rPr>
          <w:rFonts w:cs="Arial" w:hAnsi="Arial Narrow" w:ascii="Arial Narrow"/>
          <w:sz w:val="24"/>
          <w:szCs w:val="24"/>
          <w:lang w:val="hr-HR"/>
        </w:rPr>
        <w:t>ne pretpostavke projekcije poslovanja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 xml:space="preserve">: </w:t>
      </w:r>
    </w:p>
    <w:p w:rsidRDefault="00FB7F37" w:rsidP="000807BB" w:rsidR="00FB7F3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FB7F37" w:rsidP="000807BB" w:rsidR="00A44DC4" w:rsidRPr="006C34F0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Projekcija ra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una dobiti i gubitka utvr</w:t>
      </w:r>
      <w:r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ena je za </w:t>
      </w:r>
      <w:r w:rsidR="00BA20DA" w:rsidRPr="006C34F0">
        <w:rPr>
          <w:rFonts w:cs="Arial" w:hAnsi="Arial Narrow" w:ascii="Arial Narrow"/>
          <w:sz w:val="24"/>
          <w:szCs w:val="24"/>
          <w:lang w:val="hr-HR"/>
        </w:rPr>
        <w:t>pet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cs="Arial" w:hAnsi="Arial Narrow" w:ascii="Arial Narrow"/>
          <w:sz w:val="24"/>
          <w:szCs w:val="24"/>
          <w:lang w:val="hr-HR"/>
        </w:rPr>
        <w:t>za izra</w:t>
      </w:r>
      <w:r w:rsidR="00F6392A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F6392A" w:rsidRPr="006C34F0">
        <w:rPr>
          <w:rFonts w:cs="Arial" w:hAnsi="Arial Narrow" w:ascii="Arial Narrow"/>
          <w:sz w:val="24"/>
          <w:szCs w:val="24"/>
          <w:lang w:val="hr-HR"/>
        </w:rPr>
        <w:t xml:space="preserve">un 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ine </w:t>
      </w:r>
      <w:r w:rsidR="00E2242A" w:rsidRPr="006C34F0">
        <w:rPr>
          <w:rFonts w:cs="Arial" w:hAnsi="Arial Narrow" w:ascii="Arial Narrow"/>
          <w:sz w:val="24"/>
          <w:szCs w:val="24"/>
          <w:lang w:val="hr-HR"/>
        </w:rPr>
        <w:t>utvr</w:t>
      </w:r>
      <w:r w:rsidR="00E2242A"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="00E2242A" w:rsidRPr="006C34F0">
        <w:rPr>
          <w:rFonts w:cs="Arial" w:hAnsi="Arial Narrow" w:ascii="Arial Narrow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cs="Arial" w:hAnsi="Arial Narrow" w:ascii="Arial Narrow"/>
          <w:sz w:val="24"/>
          <w:szCs w:val="24"/>
          <w:lang w:val="hr-HR"/>
        </w:rPr>
        <w:t>restrukturiranja</w:t>
      </w:r>
      <w:r w:rsidR="00E2242A" w:rsidRPr="006C34F0">
        <w:rPr>
          <w:rFonts w:cs="Arial" w:hAnsi="Arial Narrow" w:ascii="Arial Narrow"/>
          <w:sz w:val="24"/>
          <w:szCs w:val="24"/>
          <w:lang w:val="hr-HR"/>
        </w:rPr>
        <w:t xml:space="preserve"> (</w:t>
      </w:r>
      <w:r w:rsidR="00F6392A" w:rsidRPr="006C34F0">
        <w:rPr>
          <w:rFonts w:cs="Arial" w:hAnsi="Arial Narrow" w:ascii="Arial Narrow"/>
          <w:sz w:val="24"/>
          <w:szCs w:val="24"/>
          <w:lang w:val="hr-HR"/>
        </w:rPr>
        <w:t>tr</w:t>
      </w:r>
      <w:r w:rsidR="00F6392A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F6392A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="00F6392A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F6392A" w:rsidRPr="006C34F0">
        <w:rPr>
          <w:rFonts w:cs="Arial" w:hAnsi="Arial Narrow" w:ascii="Arial Narrow"/>
          <w:sz w:val="24"/>
          <w:szCs w:val="24"/>
          <w:lang w:val="hr-HR"/>
        </w:rPr>
        <w:t>ne okolnosti</w:t>
      </w:r>
      <w:r w:rsidR="00E2242A" w:rsidRPr="006C34F0">
        <w:rPr>
          <w:rFonts w:cs="Arial" w:hAnsi="Arial Narrow" w:ascii="Arial Narrow"/>
          <w:sz w:val="24"/>
          <w:szCs w:val="24"/>
          <w:lang w:val="hr-HR"/>
        </w:rPr>
        <w:t xml:space="preserve">, </w:t>
      </w:r>
      <w:r w:rsidR="004D277C" w:rsidRPr="006C34F0">
        <w:rPr>
          <w:rFonts w:cs="Arial" w:hAnsi="Arial Narrow" w:ascii="Arial Narrow"/>
          <w:sz w:val="24"/>
          <w:szCs w:val="24"/>
          <w:lang w:val="hr-HR"/>
        </w:rPr>
        <w:t>utjecaj na prodajnu i troškovnu u</w:t>
      </w:r>
      <w:r w:rsidR="004D277C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4D277C" w:rsidRPr="006C34F0">
        <w:rPr>
          <w:rFonts w:cs="Arial" w:hAnsi="Arial Narrow" w:ascii="Arial Narrow"/>
          <w:sz w:val="24"/>
          <w:szCs w:val="24"/>
          <w:lang w:val="hr-HR"/>
        </w:rPr>
        <w:t>inkovitost, utjecaj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 xml:space="preserve"> financijskog restrukturiranja).</w:t>
      </w:r>
    </w:p>
    <w:p w:rsidRDefault="004D277C" w:rsidP="000807BB" w:rsidR="004D277C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4D277C" w:rsidP="000807BB" w:rsidR="00777D99" w:rsidRPr="006C34F0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Prihodi 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 i bruto mar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a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- Projekcija prihoda unutar prikazanog ra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cs="Arial" w:hAnsi="Arial Narrow" w:ascii="Arial Narrow"/>
          <w:sz w:val="24"/>
          <w:szCs w:val="24"/>
          <w:lang w:val="hr-HR"/>
        </w:rPr>
        <w:t>tnosti kojima se Društvo</w:t>
      </w:r>
      <w:r w:rsidR="00E301D6" w:rsidRPr="006C34F0">
        <w:rPr>
          <w:rFonts w:cs="Arial" w:hAnsi="Arial Narrow" w:ascii="Arial Narrow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 kroz klju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ne pokazatelje ekonomske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>niji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:</w:t>
      </w:r>
    </w:p>
    <w:p w:rsidRDefault="00342B1E" w:rsidP="00851931" w:rsidR="00777D99" w:rsidRPr="006C34F0">
      <w:pPr>
        <w:numPr>
          <w:ilvl w:val="1"/>
          <w:numId w:val="5"/>
        </w:numPr>
        <w:spacing w:lineRule="auto" w:line="360" w:after="0"/>
        <w:ind w:left="426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Stabilizacija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prihoda,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anje bruto mar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e i pobolj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cs="Arial" w:hAnsi="Arial Narrow" w:ascii="Arial Narrow"/>
          <w:sz w:val="24"/>
          <w:szCs w:val="24"/>
          <w:lang w:val="hr-HR"/>
        </w:rPr>
        <w:t>, a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đ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lo putem reprograma obveza</w:t>
      </w:r>
    </w:p>
    <w:p w:rsidRDefault="00777D99" w:rsidP="00851931" w:rsidR="004D277C" w:rsidRPr="006C34F0">
      <w:pPr>
        <w:numPr>
          <w:ilvl w:val="1"/>
          <w:numId w:val="5"/>
        </w:numPr>
        <w:spacing w:lineRule="auto" w:line="360" w:after="0"/>
        <w:ind w:left="426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Rast prihoda kroz pove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anje kanala prodaje (n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>ovi kupci, pove</w:t>
      </w:r>
      <w:r w:rsidR="00613D7A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>anje suradnje s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postoje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im kupcima</w:t>
      </w:r>
      <w:r w:rsidR="00140B1F" w:rsidRPr="006C34F0">
        <w:rPr>
          <w:rFonts w:cs="Arial" w:hAnsi="Arial Narrow" w:ascii="Arial Narrow"/>
          <w:sz w:val="24"/>
          <w:szCs w:val="24"/>
          <w:lang w:val="hr-HR"/>
        </w:rPr>
        <w:t>, nova tr</w:t>
      </w:r>
      <w:r w:rsidR="00140B1F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140B1F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="00140B1F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140B1F" w:rsidRPr="006C34F0">
        <w:rPr>
          <w:rFonts w:cs="Arial" w:hAnsi="Arial Narrow" w:ascii="Arial Narrow"/>
          <w:sz w:val="24"/>
          <w:szCs w:val="24"/>
          <w:lang w:val="hr-HR"/>
        </w:rPr>
        <w:t>ta</w:t>
      </w:r>
      <w:r w:rsidRPr="006C34F0">
        <w:rPr>
          <w:rFonts w:cs="Arial" w:hAnsi="Arial Narrow" w:ascii="Arial Narrow"/>
          <w:sz w:val="24"/>
          <w:szCs w:val="24"/>
          <w:lang w:val="hr-HR"/>
        </w:rPr>
        <w:t>)</w:t>
      </w:r>
    </w:p>
    <w:p w:rsidRDefault="00143A96" w:rsidP="000807BB" w:rsidR="00143A96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4D277C" w:rsidP="000807BB" w:rsidR="004D277C" w:rsidRPr="006C34F0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Troškovi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-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projekcija troškova unutar prikazanog ra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>r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oškova, od kojih su klju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>ni:</w:t>
      </w:r>
    </w:p>
    <w:p w:rsidRDefault="00997A96" w:rsidP="000807BB" w:rsidR="00997A96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51931" w:rsidP="00851931" w:rsidR="004E2B48" w:rsidRPr="006C34F0">
      <w:pPr>
        <w:numPr>
          <w:ilvl w:val="1"/>
          <w:numId w:val="5"/>
        </w:numPr>
        <w:spacing w:lineRule="auto" w:line="360" w:after="0"/>
        <w:ind w:left="426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S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>manjenje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DD0B67" w:rsidRPr="006C34F0">
        <w:rPr>
          <w:rFonts w:cs="Arial" w:hAnsi="Arial Narrow" w:ascii="Arial Narrow"/>
          <w:sz w:val="24"/>
          <w:szCs w:val="24"/>
          <w:lang w:val="hr-HR"/>
        </w:rPr>
        <w:t xml:space="preserve">operativnih 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troškova koje </w:t>
      </w:r>
      <w:r w:rsidR="00777D99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777D99" w:rsidRPr="006C34F0">
        <w:rPr>
          <w:rFonts w:cs="Arial" w:hAnsi="Arial Narrow" w:ascii="Arial Narrow"/>
          <w:sz w:val="24"/>
          <w:szCs w:val="24"/>
          <w:lang w:val="hr-HR"/>
        </w:rPr>
        <w:t xml:space="preserve">e se ostvariti </w:t>
      </w:r>
      <w:r w:rsidR="00563036" w:rsidRPr="006C34F0">
        <w:rPr>
          <w:rFonts w:cs="Arial" w:hAnsi="Arial Narrow" w:ascii="Arial Narrow"/>
          <w:sz w:val="24"/>
          <w:szCs w:val="24"/>
          <w:lang w:val="hr-HR"/>
        </w:rPr>
        <w:t>kroz</w:t>
      </w:r>
      <w:r w:rsidR="00170869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EA0FEB" w:rsidRPr="006C34F0">
        <w:rPr>
          <w:rFonts w:cs="Arial" w:hAnsi="Arial Narrow" w:ascii="Arial Narrow"/>
          <w:sz w:val="24"/>
          <w:szCs w:val="24"/>
          <w:lang w:val="hr-HR"/>
        </w:rPr>
        <w:t>pove</w:t>
      </w:r>
      <w:r w:rsidR="00EA0FEB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EA0FEB" w:rsidRPr="006C34F0">
        <w:rPr>
          <w:rFonts w:cs="Arial" w:hAnsi="Arial Narrow" w:ascii="Arial Narrow"/>
          <w:sz w:val="24"/>
          <w:szCs w:val="24"/>
          <w:lang w:val="hr-HR"/>
        </w:rPr>
        <w:t>an opseg posla i ve</w:t>
      </w:r>
      <w:r w:rsidR="00EA0FEB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EA0FEB" w:rsidRPr="006C34F0">
        <w:rPr>
          <w:rFonts w:cs="Arial" w:hAnsi="Arial Narrow" w:ascii="Arial Narrow"/>
          <w:sz w:val="24"/>
          <w:szCs w:val="24"/>
          <w:lang w:val="hr-HR"/>
        </w:rPr>
        <w:t>e mar</w:t>
      </w:r>
      <w:r w:rsidR="00EA0FEB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EA0FEB" w:rsidRPr="006C34F0">
        <w:rPr>
          <w:rFonts w:cs="Arial" w:hAnsi="Arial Narrow" w:ascii="Arial Narrow"/>
          <w:sz w:val="24"/>
          <w:szCs w:val="24"/>
          <w:lang w:val="hr-HR"/>
        </w:rPr>
        <w:t>e</w:t>
      </w:r>
    </w:p>
    <w:p w:rsidRDefault="000250EA" w:rsidP="000807BB" w:rsidR="000250EA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u w:val="single"/>
          <w:lang w:val="hr-HR"/>
        </w:rPr>
      </w:pPr>
    </w:p>
    <w:p w:rsidRDefault="00734272" w:rsidR="00734272" w:rsidRPr="006C34F0">
      <w:pPr>
        <w:rPr>
          <w:rFonts w:cs="Arial" w:hAnsi="Arial Narrow" w:ascii="Arial Narrow"/>
          <w:color w:val="FF0000"/>
          <w:sz w:val="24"/>
          <w:szCs w:val="24"/>
          <w:lang w:val="hr-HR"/>
        </w:rPr>
      </w:pPr>
      <w:r w:rsidRPr="006C34F0">
        <w:rPr>
          <w:rFonts w:cs="Arial" w:hAnsi="Arial Narrow" w:ascii="Arial Narrow"/>
          <w:color w:val="FF0000"/>
          <w:sz w:val="24"/>
          <w:szCs w:val="24"/>
          <w:lang w:val="hr-HR"/>
        </w:rPr>
        <w:br w:type="page"/>
      </w:r>
    </w:p>
    <w:p w:rsidRDefault="001467E3" w:rsidP="000807BB" w:rsidR="001467E3" w:rsidRPr="00A50139">
      <w:pPr>
        <w:spacing w:lineRule="auto" w:line="360" w:after="0"/>
        <w:contextualSpacing/>
        <w:jc w:val="both"/>
        <w:rPr>
          <w:rFonts w:cs="Arial" w:hAnsi="Arial Narrow" w:ascii="Arial Narrow"/>
          <w:color w:themeShade="BF" w:themeColor="accent5" w:val="568278"/>
          <w:sz w:val="24"/>
          <w:szCs w:val="24"/>
          <w:lang w:val="hr-HR"/>
        </w:rPr>
      </w:pPr>
    </w:p>
    <w:p w:rsidRDefault="000164C1" w:rsidP="00B35C84" w:rsidR="00B60FA3" w:rsidRPr="00A50139">
      <w:pPr>
        <w:spacing w:lineRule="auto" w:line="360" w:after="0"/>
        <w:contextualSpacing/>
        <w:jc w:val="center"/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</w:pPr>
      <w:r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Projekcija poslovanja</w:t>
      </w:r>
      <w:r w:rsidR="00BF1214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 xml:space="preserve"> </w:t>
      </w:r>
      <w:r w:rsidR="004F671D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 xml:space="preserve"> (201</w:t>
      </w:r>
      <w:r w:rsidR="00FA7CDE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9</w:t>
      </w:r>
      <w:r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.</w:t>
      </w:r>
      <w:r w:rsidR="00892F9C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 xml:space="preserve"> </w:t>
      </w:r>
      <w:r w:rsidR="004F671D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-</w:t>
      </w:r>
      <w:r w:rsidR="00892F9C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 xml:space="preserve"> </w:t>
      </w:r>
      <w:r w:rsidR="00BB6581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202</w:t>
      </w:r>
      <w:r w:rsidR="00FA7CDE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4</w:t>
      </w:r>
      <w:r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.</w:t>
      </w:r>
      <w:r w:rsidR="004F671D" w:rsidRPr="00A50139">
        <w:rPr>
          <w:rFonts w:cs="Arial" w:hAnsi="Arial Narrow" w:ascii="Arial Narrow"/>
          <w:b/>
          <w:color w:themeShade="BF" w:themeColor="accent5" w:val="568278"/>
          <w:sz w:val="24"/>
          <w:szCs w:val="24"/>
          <w:u w:val="single"/>
          <w:lang w:val="hr-HR"/>
        </w:rPr>
        <w:t>)</w:t>
      </w:r>
    </w:p>
    <w:p w:rsidRDefault="00954F39" w:rsidP="00B35C84" w:rsidR="00954F39">
      <w:pPr>
        <w:spacing w:lineRule="auto" w:line="360" w:after="0"/>
        <w:contextualSpacing/>
        <w:jc w:val="center"/>
        <w:rPr>
          <w:rFonts w:cs="Arial" w:hAnsi="Arial Narrow" w:ascii="Arial Narrow"/>
          <w:b/>
          <w:color w:themeColor="accent6" w:val="968C8C"/>
          <w:sz w:val="24"/>
          <w:szCs w:val="24"/>
          <w:u w:val="single"/>
          <w:lang w:val="hr-HR"/>
        </w:rPr>
      </w:pPr>
    </w:p>
    <w:p w:rsidRDefault="00196054" w:rsidP="00CA759D" w:rsidR="00196054">
      <w:pPr>
        <w:spacing w:lineRule="auto" w:line="360" w:after="0"/>
        <w:contextualSpacing/>
        <w:rPr>
          <w:rFonts w:cs="Arial" w:hAnsi="Arial Narrow" w:ascii="Arial Narrow"/>
          <w:i/>
          <w:sz w:val="24"/>
          <w:szCs w:val="24"/>
          <w:lang w:val="hr-HR"/>
        </w:rPr>
      </w:pPr>
    </w:p>
    <w:tbl>
      <w:tblPr>
        <w:tblStyle w:val="GridTable7ColorfulAccent5"/>
        <w:tblW w:type="dxa" w:w="10618"/>
        <w:jc w:val="center"/>
        <w:tblLook w:val="04A0" w:noVBand="1" w:noHBand="0" w:lastColumn="0" w:firstColumn="1" w:lastRow="0" w:firstRow="1"/>
      </w:tblPr>
      <w:tblGrid>
        <w:gridCol w:w="506"/>
        <w:gridCol w:w="2335"/>
        <w:gridCol w:w="1296"/>
        <w:gridCol w:w="1296"/>
        <w:gridCol w:w="1296"/>
        <w:gridCol w:w="1296"/>
        <w:gridCol w:w="1296"/>
        <w:gridCol w:w="1297"/>
      </w:tblGrid>
      <w:tr w:rsidTr="00223992" w:rsidR="00223992" w:rsidRPr="00223992">
        <w:trPr>
          <w:cnfStyle w:val="100000000000"/>
          <w:trHeight w:val="266"/>
          <w:jc w:val="center"/>
        </w:trPr>
        <w:tc>
          <w:tcPr>
            <w:cnfStyle w:val="001000000100"/>
            <w:tcW w:type="dxa" w:w="10618"/>
            <w:gridSpan w:val="8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2023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2024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55.528.000,00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61.080.800,00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70.853.728,00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74.396.414,40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78.116.235,12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82.022.046,88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55.528.000,00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61.080.800,00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70.853.728,00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74.396.414,40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78.116.235,12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82.022.046,88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10618"/>
            <w:gridSpan w:val="8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2023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2024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52.751.600,00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58.026.760,00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67.311.041,60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69.188.665,39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72.648.098,66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76.280.503,59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1.080.000,00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1.152.000,00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1.224.000,00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1.296.000,00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1.368.000,00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1.440.000,00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259.696,38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247.329,89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235.552,27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224.335,50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213.652,85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203.478,91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432.669,55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497.569,98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572.205,48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658.036,30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756.741,75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870.253,01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498.564,00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488.592,72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478.820,87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469.244,45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459.859,56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450.662,37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55.022.529,93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60.412.252,59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69.821.620,22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71.836.281,64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75.446.352,82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79.244.897,88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10618"/>
            <w:gridSpan w:val="8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jc w:val="center"/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2023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2024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55.528.000,00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61.080.800,00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70.853.728,00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74.396.414,40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78.116.235,12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82.022.046,88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55.022.529,93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60.412.252,59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69.821.620,22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71.836.281,64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75.446.352,82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79.244.897,88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53.250.164,00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58.515.352,72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67.789.862,47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69.657.909,84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73.107.958,22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76.731.165,96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1.080.000,00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1.152.000,00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1.224.000,00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1.296.000,00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1.368.000,00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1.440.000,00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432.669,55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497.569,98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572.205,48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658.036,30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756.741,75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870.253,01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259.696,38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247.329,89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235.552,27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224.335,50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213.652,85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color w:themeColor="text1" w:val="000000"/>
                <w:sz w:val="18"/>
                <w:szCs w:val="18"/>
                <w:lang w:eastAsia="hr-HR" w:val="hr-HR"/>
              </w:rPr>
              <w:t>203.478,91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505.470,07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668.547,41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1.032.107,78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2.560.132,76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2.669.882,30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2.777.148,99</w:t>
            </w:r>
          </w:p>
        </w:tc>
      </w:tr>
      <w:tr w:rsidTr="00223992" w:rsidR="00223992" w:rsidRPr="00223992">
        <w:trPr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90.984,61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120.338,53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185.779,40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460.823,90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480.578,81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499.886,82</w:t>
            </w:r>
          </w:p>
        </w:tc>
      </w:tr>
      <w:tr w:rsidTr="00223992" w:rsidR="00223992" w:rsidRPr="00223992">
        <w:trPr>
          <w:cnfStyle w:val="000000100000"/>
          <w:trHeight w:val="266"/>
          <w:jc w:val="center"/>
        </w:trPr>
        <w:tc>
          <w:tcPr>
            <w:cnfStyle w:val="001000000000"/>
            <w:tcW w:type="dxa" w:w="506"/>
            <w:noWrap/>
            <w:hideMark/>
          </w:tcPr>
          <w:p w:rsidRDefault="00827BDD" w:rsidP="00827BDD" w:rsidR="00827BDD" w:rsidRPr="00223992">
            <w:pPr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335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414.485,46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548.208,88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846.328,38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2.099.308,86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2.189.303,48</w:t>
            </w:r>
          </w:p>
        </w:tc>
        <w:tc>
          <w:tcPr>
            <w:tcW w:type="dxa" w:w="1296"/>
            <w:noWrap/>
            <w:hideMark/>
          </w:tcPr>
          <w:p w:rsidRDefault="00827BDD" w:rsidP="00827BDD" w:rsidR="00827BDD" w:rsidRPr="00223992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223992">
              <w:rPr>
                <w:rFonts w:cs="Times New Roman" w:eastAsia="Times New Roman" w:hAnsi="Arial Narrow" w:ascii="Arial Narrow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2.277.262,18</w:t>
            </w:r>
          </w:p>
        </w:tc>
      </w:tr>
    </w:tbl>
    <w:p w:rsidRDefault="00B60FA3" w:rsidP="00734272" w:rsidR="00B60FA3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B10CDD" w:rsidP="00734272" w:rsidR="000F0F08" w:rsidRPr="006C34F0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cs="Arial" w:hAnsi="Arial Narrow" w:ascii="Arial Narrow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cs="Calibri" w:hAnsi="Arial Narrow" w:ascii="Arial Narrow"/>
          <w:i/>
          <w:sz w:val="24"/>
          <w:szCs w:val="24"/>
          <w:lang w:val="hr-HR"/>
        </w:rPr>
        <w:t>ć</w:t>
      </w:r>
      <w:r w:rsidR="000F3F0D" w:rsidRPr="006C34F0">
        <w:rPr>
          <w:rFonts w:cs="Arial" w:hAnsi="Arial Narrow" w:ascii="Arial Narrow"/>
          <w:i/>
          <w:sz w:val="24"/>
          <w:szCs w:val="24"/>
          <w:lang w:val="hr-HR"/>
        </w:rPr>
        <w:t>eg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 xml:space="preserve"> poslovanja</w:t>
      </w:r>
    </w:p>
    <w:p w:rsidRDefault="00734272" w:rsidP="00734272" w:rsidR="00734272" w:rsidRPr="006C34F0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734272" w:rsidP="00B60FA3" w:rsidR="00734272" w:rsidRPr="006C34F0">
      <w:pPr>
        <w:spacing w:lineRule="auto" w:line="360" w:after="0"/>
        <w:contextualSpacing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E5544A" w:rsidP="000807BB" w:rsidR="00E5544A" w:rsidRPr="006C34F0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b/>
          <w:i/>
          <w:color w:val="FF6600"/>
          <w:sz w:val="24"/>
          <w:szCs w:val="24"/>
        </w:rPr>
      </w:pPr>
      <w:r w:rsidRPr="006C34F0">
        <w:rPr>
          <w:rFonts w:cs="Arial" w:hAnsi="Arial Narrow" w:ascii="Arial Narrow"/>
          <w:sz w:val="24"/>
          <w:szCs w:val="24"/>
        </w:rPr>
        <w:t>Projicirani ra</w:t>
      </w:r>
      <w:r w:rsidRPr="006C34F0">
        <w:rPr>
          <w:rFonts w:cs="Calibri" w:hAnsi="Arial Narrow" w:ascii="Arial Narrow"/>
          <w:sz w:val="24"/>
          <w:szCs w:val="24"/>
        </w:rPr>
        <w:t>č</w:t>
      </w:r>
      <w:r w:rsidRPr="006C34F0">
        <w:rPr>
          <w:rFonts w:cs="Arial" w:hAnsi="Arial Narrow" w:ascii="Arial Narrow"/>
          <w:sz w:val="24"/>
          <w:szCs w:val="24"/>
        </w:rPr>
        <w:t>un dobiti i gubitka iskazuje odr</w:t>
      </w:r>
      <w:r w:rsidRPr="006C34F0">
        <w:rPr>
          <w:rFonts w:cs="Calibri" w:hAnsi="Arial Narrow" w:ascii="Arial Narrow"/>
          <w:sz w:val="24"/>
          <w:szCs w:val="24"/>
        </w:rPr>
        <w:t>ž</w:t>
      </w:r>
      <w:r w:rsidRPr="006C34F0">
        <w:rPr>
          <w:rFonts w:cs="Arial" w:hAnsi="Arial Narrow" w:ascii="Arial Narrow"/>
          <w:sz w:val="24"/>
          <w:szCs w:val="24"/>
        </w:rPr>
        <w:t xml:space="preserve">ivost </w:t>
      </w:r>
      <w:r w:rsidR="002C7500" w:rsidRPr="006C34F0">
        <w:rPr>
          <w:rFonts w:cs="Arial" w:hAnsi="Arial Narrow" w:ascii="Arial Narrow"/>
          <w:sz w:val="24"/>
          <w:szCs w:val="24"/>
        </w:rPr>
        <w:t>predlo</w:t>
      </w:r>
      <w:r w:rsidR="002C7500" w:rsidRPr="006C34F0">
        <w:rPr>
          <w:rFonts w:cs="Calibri" w:hAnsi="Arial Narrow" w:ascii="Arial Narrow"/>
          <w:sz w:val="24"/>
          <w:szCs w:val="24"/>
        </w:rPr>
        <w:t>ž</w:t>
      </w:r>
      <w:r w:rsidR="002C7500" w:rsidRPr="006C34F0">
        <w:rPr>
          <w:rFonts w:cs="Arial" w:hAnsi="Arial Narrow" w:ascii="Arial Narrow"/>
          <w:sz w:val="24"/>
          <w:szCs w:val="24"/>
        </w:rPr>
        <w:t>enog poslovnog modela na</w:t>
      </w:r>
      <w:r w:rsidRPr="006C34F0">
        <w:rPr>
          <w:rFonts w:cs="Arial" w:hAnsi="Arial Narrow" w:ascii="Arial Narrow"/>
          <w:sz w:val="24"/>
          <w:szCs w:val="24"/>
        </w:rPr>
        <w:t xml:space="preserve"> razini neto dobiti.</w:t>
      </w:r>
      <w:r w:rsidR="009D1163" w:rsidRPr="006C34F0">
        <w:rPr>
          <w:rFonts w:cs="Arial" w:hAnsi="Arial Narrow" w:ascii="Arial Narrow"/>
          <w:sz w:val="24"/>
          <w:szCs w:val="24"/>
        </w:rPr>
        <w:t xml:space="preserve"> </w:t>
      </w:r>
      <w:r w:rsidR="000E2AE9" w:rsidRPr="006C34F0">
        <w:rPr>
          <w:rFonts w:cs="Arial" w:hAnsi="Arial Narrow" w:ascii="Arial Narrow"/>
          <w:sz w:val="24"/>
          <w:szCs w:val="24"/>
        </w:rPr>
        <w:t>Tvrtka</w:t>
      </w:r>
      <w:r w:rsidR="009D1163" w:rsidRPr="006C34F0">
        <w:rPr>
          <w:rFonts w:cs="Arial" w:hAnsi="Arial Narrow" w:ascii="Arial Narrow"/>
          <w:sz w:val="24"/>
          <w:szCs w:val="24"/>
        </w:rPr>
        <w:t xml:space="preserve"> prihode temelji na </w:t>
      </w:r>
      <w:r w:rsidR="00BA20DA" w:rsidRPr="006C34F0">
        <w:rPr>
          <w:rFonts w:cs="Arial" w:hAnsi="Arial Narrow" w:ascii="Arial Narrow"/>
          <w:sz w:val="24"/>
          <w:szCs w:val="24"/>
        </w:rPr>
        <w:t>pove</w:t>
      </w:r>
      <w:r w:rsidR="00BA20DA" w:rsidRPr="006C34F0">
        <w:rPr>
          <w:rFonts w:cs="Calibri" w:hAnsi="Arial Narrow" w:ascii="Arial Narrow"/>
          <w:sz w:val="24"/>
          <w:szCs w:val="24"/>
        </w:rPr>
        <w:t>ć</w:t>
      </w:r>
      <w:r w:rsidR="00971417" w:rsidRPr="006C34F0">
        <w:rPr>
          <w:rFonts w:cs="Arial" w:hAnsi="Arial Narrow" w:ascii="Arial Narrow"/>
          <w:sz w:val="24"/>
          <w:szCs w:val="24"/>
        </w:rPr>
        <w:t>anju prodaje</w:t>
      </w:r>
      <w:r w:rsidR="0008374C" w:rsidRPr="006C34F0">
        <w:rPr>
          <w:rFonts w:cs="Arial" w:hAnsi="Arial Narrow" w:ascii="Arial Narrow"/>
          <w:sz w:val="24"/>
          <w:szCs w:val="24"/>
        </w:rPr>
        <w:t xml:space="preserve">. </w:t>
      </w:r>
    </w:p>
    <w:p w:rsidRDefault="00E5544A" w:rsidP="000807BB" w:rsidR="00392000" w:rsidRPr="006C34F0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  <w:r w:rsidRPr="006C34F0">
        <w:rPr>
          <w:rFonts w:cs="Arial" w:hAnsi="Arial Narrow" w:ascii="Arial Narrow"/>
          <w:sz w:val="24"/>
          <w:szCs w:val="24"/>
        </w:rPr>
        <w:t xml:space="preserve">U </w:t>
      </w:r>
      <w:r w:rsidR="00CA759D">
        <w:rPr>
          <w:rFonts w:cs="Arial" w:hAnsi="Arial Narrow" w:ascii="Arial Narrow"/>
          <w:sz w:val="24"/>
          <w:szCs w:val="24"/>
        </w:rPr>
        <w:t>2020</w:t>
      </w:r>
      <w:r w:rsidR="00170869" w:rsidRPr="006C34F0">
        <w:rPr>
          <w:rFonts w:cs="Arial" w:hAnsi="Arial Narrow" w:ascii="Arial Narrow"/>
          <w:sz w:val="24"/>
          <w:szCs w:val="24"/>
        </w:rPr>
        <w:t>. godini</w:t>
      </w:r>
      <w:r w:rsidRPr="006C34F0">
        <w:rPr>
          <w:rFonts w:cs="Arial" w:hAnsi="Arial Narrow" w:ascii="Arial Narrow"/>
          <w:sz w:val="24"/>
          <w:szCs w:val="24"/>
        </w:rPr>
        <w:t xml:space="preserve"> uz </w:t>
      </w:r>
      <w:r w:rsidR="007506E0" w:rsidRPr="006C34F0">
        <w:rPr>
          <w:rFonts w:cs="Arial" w:hAnsi="Arial Narrow" w:ascii="Arial Narrow"/>
          <w:sz w:val="24"/>
          <w:szCs w:val="24"/>
        </w:rPr>
        <w:t>stabilizaciju prihoda te pove</w:t>
      </w:r>
      <w:r w:rsidR="00720322" w:rsidRPr="006C34F0">
        <w:rPr>
          <w:rFonts w:cs="Calibri" w:hAnsi="Arial Narrow" w:ascii="Arial Narrow"/>
          <w:sz w:val="24"/>
          <w:szCs w:val="24"/>
        </w:rPr>
        <w:t>ć</w:t>
      </w:r>
      <w:r w:rsidR="007506E0" w:rsidRPr="006C34F0">
        <w:rPr>
          <w:rFonts w:cs="Arial" w:hAnsi="Arial Narrow" w:ascii="Arial Narrow"/>
          <w:sz w:val="24"/>
          <w:szCs w:val="24"/>
        </w:rPr>
        <w:t>anje</w:t>
      </w:r>
      <w:r w:rsidRPr="006C34F0">
        <w:rPr>
          <w:rFonts w:cs="Arial" w:hAnsi="Arial Narrow" w:ascii="Arial Narrow"/>
          <w:sz w:val="24"/>
          <w:szCs w:val="24"/>
        </w:rPr>
        <w:t xml:space="preserve"> bruto mar</w:t>
      </w:r>
      <w:r w:rsidRPr="006C34F0">
        <w:rPr>
          <w:rFonts w:cs="Calibri" w:hAnsi="Arial Narrow" w:ascii="Arial Narrow"/>
          <w:sz w:val="24"/>
          <w:szCs w:val="24"/>
        </w:rPr>
        <w:t>ž</w:t>
      </w:r>
      <w:r w:rsidRPr="006C34F0">
        <w:rPr>
          <w:rFonts w:cs="Arial" w:hAnsi="Arial Narrow" w:ascii="Arial Narrow"/>
          <w:sz w:val="24"/>
          <w:szCs w:val="24"/>
        </w:rPr>
        <w:t xml:space="preserve">e </w:t>
      </w:r>
      <w:r w:rsidR="007506E0" w:rsidRPr="006C34F0">
        <w:rPr>
          <w:rFonts w:cs="Arial" w:hAnsi="Arial Narrow" w:ascii="Arial Narrow"/>
          <w:sz w:val="24"/>
          <w:szCs w:val="24"/>
        </w:rPr>
        <w:t>i</w:t>
      </w:r>
      <w:r w:rsidR="00CB4336" w:rsidRPr="006C34F0">
        <w:rPr>
          <w:rFonts w:cs="Arial" w:hAnsi="Arial Narrow" w:ascii="Arial Narrow"/>
          <w:sz w:val="24"/>
          <w:szCs w:val="24"/>
        </w:rPr>
        <w:t xml:space="preserve"> smanjenjem </w:t>
      </w:r>
      <w:r w:rsidRPr="006C34F0">
        <w:rPr>
          <w:rFonts w:cs="Arial" w:hAnsi="Arial Narrow" w:ascii="Arial Narrow"/>
          <w:sz w:val="24"/>
          <w:szCs w:val="24"/>
        </w:rPr>
        <w:t>operativnih troškova</w:t>
      </w:r>
      <w:r w:rsidR="00BA20DA" w:rsidRPr="006C34F0">
        <w:rPr>
          <w:rFonts w:cs="Arial" w:hAnsi="Arial Narrow" w:ascii="Arial Narrow"/>
          <w:sz w:val="24"/>
          <w:szCs w:val="24"/>
        </w:rPr>
        <w:t>,</w:t>
      </w:r>
      <w:r w:rsidRPr="006C34F0">
        <w:rPr>
          <w:rFonts w:cs="Arial" w:hAnsi="Arial Narrow" w:ascii="Arial Narrow"/>
          <w:sz w:val="24"/>
          <w:szCs w:val="24"/>
        </w:rPr>
        <w:t xml:space="preserve"> poslo</w:t>
      </w:r>
      <w:r w:rsidR="000E2AE9" w:rsidRPr="006C34F0">
        <w:rPr>
          <w:rFonts w:cs="Arial" w:hAnsi="Arial Narrow" w:ascii="Arial Narrow"/>
          <w:sz w:val="24"/>
          <w:szCs w:val="24"/>
        </w:rPr>
        <w:t>vanje tvrtk</w:t>
      </w:r>
      <w:r w:rsidR="006A2BCB" w:rsidRPr="006C34F0">
        <w:rPr>
          <w:rFonts w:cs="Arial" w:hAnsi="Arial Narrow" w:ascii="Arial Narrow"/>
          <w:sz w:val="24"/>
          <w:szCs w:val="24"/>
        </w:rPr>
        <w:t>e</w:t>
      </w:r>
      <w:r w:rsidR="006358D3" w:rsidRPr="006C34F0">
        <w:rPr>
          <w:rFonts w:cs="Arial" w:hAnsi="Arial Narrow" w:ascii="Arial Narrow"/>
          <w:sz w:val="24"/>
          <w:szCs w:val="24"/>
        </w:rPr>
        <w:t xml:space="preserve"> biti </w:t>
      </w:r>
      <w:r w:rsidR="00BA20DA" w:rsidRPr="006C34F0">
        <w:rPr>
          <w:rFonts w:cs="Calibri" w:hAnsi="Arial Narrow" w:ascii="Arial Narrow"/>
          <w:sz w:val="24"/>
          <w:szCs w:val="24"/>
        </w:rPr>
        <w:t>ć</w:t>
      </w:r>
      <w:r w:rsidR="00BA20DA" w:rsidRPr="006C34F0">
        <w:rPr>
          <w:rFonts w:cs="Arial" w:hAnsi="Arial Narrow" w:ascii="Arial Narrow"/>
          <w:sz w:val="24"/>
          <w:szCs w:val="24"/>
        </w:rPr>
        <w:t xml:space="preserve">e </w:t>
      </w:r>
      <w:r w:rsidR="006358D3" w:rsidRPr="006C34F0">
        <w:rPr>
          <w:rFonts w:cs="Arial" w:hAnsi="Arial Narrow" w:ascii="Arial Narrow"/>
          <w:sz w:val="24"/>
          <w:szCs w:val="24"/>
        </w:rPr>
        <w:t xml:space="preserve">pozitivno. </w:t>
      </w:r>
    </w:p>
    <w:p w:rsidRDefault="0034182D" w:rsidP="000807BB" w:rsidR="0034182D" w:rsidRPr="006C34F0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</w:rPr>
      </w:pPr>
    </w:p>
    <w:p w:rsidRDefault="002E0F48" w:rsidP="000807BB" w:rsidR="005741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lastRenderedPageBreak/>
        <w:t>U nastavku prikazujemo prosje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ne mjese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ne tro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kove za nesmetano poslovanje, a odnose se na osnovne tro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kove poslovanja </w:t>
      </w:r>
      <w:r w:rsidR="00862559" w:rsidRPr="006C34F0">
        <w:rPr>
          <w:rFonts w:cs="Arial" w:hAnsi="Arial Narrow" w:ascii="Arial Narrow"/>
          <w:sz w:val="24"/>
          <w:szCs w:val="24"/>
          <w:lang w:val="hr-HR"/>
        </w:rPr>
        <w:t>tvrtke</w:t>
      </w:r>
      <w:r w:rsidRPr="006C34F0">
        <w:rPr>
          <w:rFonts w:cs="Arial" w:hAnsi="Arial Narrow" w:ascii="Arial Narrow"/>
          <w:sz w:val="24"/>
          <w:szCs w:val="24"/>
          <w:lang w:val="hr-HR"/>
        </w:rPr>
        <w:t>. U navedene troškove uklju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eni su samo minimalni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 xml:space="preserve"> troškovi bruto pla</w:t>
      </w:r>
      <w:r w:rsidR="00613D7A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>a,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re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ijski tro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kovi (plin, struja, vo</w:t>
      </w:r>
      <w:r w:rsidR="00F653D2" w:rsidRPr="006C34F0">
        <w:rPr>
          <w:rFonts w:cs="Arial" w:hAnsi="Arial Narrow" w:ascii="Arial Narrow"/>
          <w:sz w:val="24"/>
          <w:szCs w:val="24"/>
          <w:lang w:val="hr-HR"/>
        </w:rPr>
        <w:t>da, naknade, telefoni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i sl.) i ostali osnovni troškovi nu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ni za poslovanje. Navedeni tro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kovi ne uklju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uju financiranje</w:t>
      </w:r>
      <w:r w:rsidR="00BA20DA" w:rsidRPr="006C34F0">
        <w:rPr>
          <w:rFonts w:cs="Arial" w:hAnsi="Arial Narrow" w:ascii="Arial Narrow"/>
          <w:sz w:val="24"/>
          <w:szCs w:val="24"/>
          <w:lang w:val="hr-HR"/>
        </w:rPr>
        <w:t xml:space="preserve"> materijala potrebnih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za obavljanje </w:t>
      </w:r>
      <w:r w:rsidR="0008374C" w:rsidRPr="006C34F0">
        <w:rPr>
          <w:rFonts w:cs="Arial" w:hAnsi="Arial Narrow" w:ascii="Arial Narrow"/>
          <w:sz w:val="24"/>
          <w:szCs w:val="24"/>
          <w:lang w:val="hr-HR"/>
        </w:rPr>
        <w:t xml:space="preserve">poslovanja </w:t>
      </w:r>
      <w:r w:rsidRPr="006C34F0">
        <w:rPr>
          <w:rFonts w:cs="Arial" w:hAnsi="Arial Narrow" w:ascii="Arial Narrow"/>
          <w:sz w:val="24"/>
          <w:szCs w:val="24"/>
          <w:lang w:val="hr-HR"/>
        </w:rPr>
        <w:t>kao i ostale direktne troškove.</w:t>
      </w:r>
    </w:p>
    <w:p w:rsidRDefault="00F40215" w:rsidP="000807BB" w:rsidR="00F40215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7704"/>
        <w:jc w:val="center"/>
        <w:tblLook w:val="04A0" w:noVBand="1" w:noHBand="0" w:lastColumn="0" w:firstColumn="1" w:lastRow="0" w:firstRow="1"/>
      </w:tblPr>
      <w:tblGrid>
        <w:gridCol w:w="1149"/>
        <w:gridCol w:w="3916"/>
        <w:gridCol w:w="2639"/>
      </w:tblGrid>
      <w:tr w:rsidTr="0028002A" w:rsidR="0028002A" w:rsidRPr="0028002A">
        <w:trPr>
          <w:cnfStyle w:val="100000000000"/>
          <w:trHeight w:val="466"/>
          <w:jc w:val="center"/>
        </w:trPr>
        <w:tc>
          <w:tcPr>
            <w:cnfStyle w:val="001000000100"/>
            <w:tcW w:type="dxa" w:w="1149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3916"/>
            <w:noWrap/>
            <w:hideMark/>
          </w:tcPr>
          <w:p w:rsidRDefault="0028002A" w:rsidP="0028002A" w:rsidR="0028002A" w:rsidRPr="0028002A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639"/>
            <w:noWrap/>
            <w:hideMark/>
          </w:tcPr>
          <w:p w:rsidRDefault="0028002A" w:rsidP="0028002A" w:rsidR="0028002A" w:rsidRPr="0028002A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IZNOS2</w:t>
            </w:r>
          </w:p>
        </w:tc>
      </w:tr>
      <w:tr w:rsidTr="0028002A" w:rsidR="0028002A" w:rsidRPr="0028002A">
        <w:trPr>
          <w:cnfStyle w:val="000000100000"/>
          <w:trHeight w:val="466"/>
          <w:jc w:val="center"/>
        </w:trPr>
        <w:tc>
          <w:tcPr>
            <w:cnfStyle w:val="001000000000"/>
            <w:tcW w:type="dxa" w:w="1149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3916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Režijski troškovi</w:t>
            </w:r>
          </w:p>
        </w:tc>
        <w:tc>
          <w:tcPr>
            <w:tcW w:type="dxa" w:w="2639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2.435,98</w:t>
            </w:r>
          </w:p>
        </w:tc>
      </w:tr>
      <w:tr w:rsidTr="0028002A" w:rsidR="0028002A" w:rsidRPr="0028002A">
        <w:trPr>
          <w:trHeight w:val="466"/>
          <w:jc w:val="center"/>
        </w:trPr>
        <w:tc>
          <w:tcPr>
            <w:cnfStyle w:val="001000000000"/>
            <w:tcW w:type="dxa" w:w="1149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3916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639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90.000,00</w:t>
            </w:r>
          </w:p>
        </w:tc>
      </w:tr>
      <w:tr w:rsidTr="0028002A" w:rsidR="0028002A" w:rsidRPr="0028002A">
        <w:trPr>
          <w:cnfStyle w:val="000000100000"/>
          <w:trHeight w:val="466"/>
          <w:jc w:val="center"/>
        </w:trPr>
        <w:tc>
          <w:tcPr>
            <w:cnfStyle w:val="001000000000"/>
            <w:tcW w:type="dxa" w:w="1149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3916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Ostali troškovi</w:t>
            </w:r>
          </w:p>
        </w:tc>
        <w:tc>
          <w:tcPr>
            <w:tcW w:type="dxa" w:w="2639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1.876,45</w:t>
            </w:r>
          </w:p>
        </w:tc>
      </w:tr>
      <w:tr w:rsidTr="0028002A" w:rsidR="0028002A" w:rsidRPr="0028002A">
        <w:trPr>
          <w:trHeight w:val="466"/>
          <w:jc w:val="center"/>
        </w:trPr>
        <w:tc>
          <w:tcPr>
            <w:cnfStyle w:val="001000000000"/>
            <w:tcW w:type="dxa" w:w="1149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3916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2639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94.312,43</w:t>
            </w:r>
          </w:p>
        </w:tc>
      </w:tr>
    </w:tbl>
    <w:p w:rsidRDefault="00891931" w:rsidP="000807BB" w:rsidR="00891931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91931" w:rsidP="002044C9" w:rsidR="00891931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bookmarkStart w:name="_Toc314077457" w:id="88"/>
      <w:bookmarkStart w:name="_Toc451235628" w:id="89"/>
      <w:r w:rsidRPr="006C34F0">
        <w:rPr>
          <w:rFonts w:cs="Arial" w:hAnsi="Arial Narrow" w:ascii="Arial Narrow"/>
          <w:i/>
          <w:sz w:val="24"/>
          <w:szCs w:val="24"/>
          <w:lang w:val="hr-HR"/>
        </w:rPr>
        <w:t>Minimalni mjese</w:t>
      </w:r>
      <w:r w:rsidRPr="006C34F0">
        <w:rPr>
          <w:rFonts w:cs="Calibri" w:hAnsi="Arial Narrow" w:ascii="Arial Narrow"/>
          <w:i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>ni tro</w:t>
      </w:r>
      <w:r w:rsidRPr="006C34F0">
        <w:rPr>
          <w:rFonts w:cs="Lucida Sans" w:hAnsi="Arial Narrow" w:ascii="Arial Narrow"/>
          <w:i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i/>
          <w:sz w:val="24"/>
          <w:szCs w:val="24"/>
          <w:lang w:val="hr-HR"/>
        </w:rPr>
        <w:t>kovi</w:t>
      </w:r>
    </w:p>
    <w:p w:rsidRDefault="001D2475" w:rsidP="002044C9" w:rsidR="001D2475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D2475" w:rsidP="002044C9" w:rsidR="001D2475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D2475" w:rsidP="002044C9" w:rsidR="001D2475" w:rsidRPr="006C34F0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A50139" w:rsidP="001D2475" w:rsidR="00A12DF3" w:rsidRPr="006C34F0">
      <w:pPr>
        <w:tabs>
          <w:tab w:pos="6090" w:val="left"/>
          <w:tab w:pos="6993" w:val="center"/>
        </w:tabs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  <w:r>
        <w:rPr>
          <w:noProof/>
          <w:color w:val="0000FF"/>
          <w:lang w:eastAsia="hr-HR" w:val="hr-HR"/>
        </w:rPr>
        <w:drawing>
          <wp:inline distR="0" distL="0" distB="0" distT="0">
            <wp:extent cy="2878455" cx="5756910"/>
            <wp:effectExtent b="0" r="0" t="0" l="0"/>
            <wp:docPr descr="Image result for građevinsko željezo" name="Picture 7" id="7">
              <a:hlinkClick r:id="rId33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građevinsko željezo" name="irc_mi" id="0">
                      <a:hlinkClick r:id="rId33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78455" cx="575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56A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477740" w:rsidRPr="006C34F0">
        <w:rPr>
          <w:rFonts w:cs="Arial" w:hAnsi="Arial Narrow" w:ascii="Arial Narrow"/>
          <w:sz w:val="24"/>
          <w:szCs w:val="24"/>
          <w:lang w:val="hr-HR"/>
        </w:rPr>
        <w:br w:type="page"/>
      </w:r>
    </w:p>
    <w:p w:rsidRDefault="003A6472" w:rsidP="000E16F3" w:rsidR="00893EC0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472012460" w:id="90"/>
      <w:bookmarkStart w:name="_Toc477898308" w:id="91"/>
      <w:bookmarkStart w:name="_Toc522797253" w:id="92"/>
      <w:bookmarkStart w:name="_Toc7521625" w:id="93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 xml:space="preserve">6. PLANIRANA BILANCA </w:t>
      </w:r>
      <w:r w:rsidR="005B2823" w:rsidRPr="00A50139">
        <w:rPr>
          <w:rFonts w:hAnsi="Arial Narrow" w:ascii="Arial Narrow"/>
          <w:b/>
          <w:color w:themeShade="BF" w:themeColor="accent5" w:val="568278"/>
          <w:lang w:val="hr-HR"/>
        </w:rPr>
        <w:t>NA ZADNJI DAN PETOGODIŠNJEG</w:t>
      </w:r>
      <w:bookmarkEnd w:id="90"/>
      <w:bookmarkEnd w:id="91"/>
      <w:r w:rsidR="00D03507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bookmarkStart w:name="_Toc472012461" w:id="94"/>
      <w:bookmarkStart w:name="_Toc477898309" w:id="95"/>
      <w:r w:rsidR="005B2823" w:rsidRPr="00A50139">
        <w:rPr>
          <w:rFonts w:hAnsi="Arial Narrow" w:ascii="Arial Narrow"/>
          <w:b/>
          <w:color w:themeShade="BF" w:themeColor="accent5" w:val="568278"/>
          <w:lang w:val="hr-HR"/>
        </w:rPr>
        <w:t>RAZDOBLJA</w:t>
      </w:r>
      <w:bookmarkEnd w:id="88"/>
      <w:bookmarkEnd w:id="89"/>
      <w:bookmarkEnd w:id="92"/>
      <w:bookmarkEnd w:id="93"/>
      <w:bookmarkEnd w:id="94"/>
      <w:bookmarkEnd w:id="95"/>
    </w:p>
    <w:p w:rsidRDefault="00D90BE8" w:rsidP="000807BB" w:rsidR="00D90BE8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D90BE8" w:rsidP="000807BB" w:rsidR="00D90BE8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862559" w:rsidP="000807BB" w:rsidR="00B971C1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Tvrtk</w:t>
      </w:r>
      <w:r w:rsidR="006A2BCB" w:rsidRPr="006C34F0">
        <w:rPr>
          <w:rFonts w:cs="Arial" w:hAnsi="Arial Narrow" w:ascii="Arial Narrow"/>
          <w:sz w:val="24"/>
          <w:szCs w:val="24"/>
          <w:lang w:val="hr-HR"/>
        </w:rPr>
        <w:t>a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613D7A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613D7A" w:rsidRPr="006C34F0">
        <w:rPr>
          <w:rFonts w:cs="Arial" w:hAnsi="Arial Narrow" w:ascii="Arial Narrow"/>
          <w:sz w:val="24"/>
          <w:szCs w:val="24"/>
          <w:lang w:val="hr-HR"/>
        </w:rPr>
        <w:t>e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 xml:space="preserve"> ostvarenjem navedenog Plana operativnog i financijsko</w:t>
      </w:r>
      <w:r w:rsidR="004E2B48" w:rsidRPr="006C34F0">
        <w:rPr>
          <w:rFonts w:cs="Arial" w:hAnsi="Arial Narrow" w:ascii="Arial Narrow"/>
          <w:sz w:val="24"/>
          <w:szCs w:val="24"/>
          <w:lang w:val="hr-HR"/>
        </w:rPr>
        <w:t>g restrukturiranja biti dovedena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>ivog i neograni</w:t>
      </w:r>
      <w:r w:rsidR="00D9333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cs="Arial" w:hAnsi="Arial Narrow" w:ascii="Arial Narrow"/>
          <w:sz w:val="24"/>
          <w:szCs w:val="24"/>
          <w:lang w:val="hr-HR"/>
        </w:rPr>
        <w:t>je prikazano u  Bilanci na dan 31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>.</w:t>
      </w:r>
      <w:r w:rsidR="001E3FB9" w:rsidRPr="006C34F0">
        <w:rPr>
          <w:rFonts w:cs="Arial" w:hAnsi="Arial Narrow" w:ascii="Arial Narrow"/>
          <w:sz w:val="24"/>
          <w:szCs w:val="24"/>
          <w:lang w:val="hr-HR"/>
        </w:rPr>
        <w:t>1</w:t>
      </w:r>
      <w:r w:rsidR="002C742F" w:rsidRPr="006C34F0">
        <w:rPr>
          <w:rFonts w:cs="Arial" w:hAnsi="Arial Narrow" w:ascii="Arial Narrow"/>
          <w:sz w:val="24"/>
          <w:szCs w:val="24"/>
          <w:lang w:val="hr-HR"/>
        </w:rPr>
        <w:t>2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>.</w:t>
      </w:r>
      <w:r w:rsidR="00397EEF" w:rsidRPr="006C34F0">
        <w:rPr>
          <w:rFonts w:cs="Arial" w:hAnsi="Arial Narrow" w:ascii="Arial Narrow"/>
          <w:sz w:val="24"/>
          <w:szCs w:val="24"/>
          <w:lang w:val="hr-HR"/>
        </w:rPr>
        <w:t>202</w:t>
      </w:r>
      <w:r w:rsidR="005E7946">
        <w:rPr>
          <w:rFonts w:cs="Arial" w:hAnsi="Arial Narrow" w:ascii="Arial Narrow"/>
          <w:sz w:val="24"/>
          <w:szCs w:val="24"/>
          <w:lang w:val="hr-HR"/>
        </w:rPr>
        <w:t>4</w:t>
      </w:r>
      <w:r w:rsidR="00D41EF7" w:rsidRPr="006C34F0">
        <w:rPr>
          <w:rFonts w:cs="Arial" w:hAnsi="Arial Narrow" w:ascii="Arial Narrow"/>
          <w:sz w:val="24"/>
          <w:szCs w:val="24"/>
          <w:lang w:val="hr-HR"/>
        </w:rPr>
        <w:t xml:space="preserve">. godine, </w:t>
      </w:r>
      <w:r w:rsidR="00712F4A" w:rsidRPr="006C34F0">
        <w:rPr>
          <w:rFonts w:cs="Arial" w:hAnsi="Arial Narrow" w:ascii="Arial Narrow"/>
          <w:sz w:val="24"/>
          <w:szCs w:val="24"/>
          <w:lang w:val="hr-HR"/>
        </w:rPr>
        <w:t>kao zadnjeg dana za koji</w:t>
      </w:r>
      <w:r w:rsidR="00D93333" w:rsidRPr="006C34F0">
        <w:rPr>
          <w:rFonts w:cs="Arial" w:hAnsi="Arial Narrow" w:ascii="Arial Narrow"/>
          <w:sz w:val="24"/>
          <w:szCs w:val="24"/>
          <w:lang w:val="hr-HR"/>
        </w:rPr>
        <w:t xml:space="preserve"> je sastavljen plan.</w:t>
      </w:r>
      <w:bookmarkStart w:name="_Toc472012462" w:id="96"/>
      <w:bookmarkStart w:name="_Toc477898310" w:id="97"/>
      <w:bookmarkStart w:name="_Toc314077459" w:id="98"/>
      <w:bookmarkStart w:name="_Toc451235629" w:id="99"/>
    </w:p>
    <w:p w:rsidRDefault="00185803" w:rsidP="000807BB" w:rsidR="00185803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10059"/>
        <w:jc w:val="center"/>
        <w:tblLook w:val="04A0" w:noVBand="1" w:noHBand="0" w:lastColumn="0" w:firstColumn="1" w:lastRow="0" w:firstRow="1"/>
      </w:tblPr>
      <w:tblGrid>
        <w:gridCol w:w="6730"/>
        <w:gridCol w:w="1594"/>
        <w:gridCol w:w="1735"/>
      </w:tblGrid>
      <w:tr w:rsidTr="0028002A" w:rsidR="0028002A" w:rsidRPr="0028002A">
        <w:trPr>
          <w:cnfStyle w:val="100000000000"/>
          <w:trHeight w:val="379"/>
          <w:jc w:val="center"/>
        </w:trPr>
        <w:tc>
          <w:tcPr>
            <w:cnfStyle w:val="001000000100"/>
            <w:tcW w:type="dxa" w:w="6730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POZICIJA 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31.03.2019.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31.12.2024.</w:t>
            </w:r>
          </w:p>
        </w:tc>
      </w:tr>
      <w:tr w:rsidTr="0028002A" w:rsidR="0028002A" w:rsidRPr="0028002A">
        <w:trPr>
          <w:cnfStyle w:val="000000100000"/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596.461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301.645,00</w:t>
            </w:r>
          </w:p>
        </w:tc>
      </w:tr>
      <w:tr w:rsidTr="0028002A" w:rsidR="0028002A" w:rsidRPr="0028002A">
        <w:trPr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134.576,00</w:t>
            </w:r>
          </w:p>
        </w:tc>
      </w:tr>
      <w:tr w:rsidTr="0028002A" w:rsidR="0028002A" w:rsidRPr="0028002A">
        <w:trPr>
          <w:cnfStyle w:val="000000100000"/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3. Obveze za zajmove, depozite i slično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3.766.812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1.895.634,00</w:t>
            </w:r>
          </w:p>
        </w:tc>
      </w:tr>
      <w:tr w:rsidTr="0028002A" w:rsidR="0028002A" w:rsidRPr="0028002A">
        <w:trPr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4. Obveze prema bankama i drugim financijskim institucijama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3.731.812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1.764.041,00</w:t>
            </w:r>
          </w:p>
        </w:tc>
      </w:tr>
      <w:tr w:rsidTr="0028002A" w:rsidR="0028002A" w:rsidRPr="0028002A">
        <w:trPr>
          <w:cnfStyle w:val="000000100000"/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2.646.644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1.354.985,00</w:t>
            </w:r>
          </w:p>
        </w:tc>
      </w:tr>
      <w:tr w:rsidTr="0028002A" w:rsidR="0028002A" w:rsidRPr="0028002A">
        <w:trPr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6. Obveze prema zaposlenicima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126.852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</w:t>
            </w:r>
          </w:p>
        </w:tc>
      </w:tr>
      <w:tr w:rsidTr="0028002A" w:rsidR="0028002A" w:rsidRPr="0028002A">
        <w:trPr>
          <w:cnfStyle w:val="000000100000"/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  7. Obveze  za poreze, doprinose i sličana davanja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right"/>
              <w:cnfStyle w:val="0000001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385.176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167.354,00</w:t>
            </w:r>
          </w:p>
        </w:tc>
      </w:tr>
      <w:tr w:rsidTr="0028002A" w:rsidR="0028002A" w:rsidRPr="0028002A">
        <w:trPr>
          <w:trHeight w:val="379"/>
          <w:jc w:val="center"/>
        </w:trPr>
        <w:tc>
          <w:tcPr>
            <w:cnfStyle w:val="001000000000"/>
            <w:tcW w:type="dxa" w:w="6730"/>
            <w:noWrap/>
            <w:hideMark/>
          </w:tcPr>
          <w:p w:rsidRDefault="0028002A" w:rsidP="0028002A" w:rsidR="0028002A" w:rsidRPr="0028002A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594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11.532.010</w:t>
            </w:r>
          </w:p>
        </w:tc>
        <w:tc>
          <w:tcPr>
            <w:tcW w:type="dxa" w:w="1735"/>
            <w:noWrap/>
            <w:hideMark/>
          </w:tcPr>
          <w:p w:rsidRDefault="0028002A" w:rsidP="0028002A" w:rsidR="0028002A" w:rsidRPr="0028002A">
            <w:pPr>
              <w:jc w:val="center"/>
              <w:cnfStyle w:val="0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5.618.235,00</w:t>
            </w:r>
          </w:p>
        </w:tc>
      </w:tr>
    </w:tbl>
    <w:p w:rsidRDefault="000D6A14" w:rsidP="000807BB" w:rsidR="000D6A14" w:rsidRPr="006C34F0">
      <w:pPr>
        <w:spacing w:lineRule="auto" w:line="360" w:after="0"/>
        <w:contextualSpacing/>
        <w:jc w:val="both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A15151" w:rsidP="002044C9" w:rsidR="001E3FB9" w:rsidRPr="006C34F0">
      <w:pPr>
        <w:spacing w:lineRule="auto" w:line="360" w:after="0"/>
        <w:contextualSpacing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 w:rsidRPr="006C34F0">
        <w:rPr>
          <w:rFonts w:cs="Arial" w:hAnsi="Arial Narrow" w:ascii="Arial Narrow"/>
          <w:i/>
          <w:sz w:val="24"/>
          <w:szCs w:val="24"/>
          <w:lang w:val="hr-HR"/>
        </w:rPr>
        <w:t>Planirana bilanca</w:t>
      </w:r>
    </w:p>
    <w:p w:rsidRDefault="001E3FB9" w:rsidP="000807BB" w:rsidR="001E3FB9" w:rsidRPr="006C34F0">
      <w:pPr>
        <w:spacing w:lineRule="auto" w:line="360" w:after="0"/>
        <w:contextualSpacing/>
        <w:jc w:val="both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1E3FB9" w:rsidP="008E05FE" w:rsidR="001E3FB9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8E05FE" w:rsidP="008E05FE" w:rsidR="008E05FE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AB3328" w:rsidP="009E2A62" w:rsidR="00AB3328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7521626" w:id="100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>7. AN</w:t>
      </w:r>
      <w:r w:rsidR="009E2A62" w:rsidRPr="00A50139">
        <w:rPr>
          <w:rFonts w:hAnsi="Arial Narrow" w:ascii="Arial Narrow"/>
          <w:b/>
          <w:color w:themeShade="BF" w:themeColor="accent5" w:val="568278"/>
          <w:lang w:val="hr-HR"/>
        </w:rPr>
        <w:t>ALIZA SVIH TRAŽBINA PREMA VISINI</w:t>
      </w:r>
      <w:r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I VRSTI</w:t>
      </w:r>
      <w:bookmarkEnd w:id="100"/>
      <w:r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</w:p>
    <w:p w:rsidRDefault="00AB3328" w:rsidP="000807BB" w:rsidR="00AB3328" w:rsidRPr="006C34F0">
      <w:pPr>
        <w:spacing w:lineRule="auto" w:line="360" w:after="0"/>
        <w:contextualSpacing/>
        <w:jc w:val="both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A562E" w:rsidP="002A562E" w:rsidR="002A562E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Obveze društva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="00CA39A1">
        <w:rPr>
          <w:rFonts w:cs="Arial" w:hAnsi="Arial Narrow" w:ascii="Arial Narrow"/>
          <w:sz w:val="24"/>
          <w:szCs w:val="24"/>
          <w:lang w:val="hr-HR"/>
        </w:rPr>
        <w:t xml:space="preserve">na dan </w:t>
      </w:r>
      <w:r w:rsidR="0028002A">
        <w:rPr>
          <w:rFonts w:cs="Arial" w:hAnsi="Arial Narrow" w:ascii="Arial Narrow"/>
          <w:sz w:val="24"/>
          <w:szCs w:val="24"/>
          <w:lang w:val="hr-HR"/>
        </w:rPr>
        <w:t>31.03</w:t>
      </w:r>
      <w:r w:rsidR="001E0591">
        <w:rPr>
          <w:rFonts w:cs="Arial" w:hAnsi="Arial Narrow" w:ascii="Arial Narrow"/>
          <w:sz w:val="24"/>
          <w:szCs w:val="24"/>
          <w:lang w:val="hr-HR"/>
        </w:rPr>
        <w:t>.2019</w:t>
      </w:r>
      <w:r w:rsidR="001D25CE">
        <w:rPr>
          <w:rFonts w:cs="Arial" w:hAnsi="Arial Narrow" w:ascii="Arial Narrow"/>
          <w:sz w:val="24"/>
          <w:szCs w:val="24"/>
          <w:lang w:val="hr-HR"/>
        </w:rPr>
        <w:t>.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0D1087" w:rsidRPr="006C34F0">
        <w:rPr>
          <w:rFonts w:cs="Arial" w:hAnsi="Arial Narrow" w:ascii="Arial Narrow"/>
          <w:sz w:val="24"/>
          <w:szCs w:val="24"/>
          <w:lang w:val="hr-HR"/>
        </w:rPr>
        <w:t>prema visini 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vrsti prikazane su kako slijedi:</w:t>
      </w:r>
    </w:p>
    <w:p w:rsidRDefault="00CA39A1" w:rsidP="002A562E" w:rsidR="00CA39A1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9815"/>
        <w:jc w:val="center"/>
        <w:tblLook w:val="04A0" w:noVBand="1" w:noHBand="0" w:lastColumn="0" w:firstColumn="1" w:lastRow="0" w:firstRow="1"/>
      </w:tblPr>
      <w:tblGrid>
        <w:gridCol w:w="478"/>
        <w:gridCol w:w="1393"/>
        <w:gridCol w:w="2469"/>
        <w:gridCol w:w="1429"/>
        <w:gridCol w:w="1200"/>
        <w:gridCol w:w="1583"/>
        <w:gridCol w:w="1263"/>
      </w:tblGrid>
      <w:tr w:rsidTr="0028002A" w:rsidR="0028002A" w:rsidRPr="0028002A">
        <w:trPr>
          <w:cnfStyle w:val="100000000000"/>
          <w:trHeight w:val="558"/>
          <w:jc w:val="center"/>
        </w:trPr>
        <w:tc>
          <w:tcPr>
            <w:cnfStyle w:val="0010000001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VRSTA TRAŽBINE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01259932312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 - LONČARIĆ,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Studenačka 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22.985,26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0,35%</w:t>
            </w:r>
          </w:p>
        </w:tc>
      </w:tr>
      <w:tr w:rsidTr="0028002A" w:rsidR="0028002A" w:rsidRPr="0028002A">
        <w:trPr>
          <w:trHeight w:val="1234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63359286791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TRANSPORTI HUBAK, OBRT ZA AUTOPRIJEVOZ, PREKRCAJ, SKLADIŠTENJE I POSREDOVANJE, VL. BRANKO HUBAK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Anina 44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10,37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cnfStyle w:val="000000100000"/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37302641394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AUTOTRANSPORTI "MAJNIĆ", MARIJAN MAJNIĆ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40317 Podturen, Zavrtna 10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5.557,44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0,08%</w:t>
            </w:r>
          </w:p>
        </w:tc>
      </w:tr>
      <w:tr w:rsidTr="0028002A" w:rsidR="0028002A" w:rsidRPr="0028002A">
        <w:trPr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04777186682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"BE - PROM" ELEKTROINSTALACIJE I OSTALE USLUGE, KREŠO BELOŠEVIĆ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Podbrezovica (Đurmanec), Podbrezovica 60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312,50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22514657694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BIFF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10293 Rozga (Dubravica), Rozganska cesta 38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28.724,02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0,44%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91364355693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BLITZ-TRANSPORTI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Unčanska 30 c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2.320,18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96745150921 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COFACE ADRIATIC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Avenija Dubrovnik 46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52683091603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CONDOR INTERNATIONAL j.d.o.o. u stečaju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Radićeva 21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5.998,39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0,09%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40725237663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ĆORIĆ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10000 Zagreb, Remetinečka cesta 7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2.083,94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50730247993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FLOR PLUS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49243 Mokrice (Oroslavje), Mokrice 180 c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1.168,63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77038778780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MONTAŽA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52220 Labin, 43. Istarske divizije 3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35.560,80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0,54%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23057039320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ERSTE&amp;STEIERMÄRKISCHE BANK d. d.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51000 Rijeka, Jadranski trg 3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214,72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9.019,98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0,14%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55917084932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EVIZ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Meglenjak 13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0,05%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75589112366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E-ZAŠTITA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Božidara Magovca 161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275,00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60363447135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FERRUM KM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2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157.577,96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2,40%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95612559446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FIDUS PAVIĆ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Lukovčak (Đurmanec), Lukovčak 52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568,75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68096723257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FILIP PROMET ,VL. ANTUN VAČIĆ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35252 Slobodnica (Sibinj), Tiskalovci 40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2.375,00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19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28406115764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GRAWE HRVATSKA DD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5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11.262,21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0,17%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79517545745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HANZA MEDIA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Koranska 2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302,17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68419124305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HRT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Prisavlje 3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81793146560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HRVATSKI TELEKOM DD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Roberta Frangeša Mihanovića 9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9.622,95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75037095052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IBS TECH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Josipa Stadlera 18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06177936083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ILOKPRIJEVOZ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32236 Ilok, Bana Josipa Jelačića 9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8.325,00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0,13%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41619623140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INTERNOVA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52465 Rogovići (Kaštelir - Labinci), Rogovići 87 b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78.832,50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31502760262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IZGRADNJA MARINKOVIĆ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47000 Karlovac, Pavla Vitezovića 6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30.194,31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0,46%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53257656095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KIWANO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Petračićeva 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31.102,76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0,47%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67965693562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KONSTRUKCIJE SAMOBOR J.D.O.O.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Grada Wirgesa 10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24.500,00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0,37%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29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04412014340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KIUZMANIĆ I ŠIMUNOVIĆ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21000 Split, Put Plokita 55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10.050,00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30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5944047031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LOGISTIK TIM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40320 Donji Kraljevec, Murska 16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8.000,00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0,12%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31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93908926182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LOKI PROJEKT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Pavlovićka 2 h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32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81900983704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M.M. ZEC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Krculi (Žminj), Matkići 24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16.500,00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0,25%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33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76154765407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MANŠPED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51223 Kukuljanovo (Bakar), Kukuljanovo 387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50.703,52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0,77%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34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35375001016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MBM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Dolenica 8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3.926,76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35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69673689183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MC PLUS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Stupničke Šipkovine 3 /1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2,87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36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67442957397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MD PRIJEVOZ I TRGOVINA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Slavonska avenija 15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814,10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37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35488484730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MTP TRANSPORTI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49224 Donja Šemnica (Krapina), Donja Šemnica 24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2.780,04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28002A" w:rsidR="0028002A" w:rsidRPr="0028002A">
        <w:trPr>
          <w:trHeight w:val="573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38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22294315636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PALUSTER D.O.O.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Cerje Samoborsko (Samobor), Cerje Samoborsko 33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875,00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39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22290544746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PENTAGRAM SOFTWARE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Slavka Batušića 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437,50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40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20652417014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PRIJEVOZNIČKI OBRT FILIP GRUBIŠIĆ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23000 Zadar, Viktora Vide 79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10.575,44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41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04869841428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PRIMA-RIMA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Nikole Šopa 5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42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53164085329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RIMER PROMET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Dudovec 36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47.908,94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0,73%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43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61849640583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SINA-ŠPED J.D.O.O.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10294 Donja Pušća (Pušća), Ravnice 2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1.125,00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44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95243482140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SMIT-COMERCE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9 b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21,79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45</w:t>
            </w:r>
          </w:p>
        </w:tc>
        <w:tc>
          <w:tcPr>
            <w:tcW w:type="dxa" w:w="1393"/>
            <w:noWrap/>
            <w:hideMark/>
          </w:tcPr>
          <w:p w:rsidRDefault="00DC5488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55489737406</w:t>
            </w:r>
          </w:p>
        </w:tc>
        <w:tc>
          <w:tcPr>
            <w:tcW w:type="dxa" w:w="2469"/>
            <w:noWrap/>
            <w:hideMark/>
          </w:tcPr>
          <w:p w:rsidRDefault="00DC5488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STROJOPROMET D.O.O.</w:t>
            </w:r>
          </w:p>
        </w:tc>
        <w:tc>
          <w:tcPr>
            <w:tcW w:type="dxa" w:w="1429"/>
            <w:noWrap/>
            <w:hideMark/>
          </w:tcPr>
          <w:p w:rsidRDefault="00DC5488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DC5488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Josipa Jurja Štrosmajera 128/A, 31500, Našice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4.033,73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46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29005509482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STYRIA MEDIJSKI SERVIS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Oreškovićeva 6 h/1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47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02723126787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ŠKROBOT I PARTNERI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254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48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95550616197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TEHNO-EL OBRT, vl. ŽELJKO RAZUM i MARIO BRKOVIĆ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Milana Langa 28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2.187,50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49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18801886088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 E.A.S.T.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Žminj, Industrijska ulica 5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10.562,83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50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68406131527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TVRTKO GRADNJA J.D.O.O.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Dragutina Domjanića 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1.082,42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51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12.633,15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52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14500493966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VIDRA 94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Petrovaradinska 35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1.500,00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53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A1 HRVATSKA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4.288,29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54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17.999,25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0,27%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55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85584865987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ZAGREBAČKI HOLDING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41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218,13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56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14925426689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ZIN TRANSPORT, VL. IVANKA DOMINIĆ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44320 Kutina, 1. svibnja 66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46.513,76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0,71%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57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86255713939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ŽIVA VODA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3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58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IT02049080308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A.S.MONT. SRL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della Chiesa, 58, 33010 Feletto Umberto UD, Italy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96.093,79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1,46%</w:t>
            </w:r>
          </w:p>
        </w:tc>
      </w:tr>
      <w:tr w:rsidTr="0028002A" w:rsidR="0028002A" w:rsidRPr="0028002A">
        <w:trPr>
          <w:cnfStyle w:val="000000100000"/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59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502810860006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AUTOPRIJEVOZNIK STOJAKOVIĆ ZLATKO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78400 Gradiška, Stefana Prvovjenčanog 9/2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4.359,86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60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IT02105240986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FERRIERA VALSABBIA S.PA.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Marconi 13, 25076 Odolo (BS)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578.620,28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8,82%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61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SI37398679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INTERLAND MAA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Partizanska cesta 107, SI - 6210 Sežana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912.373,97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13,91%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62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SI98598066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KOBAL TRANSPORTI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Letališka cesta 33, 1000 Ljubljana, Slovenia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2.538,61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63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218067570006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NERI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Ljesnica bb, 74250 Maglaj 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7.421,05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64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DE142297981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SIPRO STAHLSCHWEIZ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Grindlenstrasse 5, 8954 Geroldswil, Switzerland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269.134,58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4,10%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65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SI28577132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TIO PNEVMATIKA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Alpska cesta 43, 4248 Lesce, </w:t>
            </w: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Slovenia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712,88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ROBA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66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4,20933E+12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ZEKA COMERCE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Ul. Branilaca grada bb, 75320 Gračanica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3.695,70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USLUGA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67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8657945339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PATERA-PROJEKT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Kornatska 1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34.158,40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AVANS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0,52%</w:t>
            </w:r>
          </w:p>
        </w:tc>
      </w:tr>
      <w:tr w:rsidTr="0028002A" w:rsidR="0028002A" w:rsidRPr="0028002A">
        <w:trPr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68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69566160187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CENTAR FACTOR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Radnička cesta 39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2.460.000,00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ESKONT MJENICE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37,49%</w:t>
            </w:r>
          </w:p>
        </w:tc>
      </w:tr>
      <w:tr w:rsidTr="0028002A" w:rsidR="0028002A" w:rsidRPr="0028002A">
        <w:trPr>
          <w:cnfStyle w:val="000000100000"/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69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806.812,41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OTKUP TRAŽBINA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12,30%</w:t>
            </w:r>
          </w:p>
        </w:tc>
      </w:tr>
      <w:tr w:rsidTr="0028002A" w:rsidR="0028002A" w:rsidRPr="0028002A">
        <w:trPr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70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10000 Zagreb, Podbrežje XII. 24 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278.253,34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POZAJMICA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4,24%</w:t>
            </w:r>
          </w:p>
        </w:tc>
      </w:tr>
      <w:tr w:rsidTr="0028002A" w:rsidR="0028002A" w:rsidRPr="0028002A">
        <w:trPr>
          <w:cnfStyle w:val="000000100000"/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71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35409850545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SANCTA DOMENICA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10431 Sveta Nedelja, Dr. Franje Tuđmana 69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12.499,30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OTPLATA RATE-24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28002A" w:rsidR="0028002A" w:rsidRPr="0028002A">
        <w:trPr>
          <w:trHeight w:val="617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72</w:t>
            </w:r>
          </w:p>
        </w:tc>
        <w:tc>
          <w:tcPr>
            <w:tcW w:type="dxa" w:w="1393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246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429"/>
            <w:noWrap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364.235,05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PREKORAČENJE PO RAČUNU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5,55%</w:t>
            </w:r>
          </w:p>
        </w:tc>
      </w:tr>
      <w:tr w:rsidTr="0028002A" w:rsidR="0028002A" w:rsidRPr="0028002A">
        <w:trPr>
          <w:cnfStyle w:val="000000100000"/>
          <w:trHeight w:val="308"/>
          <w:jc w:val="center"/>
        </w:trPr>
        <w:tc>
          <w:tcPr>
            <w:cnfStyle w:val="001000000000"/>
            <w:tcW w:type="dxa" w:w="478"/>
            <w:hideMark/>
          </w:tcPr>
          <w:p w:rsidRDefault="0028002A" w:rsidP="0028002A" w:rsidR="0028002A" w:rsidRPr="0028002A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hideMark/>
          </w:tcPr>
          <w:p w:rsidRDefault="0028002A" w:rsidP="0028002A" w:rsidR="0028002A" w:rsidRPr="0028002A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9"/>
            <w:hideMark/>
          </w:tcPr>
          <w:p w:rsidRDefault="0028002A" w:rsidP="0028002A" w:rsidR="0028002A" w:rsidRPr="0028002A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429"/>
            <w:hideMark/>
          </w:tcPr>
          <w:p w:rsidRDefault="0028002A" w:rsidP="0028002A" w:rsidR="0028002A" w:rsidRPr="0028002A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00"/>
            <w:hideMark/>
          </w:tcPr>
          <w:p w:rsidRDefault="0028002A" w:rsidP="0028002A" w:rsidR="0028002A" w:rsidRPr="0028002A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6.561.201,08</w:t>
            </w:r>
          </w:p>
        </w:tc>
        <w:tc>
          <w:tcPr>
            <w:tcW w:type="dxa" w:w="1583"/>
            <w:hideMark/>
          </w:tcPr>
          <w:p w:rsidRDefault="0028002A" w:rsidP="0028002A" w:rsidR="0028002A" w:rsidRPr="0028002A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63"/>
            <w:hideMark/>
          </w:tcPr>
          <w:p w:rsidRDefault="0028002A" w:rsidP="0028002A" w:rsidR="0028002A" w:rsidRPr="0028002A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28002A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DF0809" w:rsidP="002A562E" w:rsidR="00DF0809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A562E" w:rsidP="00CA39A1" w:rsidR="00AB3328" w:rsidRPr="006C34F0">
      <w:pPr>
        <w:spacing w:lineRule="auto" w:line="360" w:after="0"/>
        <w:contextualSpacing/>
        <w:jc w:val="center"/>
        <w:rPr>
          <w:rFonts w:cs="Times New Roman" w:eastAsia="Times New Roman" w:hAnsi="Arial Narrow" w:ascii="Arial Narrow"/>
          <w:i/>
          <w:sz w:val="24"/>
          <w:szCs w:val="24"/>
          <w:lang w:val="hr-HR"/>
        </w:rPr>
      </w:pPr>
      <w:r w:rsidRPr="006C34F0">
        <w:rPr>
          <w:rFonts w:cs="Times New Roman" w:eastAsia="Times New Roman" w:hAnsi="Arial Narrow" w:ascii="Arial Narrow"/>
          <w:i/>
          <w:sz w:val="24"/>
          <w:szCs w:val="24"/>
          <w:lang w:val="hr-HR"/>
        </w:rPr>
        <w:t>Analiza tražbina prema visini i vrsti</w:t>
      </w:r>
    </w:p>
    <w:p w:rsidRDefault="00081CD4" w:rsidP="002A562E" w:rsidR="00081CD4" w:rsidRPr="006C34F0">
      <w:pPr>
        <w:spacing w:lineRule="auto" w:line="360" w:after="0"/>
        <w:contextualSpacing/>
        <w:jc w:val="center"/>
        <w:rPr>
          <w:rFonts w:cs="Times New Roman" w:eastAsia="Times New Roman" w:hAnsi="Arial Narrow" w:ascii="Arial Narrow"/>
          <w:i/>
          <w:sz w:val="24"/>
          <w:szCs w:val="24"/>
          <w:lang w:val="hr-HR"/>
        </w:rPr>
      </w:pPr>
    </w:p>
    <w:p w:rsidRDefault="00081CD4" w:rsidP="002A562E" w:rsidR="00081CD4">
      <w:pPr>
        <w:spacing w:lineRule="auto" w:line="360" w:after="0"/>
        <w:contextualSpacing/>
        <w:jc w:val="center"/>
        <w:rPr>
          <w:rFonts w:cs="Times New Roman" w:eastAsia="Times New Roman" w:hAnsi="Arial Narrow" w:ascii="Arial Narrow"/>
          <w:i/>
          <w:sz w:val="24"/>
          <w:szCs w:val="24"/>
          <w:lang w:val="hr-HR"/>
        </w:rPr>
      </w:pPr>
    </w:p>
    <w:p w:rsidRDefault="00CB029B" w:rsidP="008E05FE" w:rsidR="00CB029B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8002A" w:rsidP="008E05FE" w:rsidR="0028002A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8002A" w:rsidP="008E05FE" w:rsidR="0028002A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8002A" w:rsidP="0028002A" w:rsidR="0028002A">
      <w:pPr>
        <w:jc w:val="center"/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  <w:r>
        <w:rPr>
          <w:rFonts w:cs="Arial" w:hAnsi="Arial Narrow" w:ascii="Arial Narrow"/>
          <w:b/>
          <w:noProof/>
          <w:color w:themeColor="accent1" w:val="94B6D2"/>
          <w:lang w:eastAsia="hr-HR" w:val="hr-HR"/>
        </w:rPr>
        <w:drawing>
          <wp:inline distR="0" distL="0" distB="0" distT="0">
            <wp:extent cy="2560117" cx="4572000"/>
            <wp:effectExtent b="0" r="0" t="0" l="0"/>
            <wp:docPr descr="C:\Users\irena.cavlovic\AppData\Local\Microsoft\Windows\INetCache\Content.MSO\35A6E244.tmp" name="Picture 2" id="2">
              <a:hlinkClick tgtFrame="_blank" r:id="rId35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irena.cavlovic\AppData\Local\Microsoft\Windows\INetCache\Content.MSO\35A6E244.tmp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566026" cx="458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002A" w:rsidP="008E05FE" w:rsidR="0028002A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8002A" w:rsidP="008E05FE" w:rsidR="0028002A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8002A" w:rsidP="008E05FE" w:rsidR="0028002A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28002A" w:rsidP="008E05FE" w:rsidR="0028002A" w:rsidRPr="006C34F0">
      <w:pPr>
        <w:rPr>
          <w:rFonts w:cs="Arial" w:eastAsia="Times New Roman" w:hAnsi="Arial Narrow" w:ascii="Arial Narrow"/>
          <w:b/>
          <w:color w:themeColor="accent1" w:val="94B6D2"/>
          <w:sz w:val="24"/>
          <w:szCs w:val="24"/>
          <w:lang w:val="hr-HR"/>
        </w:rPr>
      </w:pPr>
    </w:p>
    <w:p w:rsidRDefault="00AB3328" w:rsidP="000E16F3" w:rsidR="00214A9D" w:rsidRPr="00A50139">
      <w:pPr>
        <w:pStyle w:val="Naslov1"/>
        <w:rPr>
          <w:rFonts w:hAnsi="Arial Narrow" w:ascii="Arial Narrow"/>
          <w:b/>
          <w:color w:themeShade="BF" w:themeColor="accent5" w:val="568278"/>
          <w:lang w:val="hr-HR"/>
        </w:rPr>
      </w:pPr>
      <w:bookmarkStart w:name="_Toc522797254" w:id="101"/>
      <w:bookmarkStart w:name="_Toc7521627" w:id="102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>8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>. PONUDA VJEROVNICIMA U</w:t>
      </w:r>
      <w:r w:rsidR="00DD3B54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PREDSTE</w:t>
      </w:r>
      <w:r w:rsidR="00DD3B54" w:rsidRPr="00A50139">
        <w:rPr>
          <w:rFonts w:cs="Calibri" w:hAnsi="Arial Narrow" w:ascii="Arial Narrow"/>
          <w:b/>
          <w:color w:themeShade="BF" w:themeColor="accent5" w:val="568278"/>
          <w:lang w:val="hr-HR"/>
        </w:rPr>
        <w:t>Č</w:t>
      </w:r>
      <w:r w:rsidR="00DD3B54" w:rsidRPr="00A50139">
        <w:rPr>
          <w:rFonts w:hAnsi="Arial Narrow" w:ascii="Arial Narrow"/>
          <w:b/>
          <w:color w:themeShade="BF" w:themeColor="accent5" w:val="568278"/>
          <w:lang w:val="hr-HR"/>
        </w:rPr>
        <w:t>AJNOM</w:t>
      </w:r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POSTUPKU</w:t>
      </w:r>
      <w:bookmarkEnd w:id="96"/>
      <w:bookmarkEnd w:id="97"/>
      <w:bookmarkEnd w:id="101"/>
      <w:bookmarkEnd w:id="102"/>
      <w:r w:rsidR="00483326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bookmarkEnd w:id="98"/>
      <w:bookmarkEnd w:id="99"/>
    </w:p>
    <w:p w:rsidRDefault="00F8462A" w:rsidP="000807BB" w:rsidR="00F8462A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CB029B" w:rsidP="000807BB" w:rsidR="008D7C13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>
        <w:rPr>
          <w:rFonts w:cs="Arial" w:hAnsi="Arial Narrow" w:ascii="Arial Narrow"/>
          <w:sz w:val="24"/>
          <w:szCs w:val="24"/>
          <w:lang w:val="hr-HR"/>
        </w:rPr>
        <w:t>Visina i uv</w:t>
      </w:r>
      <w:r w:rsidR="008D7C13" w:rsidRPr="006C34F0">
        <w:rPr>
          <w:rFonts w:cs="Arial" w:hAnsi="Arial Narrow" w:ascii="Arial Narrow"/>
          <w:sz w:val="24"/>
          <w:szCs w:val="24"/>
          <w:lang w:val="hr-HR"/>
        </w:rPr>
        <w:t>jeti namirenja vjerovnika u predste</w:t>
      </w:r>
      <w:r w:rsidR="008D7C1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8D7C13" w:rsidRPr="006C34F0">
        <w:rPr>
          <w:rFonts w:cs="Arial" w:hAnsi="Arial Narrow" w:ascii="Arial Narrow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8D7C13" w:rsidRPr="006C34F0">
        <w:rPr>
          <w:rFonts w:cs="Arial" w:hAnsi="Arial Narrow" w:ascii="Arial Narrow"/>
          <w:sz w:val="24"/>
          <w:szCs w:val="24"/>
          <w:lang w:val="hr-HR"/>
        </w:rPr>
        <w:t>enja imovine u ste</w:t>
      </w:r>
      <w:r w:rsidR="008D7C1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8D7C13" w:rsidRPr="006C34F0">
        <w:rPr>
          <w:rFonts w:cs="Arial" w:hAnsi="Arial Narrow" w:ascii="Arial Narrow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8D7C13" w:rsidRPr="006C34F0">
        <w:rPr>
          <w:rFonts w:cs="Arial" w:hAnsi="Arial Narrow" w:ascii="Arial Narrow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="008D7C13" w:rsidRPr="006C34F0">
        <w:rPr>
          <w:rFonts w:cs="Arial" w:hAnsi="Arial Narrow" w:ascii="Arial Narrow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Default="00714B6E" w:rsidP="000807BB" w:rsidR="00714B6E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067783" w:rsidP="000807BB" w:rsidR="00D34FE5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cs="Calibri" w:hAnsi="Arial Narrow" w:ascii="Arial Narrow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bin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 vjerovnika:</w:t>
      </w:r>
      <w:bookmarkStart w:name="_Toc470731770" w:id="103"/>
      <w:bookmarkStart w:name="_Toc477898311" w:id="104"/>
      <w:bookmarkStart w:name="_Toc451235631" w:id="105"/>
      <w:bookmarkStart w:name="_Toc472012463" w:id="106"/>
    </w:p>
    <w:p w:rsidRDefault="0028002A" w:rsidP="0028002A" w:rsidR="0028002A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Dug prema grupi 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cs="Arial" w:hAnsi="Arial Narrow" w:ascii="Arial Narrow"/>
          <w:b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na dan </w:t>
      </w:r>
      <w:r>
        <w:rPr>
          <w:rFonts w:cs="Arial" w:hAnsi="Arial Narrow" w:ascii="Arial Narrow"/>
          <w:sz w:val="24"/>
          <w:szCs w:val="24"/>
          <w:lang w:val="hr-HR"/>
        </w:rPr>
        <w:t>31.03.2019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. godine iznosi </w:t>
      </w:r>
      <w:r w:rsidRPr="00717FA7">
        <w:rPr>
          <w:rFonts w:cs="Arial" w:hAnsi="Arial Narrow" w:ascii="Arial Narrow"/>
          <w:sz w:val="24"/>
          <w:szCs w:val="24"/>
          <w:lang w:val="hr-HR"/>
        </w:rPr>
        <w:t>6.561.201,08</w:t>
      </w:r>
      <w:r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Pr="006C34F0">
        <w:rPr>
          <w:rFonts w:cs="Arial" w:hAnsi="Arial Narrow" w:ascii="Arial Narrow"/>
          <w:sz w:val="24"/>
          <w:szCs w:val="24"/>
          <w:lang w:val="hr-HR"/>
        </w:rPr>
        <w:t>kn. Predla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e se otpis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bina za </w:t>
      </w:r>
      <w:r>
        <w:rPr>
          <w:rFonts w:cs="Arial" w:hAnsi="Arial Narrow" w:ascii="Arial Narrow"/>
          <w:sz w:val="24"/>
          <w:szCs w:val="24"/>
          <w:lang w:val="hr-HR"/>
        </w:rPr>
        <w:t>7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0%. Preostalih </w:t>
      </w:r>
      <w:r>
        <w:rPr>
          <w:rFonts w:cs="Arial" w:hAnsi="Arial Narrow" w:ascii="Arial Narrow"/>
          <w:sz w:val="24"/>
          <w:szCs w:val="24"/>
          <w:lang w:val="hr-HR"/>
        </w:rPr>
        <w:t>3</w:t>
      </w:r>
      <w:r w:rsidRPr="006C34F0">
        <w:rPr>
          <w:rFonts w:cs="Arial" w:hAnsi="Arial Narrow" w:ascii="Arial Narrow"/>
          <w:sz w:val="24"/>
          <w:szCs w:val="24"/>
          <w:lang w:val="hr-HR"/>
        </w:rPr>
        <w:t>0%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bina otplatiti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e se na </w:t>
      </w:r>
      <w:r>
        <w:rPr>
          <w:rFonts w:cs="Arial" w:hAnsi="Arial Narrow" w:ascii="Arial Narrow"/>
          <w:sz w:val="24"/>
          <w:szCs w:val="24"/>
          <w:lang w:val="hr-HR"/>
        </w:rPr>
        <w:t>48 mjeseci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uz dodatnih 12 mjeseci po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eka, bez kamata, u jednakim mjese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nim anuitetima, po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ev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i od pravomo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nosti Rje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enja Trgova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kog suda o sklopljenom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ajnom postupku svakog 15-tog u mjesecu. </w:t>
      </w:r>
    </w:p>
    <w:p w:rsidRDefault="0028002A" w:rsidP="0028002A" w:rsidR="0028002A">
      <w:pPr>
        <w:pStyle w:val="Odlomakpopisa"/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9214"/>
        <w:jc w:val="center"/>
        <w:tblLayout w:type="fixed"/>
        <w:tblLook w:val="04A0" w:noVBand="1" w:noHBand="0" w:lastColumn="0" w:firstColumn="1" w:lastRow="0" w:firstRow="1"/>
      </w:tblPr>
      <w:tblGrid>
        <w:gridCol w:w="413"/>
        <w:gridCol w:w="1162"/>
        <w:gridCol w:w="1686"/>
        <w:gridCol w:w="1550"/>
        <w:gridCol w:w="1285"/>
        <w:gridCol w:w="1134"/>
        <w:gridCol w:w="1134"/>
        <w:gridCol w:w="850"/>
      </w:tblGrid>
      <w:tr w:rsidTr="00DD0C57" w:rsidR="0028002A" w:rsidRPr="00717FA7">
        <w:trPr>
          <w:cnfStyle w:val="100000000000"/>
          <w:trHeight w:val="570"/>
          <w:jc w:val="center"/>
        </w:trPr>
        <w:tc>
          <w:tcPr>
            <w:cnfStyle w:val="0010000001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1134"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PREOSTALO ZA OTPLATU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01259932312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 - LONČARIĆ,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Studenačka 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22.985,26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16.089,68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6.895,58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0,35%</w:t>
            </w:r>
          </w:p>
        </w:tc>
      </w:tr>
      <w:tr w:rsidTr="00DD0C57" w:rsidR="0028002A" w:rsidRPr="00717FA7">
        <w:trPr>
          <w:trHeight w:val="94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63359286791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TRANSPORTI HUBAK, OBRT ZA AUTOPRIJEVOZ, PREKRCAJ, SKLADIŠTENJE I POSREDOVANJE, VL. BRANKO HUBAK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Anina 44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10,37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7,26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3,11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37302641394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AUTOTRANSPORTI "MAJNIĆ", MARIJAN MAJNIĆ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40317 Podturen, Zavrtna 10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5.557,44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3.890,21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1.667,23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0,08%</w:t>
            </w:r>
          </w:p>
        </w:tc>
      </w:tr>
      <w:tr w:rsidTr="00DD0C57" w:rsidR="0028002A" w:rsidRPr="00717FA7">
        <w:trPr>
          <w:trHeight w:val="630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04777186682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"BE - PROM" ELEKTROINSTALACIJE I OSTALE USLUGE, KREŠO BELOŠEVIĆ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Podbrezovica (Đurmanec), Podbrezovica 60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312,50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218,75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93,75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22514657694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BIFF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10293 Rozga (Dubravica), Rozganska cesta 38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28.724,02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20.106,81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8.617,21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0,44%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91364355693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BLITZ-TRANSPORTI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Unčanska 30 c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2.320,18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1.624,13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696,05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96745150921 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COFACE ADRIATIC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Avenija Dubrovnik 46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52683091603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CONDOR INTERNATIONAL j.d.o.o. u stečaju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Radićeva 21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5.998,39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4.198,87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1.799,52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0,09%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40725237663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ĆORIĆ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 10000 Zagreb, Remetinečka cesta 7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2.083,94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1.458,76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625,18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50730247993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FLOR PLUS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49243 Mokrice (Oroslavje), Mokrice </w:t>
            </w: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180 c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lastRenderedPageBreak/>
              <w:t>1.168,63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818,04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350,59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11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77038778780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EKO MONTAŽA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52220 Labin, 43. Istarske divizije 3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35.560,80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24.892,56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10.668,24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0,54%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23057039320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ERSTE&amp;STEIERMÄRKISCHE BANK d. d.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51000 Rijeka, Jadranski trg 3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214,72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150,30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64,42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9.019,98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6.313,99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2.705,99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0,14%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55917084932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EVIZ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Meglenjak 13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2.356,90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1.010,10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0,05%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75589112366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E-ZAŠTITA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Božidara Magovca 161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192,50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82,50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60363447135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FERRUM KM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2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157.577,96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110.304,57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47.273,39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2,40%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95612559446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FIDUS PAVIĆ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49225 Lukovčak (Đurmanec), Lukovčak 52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568,75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398,13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170,63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68096723257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FILIP PROMET ,VL. ANTUN VAČIĆ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35252 Slobodnica (Sibinj), Tiskalovci 40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2.375,00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1.662,50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712,50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28406115764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GRAWE HRVATSKA DD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5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11.262,21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7.883,55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3.378,66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0,17%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79517545745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HANZA MEDIA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Koranska 2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302,17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211,52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90,65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68419124305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HRT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Prisavlje 3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81793146560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HRVATSKI TELEKOM DD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Roberta Frangeša Mihanovića 9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9.622,95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6.736,07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2.886,89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75037095052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IBS TECH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Josipa Stadlera 18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06177936083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ILOKPRIJEVOZ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32236 Ilok, Bana Josipa Jelačića 9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8.325,00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5.827,50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2.497,50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0,13%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41619623140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INTERNOVA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52465 Rogovići (Kaštelir - Labinci), Rogovići 87 b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78.832,50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55.182,75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23.649,75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31502760262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IZGRADNJA MARINKOVIĆ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47000 Karlovac, Pavla Vitezovića 6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30.194,31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21.136,02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9.058,29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0,46%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53257656095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KIWANO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Petračićeva 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31.102,76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21.771,93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9.330,83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0,47%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67965693562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KONSTRUKCIJE SAMOBOR J.D.O.O.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Grada Wirgesa 10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24.500,00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17.150,00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7.350,00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0,37%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04412014340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KIUZMANIĆ I ŠIMUNOVIĆ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21000 Split, Put Plokita 55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10.050,00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7.035,00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3.015,00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0,15%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5944047031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LOGISTIK TIM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40320 Donji Kraljevec, Murska 16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8.000,00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5.600,00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2.400,00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0,12%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93908926182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LOKI PROJEKT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Pavlovićka 2 h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81900983704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M.M. ZEC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Krculi (Žminj), Matkići 24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16.500,00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11.550,00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4.950,00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0,25%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76154765407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MANŠPED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51223 Kukuljanovo (Bakar), Kukuljanovo 387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50.703,52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35.492,46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15.211,06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0,77%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35375001016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MBM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10250 Lučko (Zagreb), Dolenica 8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3.926,76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2.748,73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1.178,03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35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69673689183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MC PLUS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Stupničke Šipkovine 3 /1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2,87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2,01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0,86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67442957397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MD PRIJEVOZ I TRGOVINA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Slavonska avenija 15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814,10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569,87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244,23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37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35488484730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MTP TRANSPORTI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49224 Donja Šemnica (Krapina), Donja Šemnica 24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2.780,04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1.946,03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834,01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22294315636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PALUSTER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Cerje Samoborsko (Samobor), Cerje Samoborsko 33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875,00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612,50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262,50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22290544746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PENTAGRAM SOFTWARE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Slavka Batušića 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437,50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306,25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131,25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20652417014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PRIJEVOZNIČKI OBRT FILIP GRUBIŠIĆ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23000 Zadar, Viktora Vide 79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10.575,44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7.402,81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3.172,63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04869841428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PRIMA-RIMA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Nikole Šopa 5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225,00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53164085329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RIMER PROMET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Dudovec 36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47.908,94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33.536,26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14.372,68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0,73%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61849640583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SINA-ŠPED J.D.O.O.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10294 Donja Pušća (Pušća), Ravnice 2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1.125,00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787,50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337,50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95243482140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SMIT-COMERCE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10255 Gornji Stupnik (Stupnik), Gornjostupnička 9 b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21,79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15,25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6,54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45</w:t>
            </w:r>
          </w:p>
        </w:tc>
        <w:tc>
          <w:tcPr>
            <w:tcW w:type="dxa" w:w="1162"/>
            <w:noWrap/>
            <w:hideMark/>
          </w:tcPr>
          <w:p w:rsidRDefault="00DC5488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55489737406</w:t>
            </w:r>
          </w:p>
        </w:tc>
        <w:tc>
          <w:tcPr>
            <w:tcW w:type="dxa" w:w="1686"/>
            <w:hideMark/>
          </w:tcPr>
          <w:p w:rsidRDefault="00DC5488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STROJOPROMET D.O.O.</w:t>
            </w:r>
          </w:p>
        </w:tc>
        <w:tc>
          <w:tcPr>
            <w:tcW w:type="dxa" w:w="1550"/>
            <w:noWrap/>
            <w:hideMark/>
          </w:tcPr>
          <w:p w:rsidRDefault="00DC5488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DC5488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Josipa Jurja Štrosmajera 128/A, 31500, Našice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4.033,73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2.823,61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1.210,12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29005509482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STYRIA MEDIJSKI SERVIS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Oreškovićeva 6 h/1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02723126787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ŠKROBOT I PARTNERI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254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245,00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105,00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630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95550616197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TEHNO-EL OBRT, vl. ŽELJKO RAZUM i MARIO BRKOVIĆ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10430 Samobor, Milana Langa 28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2.187,50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1.531,25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656,25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0,03%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18801886088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TRANS E.A.S.T.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52341 Žminj, Industrijska ulica 5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10.562,83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7.393,98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3.168,85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0,16%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68406131527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TVRTKO GRADNJA J.D.O.O.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10360 Sesvete (Zagreb), Dragutina Domjanića 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1.082,42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757,69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324,73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12.633,15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8.843,21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3.789,95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14500493966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VIDRA 94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Petrovaradinska 35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1.500,00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1.050,00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450,00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0,02%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29524210204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A1 HRVATSKA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4.288,29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3.001,80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1.286,49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17.999,25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12.599,48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5.399,78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0,27%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55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85584865987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ZAGREBAČKI HOLDING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Ulica grada Vukovara 41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218,13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152,69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65,44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14925426689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ZIN TRANSPORT, VL. IVANKA DOMINIĆ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44320 Kutina, 1. svibnja 66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46.513,76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32.559,63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13.954,13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0,71%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86255713939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ŽIVA VODA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Vrtni put 3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147,00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IT02049080308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A.S.MONT. SRL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della Chiesa, 58, 33010 Feletto Umberto UD, Italy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96.093,79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67.265,65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28.828,14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1,46%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502810860006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AUTOPRIJEVOZNIK STOJAKOVIĆ ZLATKO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78400 Gradiška, Stefana Prvovjenčanog 9/2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4.359,86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3.051,90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1.307,96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0,07%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IT02105240986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FERRIERA VALSABBIA S.PA.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Via Marconi 13, 25076 Odolo (BS)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578.620,28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405.034,20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173.586,08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8,82%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SI37398679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INTERLAND MAA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Partizanska cesta 107, SI - 6210 Sežana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912.373,97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638.661,78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273.712,19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13,91%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lastRenderedPageBreak/>
              <w:t>62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SI98598066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KOBAL TRANSPORTI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Letališka cesta 33, 1000 Ljubljana, Slovenia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2.538,61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1.777,03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761,58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0,04%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63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218067570006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NERI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Ljesnica bb, 74250 Maglaj 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7.421,05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5.194,74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2.226,32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64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DE142297981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SIPRO STAHLSCHWEIZ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Grindlenstrasse 5, 8954 Geroldswil, Switzerland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269.134,58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188.394,21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80.740,37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4,10%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65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SI28577132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TIO PNEVMATIKA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Alpska cesta 43, 4248 Lesce, Slovenia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712,88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499,02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213,86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0,01%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66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4,20933E+12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ZEKA COMERCE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Ul. Branilaca grada bb, 75320 Gračanica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3.695,70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2.586,99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1.108,71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0,06%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67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8657945339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PATERA-PROJEKT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Kornatska 1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34.158,40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23.910,88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10.247,52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0,52%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68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69566160187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CENTAR FACTOR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Radnička cesta 39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2.460.000,00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1.722.000,00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738.000,00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37,49%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69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10194059689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ERSTE FACTORING D.O.O.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Ivana Lučića 2 a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806.812,41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564.768,69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242.043,72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12,30%</w:t>
            </w:r>
          </w:p>
        </w:tc>
      </w:tr>
      <w:tr w:rsidTr="00DD0C57" w:rsidR="0028002A" w:rsidRPr="00717FA7">
        <w:trPr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70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 xml:space="preserve">10000 Zagreb, Podbrežje XII. 24 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278.253,34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194.777,34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83.476,00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4,24%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71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35409850545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SANCTA DOMENICA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10431 Sveta Nedelja, Dr. Franje Tuđmana 69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12.499,30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8.749,51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3.749,79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0,19%</w:t>
            </w:r>
          </w:p>
        </w:tc>
      </w:tr>
      <w:tr w:rsidTr="00DD0C57" w:rsidR="0028002A" w:rsidRPr="00717FA7">
        <w:trPr>
          <w:trHeight w:val="630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72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364.235,05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254.964,54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109.270,52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5,55%</w:t>
            </w:r>
          </w:p>
        </w:tc>
      </w:tr>
      <w:tr w:rsidTr="00DD0C57" w:rsidR="0028002A" w:rsidRPr="00717FA7">
        <w:trPr>
          <w:cnfStyle w:val="000000100000"/>
          <w:trHeight w:val="315"/>
          <w:jc w:val="center"/>
        </w:trPr>
        <w:tc>
          <w:tcPr>
            <w:cnfStyle w:val="001000000000"/>
            <w:tcW w:type="dxa" w:w="413"/>
            <w:noWrap/>
            <w:hideMark/>
          </w:tcPr>
          <w:p w:rsidRDefault="0028002A" w:rsidP="00DD0C57" w:rsidR="0028002A" w:rsidRPr="00717FA7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162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86"/>
            <w:hideMark/>
          </w:tcPr>
          <w:p w:rsidRDefault="0028002A" w:rsidP="00DD0C57" w:rsidR="0028002A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5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285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6.561.201,08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4.592.840,76</w:t>
            </w:r>
          </w:p>
        </w:tc>
        <w:tc>
          <w:tcPr>
            <w:tcW w:type="dxa" w:w="1134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1.968.360,32</w:t>
            </w:r>
          </w:p>
        </w:tc>
        <w:tc>
          <w:tcPr>
            <w:tcW w:type="dxa" w:w="850"/>
            <w:noWrap/>
            <w:hideMark/>
          </w:tcPr>
          <w:p w:rsidRDefault="0028002A" w:rsidP="00DD0C57" w:rsidR="0028002A" w:rsidRPr="00717FA7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717FA7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28002A" w:rsidP="0028002A" w:rsidR="0028002A" w:rsidRPr="00992BFA">
      <w:p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8002A" w:rsidP="0028002A" w:rsidR="0028002A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>
        <w:rPr>
          <w:rFonts w:cs="Arial" w:hAnsi="Arial Narrow" w:ascii="Arial Narrow"/>
          <w:i/>
          <w:sz w:val="24"/>
          <w:szCs w:val="24"/>
          <w:lang w:val="hr-HR"/>
        </w:rPr>
        <w:t>Neosigurani vjerovnici</w:t>
      </w:r>
    </w:p>
    <w:p w:rsidRDefault="0028002A" w:rsidP="0028002A" w:rsidR="0028002A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28002A" w:rsidP="0028002A" w:rsidR="0028002A" w:rsidRPr="002D38FB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</w:rPr>
      </w:pPr>
      <w:r w:rsidRPr="002D38FB">
        <w:rPr>
          <w:rFonts w:cs="Arial" w:hAnsi="Arial Narrow" w:ascii="Arial Narrow"/>
          <w:b/>
          <w:sz w:val="24"/>
          <w:szCs w:val="24"/>
          <w:u w:val="single"/>
        </w:rPr>
        <w:t>Vjerovnici s razlu</w:t>
      </w:r>
      <w:r w:rsidRPr="002D38FB">
        <w:rPr>
          <w:rFonts w:cs="Calibri" w:hAnsi="Arial Narrow" w:ascii="Arial Narrow"/>
          <w:b/>
          <w:sz w:val="24"/>
          <w:szCs w:val="24"/>
          <w:u w:val="single"/>
        </w:rPr>
        <w:t>č</w:t>
      </w:r>
      <w:r w:rsidRPr="002D38FB">
        <w:rPr>
          <w:rFonts w:cs="Arial" w:hAnsi="Arial Narrow" w:ascii="Arial Narrow"/>
          <w:b/>
          <w:sz w:val="24"/>
          <w:szCs w:val="24"/>
          <w:u w:val="single"/>
        </w:rPr>
        <w:t>nim pravom</w:t>
      </w:r>
      <w:r w:rsidRPr="002D38FB">
        <w:rPr>
          <w:rFonts w:cs="Arial" w:hAnsi="Arial Narrow" w:ascii="Arial Narrow"/>
          <w:b/>
          <w:sz w:val="24"/>
          <w:szCs w:val="24"/>
        </w:rPr>
        <w:t>:</w:t>
      </w:r>
      <w:r w:rsidRPr="002D38FB">
        <w:rPr>
          <w:rFonts w:cs="Arial" w:hAnsi="Arial Narrow" w:ascii="Arial Narrow"/>
          <w:sz w:val="24"/>
          <w:szCs w:val="24"/>
        </w:rPr>
        <w:t xml:space="preserve"> Navedeni vjerovnici ne sudjeluju u predste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 xml:space="preserve">ajnom postupku te </w:t>
      </w:r>
      <w:r w:rsidRPr="002D38FB">
        <w:rPr>
          <w:rFonts w:cs="Calibri" w:hAnsi="Arial Narrow" w:ascii="Arial Narrow"/>
          <w:sz w:val="24"/>
          <w:szCs w:val="24"/>
        </w:rPr>
        <w:t>ć</w:t>
      </w:r>
      <w:r w:rsidRPr="002D38FB">
        <w:rPr>
          <w:rFonts w:cs="Arial" w:hAnsi="Arial Narrow" w:ascii="Arial Narrow"/>
          <w:sz w:val="24"/>
          <w:szCs w:val="24"/>
        </w:rPr>
        <w:t>e se isti namiriti iz imovine na kojima vjerovnik ima razlu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>no pravo. U slu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>aju da se vjerovnici koji imaju razlu</w:t>
      </w:r>
      <w:r w:rsidRPr="002D38FB">
        <w:rPr>
          <w:rFonts w:cs="Calibri" w:hAnsi="Arial Narrow" w:ascii="Arial Narrow"/>
          <w:sz w:val="24"/>
          <w:szCs w:val="24"/>
        </w:rPr>
        <w:t>č</w:t>
      </w:r>
      <w:r w:rsidRPr="002D38FB">
        <w:rPr>
          <w:rFonts w:cs="Arial" w:hAnsi="Arial Narrow" w:ascii="Arial Narrow"/>
          <w:sz w:val="24"/>
          <w:szCs w:val="24"/>
        </w:rPr>
        <w:t xml:space="preserve">no pravo odreknu prava na odvojeno namirenje, </w:t>
      </w:r>
      <w:r w:rsidRPr="002D38FB">
        <w:rPr>
          <w:rFonts w:cs="Arial" w:hAnsi="Arial Narrow" w:ascii="Arial Narrow"/>
          <w:sz w:val="24"/>
          <w:szCs w:val="24"/>
          <w:lang w:val="hr-HR"/>
        </w:rPr>
        <w:t>predlaže se svrstavanje vjerovnika u prvu skupinu te će se za iste predložiti isti način namirenja kao i za neosigurane vjerovnike.</w:t>
      </w:r>
    </w:p>
    <w:p w:rsidRDefault="0028002A" w:rsidP="0028002A" w:rsidR="0028002A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</w:p>
    <w:tbl>
      <w:tblPr>
        <w:tblStyle w:val="GridTable7ColorfulAccent5"/>
        <w:tblW w:type="dxa" w:w="9439"/>
        <w:jc w:val="center"/>
        <w:tblLook w:val="04A0" w:noVBand="1" w:noHBand="0" w:lastColumn="0" w:firstColumn="1" w:lastRow="0" w:firstRow="1"/>
      </w:tblPr>
      <w:tblGrid>
        <w:gridCol w:w="695"/>
        <w:gridCol w:w="1811"/>
        <w:gridCol w:w="1982"/>
        <w:gridCol w:w="1372"/>
        <w:gridCol w:w="1744"/>
        <w:gridCol w:w="1835"/>
      </w:tblGrid>
      <w:tr w:rsidTr="00DD0C57" w:rsidR="0028002A" w:rsidRPr="000C043B">
        <w:trPr>
          <w:cnfStyle w:val="100000000000"/>
          <w:trHeight w:val="682"/>
          <w:jc w:val="center"/>
        </w:trPr>
        <w:tc>
          <w:tcPr>
            <w:cnfStyle w:val="001000000100"/>
            <w:tcW w:type="dxa" w:w="695"/>
            <w:hideMark/>
          </w:tcPr>
          <w:p w:rsidRDefault="0028002A" w:rsidP="00DD0C57" w:rsidR="0028002A" w:rsidRPr="000C043B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811"/>
            <w:hideMark/>
          </w:tcPr>
          <w:p w:rsidRDefault="0028002A" w:rsidP="00DD0C57" w:rsidR="0028002A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1982"/>
            <w:hideMark/>
          </w:tcPr>
          <w:p w:rsidRDefault="0028002A" w:rsidP="00DD0C57" w:rsidR="0028002A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372"/>
            <w:hideMark/>
          </w:tcPr>
          <w:p w:rsidRDefault="0028002A" w:rsidP="00DD0C57" w:rsidR="0028002A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1744"/>
            <w:hideMark/>
          </w:tcPr>
          <w:p w:rsidRDefault="0028002A" w:rsidP="00DD0C57" w:rsidR="0028002A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  <w:tc>
          <w:tcPr>
            <w:tcW w:type="dxa" w:w="1835"/>
            <w:hideMark/>
          </w:tcPr>
          <w:p w:rsidRDefault="0028002A" w:rsidP="00DD0C57" w:rsidR="0028002A" w:rsidRPr="000C043B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DD0C57" w:rsidR="0028002A" w:rsidRPr="000C043B">
        <w:trPr>
          <w:cnfStyle w:val="000000100000"/>
          <w:trHeight w:val="1133"/>
          <w:jc w:val="center"/>
        </w:trPr>
        <w:tc>
          <w:tcPr>
            <w:cnfStyle w:val="001000000000"/>
            <w:tcW w:type="dxa" w:w="695"/>
            <w:hideMark/>
          </w:tcPr>
          <w:p w:rsidRDefault="0028002A" w:rsidP="00DD0C57" w:rsidR="0028002A" w:rsidRPr="000C043B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811"/>
            <w:noWrap/>
            <w:hideMark/>
          </w:tcPr>
          <w:p w:rsidRDefault="0028002A" w:rsidP="00DD0C57" w:rsidR="0028002A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1982"/>
            <w:noWrap/>
            <w:hideMark/>
          </w:tcPr>
          <w:p w:rsidRDefault="0028002A" w:rsidP="00DD0C57" w:rsidR="0028002A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ZAGREBAČKA BANKA  D.D.</w:t>
            </w:r>
          </w:p>
        </w:tc>
        <w:tc>
          <w:tcPr>
            <w:tcW w:type="dxa" w:w="1372"/>
            <w:noWrap/>
            <w:hideMark/>
          </w:tcPr>
          <w:p w:rsidRDefault="0028002A" w:rsidP="00DD0C57" w:rsidR="0028002A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Trg bana Josipa Jelačića 10</w:t>
            </w:r>
          </w:p>
        </w:tc>
        <w:tc>
          <w:tcPr>
            <w:tcW w:type="dxa" w:w="1744"/>
            <w:hideMark/>
          </w:tcPr>
          <w:p w:rsidRDefault="0028002A" w:rsidP="00DD0C57" w:rsidR="0028002A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1835"/>
            <w:hideMark/>
          </w:tcPr>
          <w:p w:rsidRDefault="0028002A" w:rsidP="00DD0C57" w:rsidR="0028002A" w:rsidRPr="000C043B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100%</w:t>
            </w:r>
          </w:p>
        </w:tc>
      </w:tr>
      <w:tr w:rsidTr="00DD0C57" w:rsidR="0028002A" w:rsidRPr="000C043B">
        <w:trPr>
          <w:trHeight w:val="377"/>
          <w:jc w:val="center"/>
        </w:trPr>
        <w:tc>
          <w:tcPr>
            <w:cnfStyle w:val="001000000000"/>
            <w:tcW w:type="dxa" w:w="695"/>
            <w:hideMark/>
          </w:tcPr>
          <w:p w:rsidRDefault="0028002A" w:rsidP="00DD0C57" w:rsidR="0028002A" w:rsidRPr="000C043B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11"/>
            <w:noWrap/>
            <w:hideMark/>
          </w:tcPr>
          <w:p w:rsidRDefault="0028002A" w:rsidP="00DD0C57" w:rsidR="0028002A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82"/>
            <w:noWrap/>
            <w:hideMark/>
          </w:tcPr>
          <w:p w:rsidRDefault="0028002A" w:rsidP="00DD0C57" w:rsidR="0028002A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72"/>
            <w:noWrap/>
            <w:hideMark/>
          </w:tcPr>
          <w:p w:rsidRDefault="0028002A" w:rsidP="00DD0C57" w:rsidR="0028002A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744"/>
            <w:hideMark/>
          </w:tcPr>
          <w:p w:rsidRDefault="0028002A" w:rsidP="00DD0C57" w:rsidR="0028002A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3.367.576,61</w:t>
            </w:r>
          </w:p>
        </w:tc>
        <w:tc>
          <w:tcPr>
            <w:tcW w:type="dxa" w:w="1835"/>
            <w:hideMark/>
          </w:tcPr>
          <w:p w:rsidRDefault="0028002A" w:rsidP="00DD0C57" w:rsidR="0028002A" w:rsidRPr="000C043B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0C043B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100%</w:t>
            </w:r>
          </w:p>
        </w:tc>
      </w:tr>
    </w:tbl>
    <w:p w:rsidRDefault="0028002A" w:rsidP="0028002A" w:rsidR="0028002A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</w:p>
    <w:p w:rsidRDefault="0028002A" w:rsidP="0028002A" w:rsidR="0028002A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  <w:r w:rsidRPr="000C043B">
        <w:rPr>
          <w:rFonts w:cs="Arial" w:hAnsi="Arial Narrow" w:ascii="Arial Narrow"/>
          <w:sz w:val="24"/>
          <w:szCs w:val="24"/>
          <w:lang w:val="hr-HR"/>
        </w:rPr>
        <w:t>Vjerovnici s razlučnim pravom</w:t>
      </w:r>
    </w:p>
    <w:p w:rsidRDefault="0028002A" w:rsidP="0028002A" w:rsidR="0028002A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28002A" w:rsidP="0028002A" w:rsidR="0028002A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28002A" w:rsidP="0028002A" w:rsidR="0028002A" w:rsidRPr="000C043B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5D7115">
        <w:rPr>
          <w:rFonts w:cs="Arial" w:eastAsia="MS Mincho" w:hAnsi="Arial Narrow" w:ascii="Arial Narrow"/>
          <w:b/>
          <w:sz w:val="24"/>
          <w:szCs w:val="24"/>
          <w:u w:val="single"/>
          <w:lang w:val="hr-HR"/>
        </w:rPr>
        <w:lastRenderedPageBreak/>
        <w:t>Vjerovnici s izlučnim pravom</w:t>
      </w:r>
      <w:r w:rsidRPr="005D7115">
        <w:rPr>
          <w:rFonts w:cs="Arial" w:eastAsia="MS Mincho" w:hAnsi="Arial Narrow" w:ascii="Arial Narrow"/>
          <w:sz w:val="24"/>
          <w:szCs w:val="24"/>
          <w:lang w:val="hr-HR"/>
        </w:rPr>
        <w:t>. Navedeni vjerovnici ne sudjeluju u predstečajnom postupku te će se isti nastaviti plaćati prema unaprijed dogovorenim ratama, sukladno Ugovoru o leasingu, obzirom da izlučni vjerovnici nisu dio predstečajnog postupka te se isti odnosne na troškove najma opreme nužne za poslovanje društva</w:t>
      </w:r>
      <w:r>
        <w:rPr>
          <w:rFonts w:cs="Arial" w:eastAsia="MS Mincho" w:hAnsi="Arial Narrow" w:ascii="Arial Narrow"/>
          <w:sz w:val="24"/>
          <w:szCs w:val="24"/>
          <w:lang w:val="hr-HR"/>
        </w:rPr>
        <w:t>.</w:t>
      </w:r>
    </w:p>
    <w:p w:rsidRDefault="0028002A" w:rsidP="0028002A" w:rsidR="0028002A">
      <w:p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</w:p>
    <w:tbl>
      <w:tblPr>
        <w:tblStyle w:val="GridTable7ColorfulAccent5"/>
        <w:tblW w:type="dxa" w:w="10009"/>
        <w:jc w:val="center"/>
        <w:tblLook w:val="04A0" w:noVBand="1" w:noHBand="0" w:lastColumn="0" w:firstColumn="1" w:lastRow="0" w:firstRow="1"/>
      </w:tblPr>
      <w:tblGrid>
        <w:gridCol w:w="895"/>
        <w:gridCol w:w="2331"/>
        <w:gridCol w:w="2449"/>
        <w:gridCol w:w="1972"/>
        <w:gridCol w:w="2362"/>
      </w:tblGrid>
      <w:tr w:rsidTr="00DD0C57" w:rsidR="0028002A" w:rsidRPr="00144971">
        <w:trPr>
          <w:cnfStyle w:val="100000000000"/>
          <w:trHeight w:val="574"/>
          <w:jc w:val="center"/>
        </w:trPr>
        <w:tc>
          <w:tcPr>
            <w:cnfStyle w:val="001000000100"/>
            <w:tcW w:type="dxa" w:w="895"/>
            <w:hideMark/>
          </w:tcPr>
          <w:p w:rsidRDefault="0028002A" w:rsidP="00DD0C57" w:rsidR="0028002A" w:rsidRPr="00144971">
            <w:pPr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2331"/>
            <w:hideMark/>
          </w:tcPr>
          <w:p w:rsidRDefault="0028002A" w:rsidP="00DD0C57" w:rsidR="0028002A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2449"/>
            <w:hideMark/>
          </w:tcPr>
          <w:p w:rsidRDefault="0028002A" w:rsidP="00DD0C57" w:rsidR="0028002A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NAZIV VJEROVNIKA</w:t>
            </w:r>
          </w:p>
        </w:tc>
        <w:tc>
          <w:tcPr>
            <w:tcW w:type="dxa" w:w="1972"/>
            <w:hideMark/>
          </w:tcPr>
          <w:p w:rsidRDefault="0028002A" w:rsidP="00DD0C57" w:rsidR="0028002A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2362"/>
            <w:hideMark/>
          </w:tcPr>
          <w:p w:rsidRDefault="0028002A" w:rsidP="00DD0C57" w:rsidR="0028002A" w:rsidRPr="00144971">
            <w:pPr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DD0C57" w:rsidR="0028002A" w:rsidRPr="00144971">
        <w:trPr>
          <w:cnfStyle w:val="000000100000"/>
          <w:trHeight w:val="634"/>
          <w:jc w:val="center"/>
        </w:trPr>
        <w:tc>
          <w:tcPr>
            <w:cnfStyle w:val="001000000000"/>
            <w:tcW w:type="dxa" w:w="895"/>
            <w:hideMark/>
          </w:tcPr>
          <w:p w:rsidRDefault="0028002A" w:rsidP="00DD0C57" w:rsidR="0028002A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31"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17080997510</w:t>
            </w:r>
          </w:p>
        </w:tc>
        <w:tc>
          <w:tcPr>
            <w:tcW w:type="dxa" w:w="2449"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MERCEDES-BENZ LEASING HRVATSKA D.O.O.</w:t>
            </w:r>
          </w:p>
        </w:tc>
        <w:tc>
          <w:tcPr>
            <w:tcW w:type="dxa" w:w="1972"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Kovinska 5</w:t>
            </w:r>
          </w:p>
        </w:tc>
        <w:tc>
          <w:tcPr>
            <w:tcW w:type="dxa" w:w="2362"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1,23%</w:t>
            </w:r>
          </w:p>
        </w:tc>
      </w:tr>
      <w:tr w:rsidTr="00DD0C57" w:rsidR="0028002A" w:rsidRPr="00144971">
        <w:trPr>
          <w:trHeight w:val="634"/>
          <w:jc w:val="center"/>
        </w:trPr>
        <w:tc>
          <w:tcPr>
            <w:cnfStyle w:val="001000000000"/>
            <w:tcW w:type="dxa" w:w="895"/>
            <w:hideMark/>
          </w:tcPr>
          <w:p w:rsidRDefault="0028002A" w:rsidP="00DD0C57" w:rsidR="0028002A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331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18736141210</w:t>
            </w:r>
          </w:p>
        </w:tc>
        <w:tc>
          <w:tcPr>
            <w:tcW w:type="dxa" w:w="2449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UNICREDIT LEASING CROATIA D.O.O.</w:t>
            </w:r>
          </w:p>
        </w:tc>
        <w:tc>
          <w:tcPr>
            <w:tcW w:type="dxa" w:w="1972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10000 Zagreb, Heinzelova 33</w:t>
            </w:r>
          </w:p>
        </w:tc>
        <w:tc>
          <w:tcPr>
            <w:tcW w:type="dxa" w:w="2362"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98,77%</w:t>
            </w:r>
          </w:p>
        </w:tc>
      </w:tr>
      <w:tr w:rsidTr="00DD0C57" w:rsidR="0028002A" w:rsidRPr="00144971">
        <w:trPr>
          <w:cnfStyle w:val="000000100000"/>
          <w:trHeight w:val="316"/>
          <w:jc w:val="center"/>
        </w:trPr>
        <w:tc>
          <w:tcPr>
            <w:cnfStyle w:val="001000000000"/>
            <w:tcW w:type="dxa" w:w="895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31"/>
            <w:hideMark/>
          </w:tcPr>
          <w:p w:rsidRDefault="0028002A" w:rsidP="00DD0C57" w:rsidR="0028002A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49"/>
            <w:hideMark/>
          </w:tcPr>
          <w:p w:rsidRDefault="0028002A" w:rsidP="00DD0C57" w:rsidR="0028002A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972"/>
            <w:hideMark/>
          </w:tcPr>
          <w:p w:rsidRDefault="0028002A" w:rsidP="00DD0C57" w:rsidR="0028002A" w:rsidRPr="00144971">
            <w:pPr>
              <w:cnfStyle w:val="0000001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2"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28002A" w:rsidP="0028002A" w:rsidR="0028002A">
      <w:pPr>
        <w:spacing w:lineRule="auto" w:line="360" w:after="0"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28002A" w:rsidP="0028002A" w:rsidR="0028002A" w:rsidRPr="000C043B">
      <w:pPr>
        <w:spacing w:lineRule="auto" w:line="360" w:after="0"/>
        <w:jc w:val="center"/>
        <w:rPr>
          <w:rFonts w:cs="Arial" w:hAnsi="Arial Narrow" w:ascii="Arial Narrow"/>
          <w:sz w:val="24"/>
          <w:szCs w:val="24"/>
          <w:lang w:val="hr-HR"/>
        </w:rPr>
      </w:pPr>
      <w:r>
        <w:rPr>
          <w:rFonts w:cs="Arial" w:hAnsi="Arial Narrow" w:ascii="Arial Narrow"/>
          <w:sz w:val="24"/>
          <w:szCs w:val="24"/>
          <w:lang w:val="hr-HR"/>
        </w:rPr>
        <w:t>Vjerovnici s izlučnim pravom</w:t>
      </w:r>
    </w:p>
    <w:p w:rsidRDefault="0028002A" w:rsidP="0028002A" w:rsidR="0028002A" w:rsidRPr="000C043B">
      <w:pPr>
        <w:spacing w:lineRule="auto" w:line="360" w:after="0"/>
        <w:contextualSpacing/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28002A" w:rsidP="0028002A" w:rsidR="0028002A">
      <w:pPr>
        <w:spacing w:lineRule="auto" w:line="360" w:after="0"/>
        <w:contextualSpacing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</w:p>
    <w:p w:rsidRDefault="0028002A" w:rsidP="0028002A" w:rsidR="0028002A" w:rsidRPr="0009602E">
      <w:pPr>
        <w:pStyle w:val="Odlomakpopisa"/>
        <w:numPr>
          <w:ilvl w:val="0"/>
          <w:numId w:val="13"/>
        </w:numPr>
        <w:spacing w:lineRule="auto" w:line="360" w:after="0"/>
        <w:ind w:hanging="284" w:left="0"/>
        <w:jc w:val="both"/>
        <w:rPr>
          <w:rFonts w:cs="Arial" w:hAnsi="Arial Narrow" w:ascii="Arial Narrow"/>
          <w:b/>
          <w:sz w:val="24"/>
          <w:szCs w:val="24"/>
          <w:u w:val="single"/>
          <w:lang w:val="hr-HR"/>
        </w:rPr>
      </w:pP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cs="Calibri" w:hAnsi="Arial Narrow" w:ascii="Arial Narrow"/>
          <w:b/>
          <w:sz w:val="24"/>
          <w:szCs w:val="24"/>
          <w:u w:val="single"/>
          <w:lang w:val="hr-HR"/>
        </w:rPr>
        <w:t>ž</w:t>
      </w:r>
      <w:r w:rsidRPr="006C34F0">
        <w:rPr>
          <w:rFonts w:cs="Arial" w:hAnsi="Arial Narrow" w:ascii="Arial Narrow"/>
          <w:b/>
          <w:sz w:val="24"/>
          <w:szCs w:val="24"/>
          <w:u w:val="single"/>
          <w:lang w:val="hr-HR"/>
        </w:rPr>
        <w:t xml:space="preserve">bine </w:t>
      </w:r>
      <w:r w:rsidRPr="006C34F0">
        <w:rPr>
          <w:rFonts w:cs="Arial" w:hAnsi="Arial Narrow" w:ascii="Arial Narrow"/>
          <w:sz w:val="24"/>
          <w:szCs w:val="24"/>
          <w:lang w:val="hr-HR"/>
        </w:rPr>
        <w:t>– Tra</w:t>
      </w:r>
      <w:r w:rsidRPr="006C34F0">
        <w:rPr>
          <w:rFonts w:cs="Calibri" w:hAnsi="Arial Narrow" w:ascii="Arial Narrow"/>
          <w:sz w:val="24"/>
          <w:szCs w:val="24"/>
          <w:lang w:val="hr-HR"/>
        </w:rPr>
        <w:t>ž</w:t>
      </w:r>
      <w:r w:rsidRPr="006C34F0">
        <w:rPr>
          <w:rFonts w:cs="Arial" w:hAnsi="Arial Narrow" w:ascii="Arial Narrow"/>
          <w:sz w:val="24"/>
          <w:szCs w:val="24"/>
          <w:lang w:val="hr-HR"/>
        </w:rPr>
        <w:t>bine po osnovi bruto pla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a radnika nisu predmet predste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ajnog postupka i iste </w:t>
      </w:r>
      <w:r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Pr="006C34F0">
        <w:rPr>
          <w:rFonts w:cs="Arial" w:hAnsi="Arial Narrow" w:ascii="Arial Narrow"/>
          <w:sz w:val="24"/>
          <w:szCs w:val="24"/>
          <w:lang w:val="hr-HR"/>
        </w:rPr>
        <w:t>e se namiriti prioritetno.</w:t>
      </w:r>
    </w:p>
    <w:p w:rsidRDefault="0028002A" w:rsidP="0028002A" w:rsidR="0028002A" w:rsidRPr="006A2562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28002A" w:rsidP="0028002A" w:rsidR="0028002A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</w:p>
    <w:tbl>
      <w:tblPr>
        <w:tblStyle w:val="GridTable7ColorfulAccent5"/>
        <w:tblW w:type="dxa" w:w="9384"/>
        <w:jc w:val="center"/>
        <w:tblLook w:val="04A0" w:noVBand="1" w:noHBand="0" w:lastColumn="0" w:firstColumn="1" w:lastRow="0" w:firstRow="1"/>
      </w:tblPr>
      <w:tblGrid>
        <w:gridCol w:w="1579"/>
        <w:gridCol w:w="1579"/>
        <w:gridCol w:w="4246"/>
        <w:gridCol w:w="1980"/>
      </w:tblGrid>
      <w:tr w:rsidTr="00DD0C57" w:rsidR="0028002A" w:rsidRPr="00144971">
        <w:trPr>
          <w:cnfStyle w:val="100000000000"/>
          <w:trHeight w:val="540"/>
          <w:jc w:val="center"/>
        </w:trPr>
        <w:tc>
          <w:tcPr>
            <w:cnfStyle w:val="001000000100"/>
            <w:tcW w:type="dxa" w:w="1579"/>
            <w:noWrap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RB</w:t>
            </w:r>
          </w:p>
        </w:tc>
        <w:tc>
          <w:tcPr>
            <w:tcW w:type="dxa" w:w="1579"/>
            <w:noWrap/>
            <w:hideMark/>
          </w:tcPr>
          <w:p w:rsidRDefault="0028002A" w:rsidP="00DD0C57" w:rsidR="0028002A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IME I PREZIME ZAPOSLENIKA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center"/>
              <w:cnfStyle w:val="100000000000"/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IZNOS OBVEZE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39768884709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ZDRAVKO BIJELIĆ</w:t>
            </w:r>
          </w:p>
        </w:tc>
        <w:tc>
          <w:tcPr>
            <w:tcW w:type="dxa" w:w="1980"/>
            <w:noWrap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6.804,95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74171182694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MILAN BRKIĆ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2.034,66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73150468609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HRVOJE ČARAKOVAC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4.660,00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19874603279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KATARINA ČLEKOVIĆ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17.671,81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79437175264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DRAGUTIN DLESK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6.547,65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13158970979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MIRO DUJMOVIĆ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5.899,65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96454146817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DRAGAN DUJMOVIĆ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5.899,65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18298347661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ANA GOJČETA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9.294,64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49580431202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KREŠIMIR KLJAJIĆ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4.970,54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11529983368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Arial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DARKO LADAN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7.781,43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19028005644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DRAŽEN MAKARUN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5.933,90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26720792311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ZLATKO OREMUŠ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12.000,00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34319103978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ZDRAVKO ŠTEHEC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1.670,85</w:t>
            </w:r>
          </w:p>
        </w:tc>
      </w:tr>
      <w:tr w:rsidTr="00DD0C57" w:rsidR="0028002A" w:rsidRPr="00144971">
        <w:trPr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74252471965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NATALI UŠLJEBRKA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17.360,00</w:t>
            </w:r>
          </w:p>
        </w:tc>
      </w:tr>
      <w:tr w:rsidTr="00DD0C57" w:rsidR="0028002A" w:rsidRPr="00144971">
        <w:trPr>
          <w:cnfStyle w:val="000000100000"/>
          <w:trHeight w:val="298"/>
          <w:jc w:val="center"/>
        </w:trPr>
        <w:tc>
          <w:tcPr>
            <w:cnfStyle w:val="001000000000"/>
            <w:tcW w:type="dxa" w:w="1579"/>
            <w:hideMark/>
          </w:tcPr>
          <w:p w:rsidRDefault="0028002A" w:rsidP="00DD0C57" w:rsidR="0028002A" w:rsidRPr="00144971">
            <w:pPr>
              <w:jc w:val="center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1579"/>
            <w:hideMark/>
          </w:tcPr>
          <w:p w:rsidRDefault="0028002A" w:rsidP="00DD0C57" w:rsidR="0028002A" w:rsidRPr="00144971">
            <w:pPr>
              <w:jc w:val="center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17777272012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IVAN UŠLJEBRKA</w:t>
            </w:r>
          </w:p>
        </w:tc>
        <w:tc>
          <w:tcPr>
            <w:tcW w:type="dxa" w:w="1980"/>
            <w:hideMark/>
          </w:tcPr>
          <w:p w:rsidRDefault="0028002A" w:rsidP="00DD0C57" w:rsidR="0028002A" w:rsidRPr="00144971">
            <w:pPr>
              <w:jc w:val="right"/>
              <w:cnfStyle w:val="000000100000"/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Calibri" w:eastAsia="Times New Roman" w:hAnsi="Arial Narrow" w:ascii="Arial Narrow"/>
                <w:color w:val="auto"/>
                <w:sz w:val="18"/>
                <w:szCs w:val="18"/>
                <w:lang w:eastAsia="hr-HR" w:val="hr-HR"/>
              </w:rPr>
              <w:t>18.322,08</w:t>
            </w:r>
          </w:p>
        </w:tc>
      </w:tr>
      <w:tr w:rsidTr="00DD0C57" w:rsidR="0028002A" w:rsidRPr="00144971">
        <w:trPr>
          <w:trHeight w:val="270"/>
          <w:jc w:val="center"/>
        </w:trPr>
        <w:tc>
          <w:tcPr>
            <w:cnfStyle w:val="001000000000"/>
            <w:tcW w:type="dxa" w:w="1579"/>
            <w:noWrap/>
            <w:hideMark/>
          </w:tcPr>
          <w:p w:rsidRDefault="0028002A" w:rsidP="00DD0C57" w:rsidR="0028002A" w:rsidRPr="00144971">
            <w:pPr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79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4246"/>
            <w:noWrap/>
            <w:hideMark/>
          </w:tcPr>
          <w:p w:rsidRDefault="0028002A" w:rsidP="00DD0C57" w:rsidR="0028002A" w:rsidRPr="00144971">
            <w:pPr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Ukupno:</w:t>
            </w:r>
          </w:p>
        </w:tc>
        <w:tc>
          <w:tcPr>
            <w:tcW w:type="dxa" w:w="1980"/>
            <w:noWrap/>
            <w:hideMark/>
          </w:tcPr>
          <w:p w:rsidRDefault="0028002A" w:rsidP="00DD0C57" w:rsidR="0028002A" w:rsidRPr="00144971">
            <w:pPr>
              <w:jc w:val="right"/>
              <w:cnfStyle w:val="000000000000"/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</w:pPr>
            <w:r w:rsidRPr="00144971">
              <w:rPr>
                <w:rFonts w:cs="Times New Roman" w:eastAsia="Times New Roman" w:hAnsi="Arial Narrow" w:ascii="Arial Narrow"/>
                <w:b/>
                <w:bCs/>
                <w:color w:val="auto"/>
                <w:sz w:val="18"/>
                <w:szCs w:val="18"/>
                <w:lang w:eastAsia="hr-HR" w:val="hr-HR"/>
              </w:rPr>
              <w:t>126.851,81</w:t>
            </w:r>
          </w:p>
        </w:tc>
      </w:tr>
    </w:tbl>
    <w:p w:rsidRDefault="0028002A" w:rsidP="0028002A" w:rsidR="0028002A">
      <w:pPr>
        <w:spacing w:lineRule="auto" w:line="360" w:after="0"/>
        <w:rPr>
          <w:rFonts w:cs="Arial" w:hAnsi="Arial Narrow" w:ascii="Arial Narrow"/>
          <w:i/>
          <w:sz w:val="24"/>
          <w:szCs w:val="24"/>
          <w:lang w:val="hr-HR"/>
        </w:rPr>
      </w:pPr>
    </w:p>
    <w:p w:rsidRDefault="0028002A" w:rsidP="0028002A" w:rsidR="0028002A">
      <w:pPr>
        <w:spacing w:lineRule="auto" w:line="360" w:after="0"/>
        <w:jc w:val="center"/>
        <w:rPr>
          <w:rFonts w:cs="Arial" w:hAnsi="Arial Narrow" w:ascii="Arial Narrow"/>
          <w:i/>
          <w:sz w:val="24"/>
          <w:szCs w:val="24"/>
          <w:lang w:val="hr-HR"/>
        </w:rPr>
      </w:pPr>
      <w:r>
        <w:rPr>
          <w:rFonts w:cs="Arial" w:hAnsi="Arial Narrow" w:ascii="Arial Narrow"/>
          <w:i/>
          <w:sz w:val="24"/>
          <w:szCs w:val="24"/>
          <w:lang w:val="hr-HR"/>
        </w:rPr>
        <w:t>Prioritetne tražbine</w:t>
      </w:r>
    </w:p>
    <w:p w:rsidRDefault="00F657C0" w:rsidP="000E16F3" w:rsidR="00FF7F00" w:rsidRPr="0037156A">
      <w:pPr>
        <w:pStyle w:val="Naslov1"/>
        <w:rPr>
          <w:rFonts w:hAnsi="Arial Narrow" w:ascii="Arial Narrow"/>
          <w:b/>
          <w:lang w:val="hr-HR"/>
        </w:rPr>
      </w:pPr>
      <w:bookmarkStart w:name="_Toc477898312" w:id="107"/>
      <w:bookmarkStart w:name="_Toc522797256" w:id="108"/>
      <w:bookmarkStart w:name="_Toc7521628" w:id="109"/>
      <w:bookmarkEnd w:id="103"/>
      <w:bookmarkEnd w:id="104"/>
      <w:r w:rsidRPr="00A50139">
        <w:rPr>
          <w:rFonts w:hAnsi="Arial Narrow" w:ascii="Arial Narrow"/>
          <w:b/>
          <w:color w:themeShade="BF" w:themeColor="accent5" w:val="568278"/>
          <w:lang w:val="hr-HR"/>
        </w:rPr>
        <w:lastRenderedPageBreak/>
        <w:t>9</w:t>
      </w:r>
      <w:r w:rsidR="000E16F3" w:rsidRPr="00A50139">
        <w:rPr>
          <w:rFonts w:hAnsi="Arial Narrow" w:ascii="Arial Narrow"/>
          <w:b/>
          <w:color w:themeShade="BF" w:themeColor="accent5" w:val="568278"/>
          <w:lang w:val="hr-HR"/>
        </w:rPr>
        <w:t>.</w:t>
      </w:r>
      <w:r w:rsidR="00FF7F00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</w:t>
      </w:r>
      <w:r w:rsidR="009B7CD3" w:rsidRPr="00A50139">
        <w:rPr>
          <w:rFonts w:hAnsi="Arial Narrow" w:ascii="Arial Narrow"/>
          <w:b/>
          <w:color w:themeShade="BF" w:themeColor="accent5" w:val="568278"/>
          <w:lang w:val="hr-HR"/>
        </w:rPr>
        <w:t>PLANIRANI</w:t>
      </w:r>
      <w:r w:rsidR="00FF7F00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TROŠKOV</w:t>
      </w:r>
      <w:r w:rsidR="009B7CD3" w:rsidRPr="00A50139">
        <w:rPr>
          <w:rFonts w:hAnsi="Arial Narrow" w:ascii="Arial Narrow"/>
          <w:b/>
          <w:color w:themeShade="BF" w:themeColor="accent5" w:val="568278"/>
          <w:lang w:val="hr-HR"/>
        </w:rPr>
        <w:t>I</w:t>
      </w:r>
      <w:r w:rsidR="00FF7F00" w:rsidRPr="00A50139">
        <w:rPr>
          <w:rFonts w:hAnsi="Arial Narrow" w:ascii="Arial Narrow"/>
          <w:b/>
          <w:color w:themeShade="BF" w:themeColor="accent5" w:val="568278"/>
          <w:lang w:val="hr-HR"/>
        </w:rPr>
        <w:t xml:space="preserve"> RESTRUKTURIRANJA</w:t>
      </w:r>
      <w:bookmarkEnd w:id="105"/>
      <w:bookmarkEnd w:id="106"/>
      <w:bookmarkEnd w:id="107"/>
      <w:bookmarkEnd w:id="108"/>
      <w:bookmarkEnd w:id="109"/>
    </w:p>
    <w:p w:rsidRDefault="007D35E3" w:rsidP="000807BB" w:rsidR="007D35E3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504AFA" w:rsidP="000807BB" w:rsidR="00E52DD7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Troškovi</w:t>
      </w:r>
      <w:r w:rsidR="007D35E3" w:rsidRPr="006C34F0">
        <w:rPr>
          <w:rFonts w:cs="Arial" w:hAnsi="Arial Narrow" w:ascii="Arial Narrow"/>
          <w:sz w:val="24"/>
          <w:szCs w:val="24"/>
          <w:lang w:val="hr-HR"/>
        </w:rPr>
        <w:t xml:space="preserve"> restrukturiranja</w:t>
      </w:r>
      <w:r w:rsidR="00E52DD7" w:rsidRPr="006C34F0">
        <w:rPr>
          <w:rFonts w:cs="Arial" w:hAnsi="Arial Narrow" w:ascii="Arial Narrow"/>
          <w:sz w:val="24"/>
          <w:szCs w:val="24"/>
          <w:lang w:val="hr-HR"/>
        </w:rPr>
        <w:t xml:space="preserve"> pod</w:t>
      </w:r>
      <w:r w:rsidR="00287442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="00E52DD7" w:rsidRPr="006C34F0">
        <w:rPr>
          <w:rFonts w:cs="Arial" w:hAnsi="Arial Narrow" w:ascii="Arial Narrow"/>
          <w:sz w:val="24"/>
          <w:szCs w:val="24"/>
          <w:lang w:val="hr-HR"/>
        </w:rPr>
        <w:t>jeljeni</w:t>
      </w:r>
      <w:r w:rsidR="00BA20DA" w:rsidRPr="006C34F0">
        <w:rPr>
          <w:rFonts w:cs="Arial" w:hAnsi="Arial Narrow" w:ascii="Arial Narrow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="00BA20DA" w:rsidRPr="006C34F0">
        <w:rPr>
          <w:rFonts w:cs="Arial" w:hAnsi="Arial Narrow" w:ascii="Arial Narrow"/>
          <w:sz w:val="24"/>
          <w:szCs w:val="24"/>
          <w:lang w:val="hr-HR"/>
        </w:rPr>
        <w:t>uju slj</w:t>
      </w:r>
      <w:r w:rsidR="00E52DD7" w:rsidRPr="006C34F0">
        <w:rPr>
          <w:rFonts w:cs="Arial" w:hAnsi="Arial Narrow" w:ascii="Arial Narrow"/>
          <w:sz w:val="24"/>
          <w:szCs w:val="24"/>
          <w:lang w:val="hr-HR"/>
        </w:rPr>
        <w:t>ede</w:t>
      </w:r>
      <w:r w:rsidR="00E52DD7" w:rsidRPr="006C34F0">
        <w:rPr>
          <w:rFonts w:cs="Calibri" w:hAnsi="Arial Narrow" w:ascii="Arial Narrow"/>
          <w:sz w:val="24"/>
          <w:szCs w:val="24"/>
          <w:lang w:val="hr-HR"/>
        </w:rPr>
        <w:t>ć</w:t>
      </w:r>
      <w:r w:rsidR="00E52DD7" w:rsidRPr="006C34F0">
        <w:rPr>
          <w:rFonts w:cs="Arial" w:hAnsi="Arial Narrow" w:ascii="Arial Narrow"/>
          <w:sz w:val="24"/>
          <w:szCs w:val="24"/>
          <w:lang w:val="hr-HR"/>
        </w:rPr>
        <w:t>e grupe tro</w:t>
      </w:r>
      <w:r w:rsidR="00E52DD7"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="00E52DD7" w:rsidRPr="006C34F0">
        <w:rPr>
          <w:rFonts w:cs="Arial" w:hAnsi="Arial Narrow" w:ascii="Arial Narrow"/>
          <w:sz w:val="24"/>
          <w:szCs w:val="24"/>
          <w:lang w:val="hr-HR"/>
        </w:rPr>
        <w:t>kova:</w:t>
      </w:r>
    </w:p>
    <w:p w:rsidRDefault="00E52DD7" w:rsidP="000807BB" w:rsidR="00E52DD7" w:rsidRPr="006C34F0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Administrativni troškovi  - </w:t>
      </w:r>
      <w:r w:rsidR="0028002A">
        <w:rPr>
          <w:rFonts w:cs="Arial" w:hAnsi="Arial Narrow" w:ascii="Arial Narrow"/>
          <w:sz w:val="24"/>
          <w:szCs w:val="24"/>
          <w:lang w:val="hr-HR"/>
        </w:rPr>
        <w:t>9</w:t>
      </w:r>
      <w:r w:rsidRPr="006C34F0">
        <w:rPr>
          <w:rFonts w:cs="Arial" w:hAnsi="Arial Narrow" w:ascii="Arial Narrow"/>
          <w:sz w:val="24"/>
          <w:szCs w:val="24"/>
          <w:lang w:val="hr-HR"/>
        </w:rPr>
        <w:t>.000 kn</w:t>
      </w:r>
    </w:p>
    <w:p w:rsidRDefault="00E52DD7" w:rsidP="000807BB" w:rsidR="00276AF2" w:rsidRPr="006C34F0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 xml:space="preserve">Operativni troškovi restrukturiranja -  </w:t>
      </w:r>
      <w:r w:rsidR="0028002A">
        <w:rPr>
          <w:rFonts w:cs="Arial" w:hAnsi="Arial Narrow" w:ascii="Arial Narrow"/>
          <w:sz w:val="24"/>
          <w:szCs w:val="24"/>
          <w:lang w:val="hr-HR"/>
        </w:rPr>
        <w:t>13</w:t>
      </w:r>
      <w:r w:rsidRPr="006C34F0">
        <w:rPr>
          <w:rFonts w:cs="Arial" w:hAnsi="Arial Narrow" w:ascii="Arial Narrow"/>
          <w:sz w:val="24"/>
          <w:szCs w:val="24"/>
          <w:lang w:val="hr-HR"/>
        </w:rPr>
        <w:t>.000 kn</w:t>
      </w:r>
    </w:p>
    <w:p w:rsidRDefault="0028002A" w:rsidP="000807BB" w:rsidR="00E52DD7" w:rsidRPr="006C34F0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 Narrow" w:ascii="Arial Narrow"/>
          <w:sz w:val="24"/>
          <w:szCs w:val="24"/>
          <w:lang w:val="hr-HR"/>
        </w:rPr>
      </w:pPr>
      <w:r>
        <w:rPr>
          <w:rFonts w:cs="Arial" w:hAnsi="Arial Narrow" w:ascii="Arial Narrow"/>
          <w:sz w:val="24"/>
          <w:szCs w:val="24"/>
          <w:lang w:val="hr-HR"/>
        </w:rPr>
        <w:t>Ostali troškovi – 4</w:t>
      </w:r>
      <w:r w:rsidR="00E52DD7" w:rsidRPr="006C34F0">
        <w:rPr>
          <w:rFonts w:cs="Arial" w:hAnsi="Arial Narrow" w:ascii="Arial Narrow"/>
          <w:sz w:val="24"/>
          <w:szCs w:val="24"/>
          <w:lang w:val="hr-HR"/>
        </w:rPr>
        <w:t>.000 kn</w:t>
      </w:r>
    </w:p>
    <w:p w:rsidRDefault="00E52DD7" w:rsidP="000807BB" w:rsidR="00E52DD7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Ukupno o</w:t>
      </w:r>
      <w:r w:rsidRPr="006C34F0">
        <w:rPr>
          <w:rFonts w:cs="Calibri" w:hAnsi="Arial Narrow" w:ascii="Arial Narrow"/>
          <w:sz w:val="24"/>
          <w:szCs w:val="24"/>
          <w:lang w:val="hr-HR"/>
        </w:rPr>
        <w:t>č</w:t>
      </w:r>
      <w:r w:rsidRPr="006C34F0">
        <w:rPr>
          <w:rFonts w:cs="Arial" w:hAnsi="Arial Narrow" w:ascii="Arial Narrow"/>
          <w:sz w:val="24"/>
          <w:szCs w:val="24"/>
          <w:lang w:val="hr-HR"/>
        </w:rPr>
        <w:t>ekivani tro</w:t>
      </w:r>
      <w:r w:rsidRPr="006C34F0">
        <w:rPr>
          <w:rFonts w:cs="Lucida Sans" w:hAnsi="Arial Narrow" w:ascii="Arial Narrow"/>
          <w:sz w:val="24"/>
          <w:szCs w:val="24"/>
          <w:lang w:val="hr-HR"/>
        </w:rPr>
        <w:t>š</w:t>
      </w:r>
      <w:r w:rsidRPr="006C34F0">
        <w:rPr>
          <w:rFonts w:cs="Arial" w:hAnsi="Arial Narrow" w:ascii="Arial Narrow"/>
          <w:sz w:val="24"/>
          <w:szCs w:val="24"/>
          <w:lang w:val="hr-HR"/>
        </w:rPr>
        <w:t>kovi postupka restruktur</w:t>
      </w:r>
      <w:r w:rsidR="00944571" w:rsidRPr="006C34F0">
        <w:rPr>
          <w:rFonts w:cs="Arial" w:hAnsi="Arial Narrow" w:ascii="Arial Narrow"/>
          <w:sz w:val="24"/>
          <w:szCs w:val="24"/>
          <w:lang w:val="hr-HR"/>
        </w:rPr>
        <w:t xml:space="preserve">iranja procijenjuju se na </w:t>
      </w:r>
      <w:r w:rsidR="0028002A">
        <w:rPr>
          <w:rFonts w:cs="Arial" w:hAnsi="Arial Narrow" w:ascii="Arial Narrow"/>
          <w:sz w:val="24"/>
          <w:szCs w:val="24"/>
          <w:lang w:val="hr-HR"/>
        </w:rPr>
        <w:t>26</w:t>
      </w:r>
      <w:r w:rsidR="00AB2FBF" w:rsidRPr="006C34F0">
        <w:rPr>
          <w:rFonts w:cs="Arial" w:hAnsi="Arial Narrow" w:ascii="Arial Narrow"/>
          <w:sz w:val="24"/>
          <w:szCs w:val="24"/>
          <w:lang w:val="hr-HR"/>
        </w:rPr>
        <w:t>.000,00</w:t>
      </w:r>
      <w:r w:rsidRPr="006C34F0">
        <w:rPr>
          <w:rFonts w:cs="Arial" w:hAnsi="Arial Narrow" w:ascii="Arial Narrow"/>
          <w:sz w:val="24"/>
          <w:szCs w:val="24"/>
          <w:lang w:val="hr-HR"/>
        </w:rPr>
        <w:t xml:space="preserve"> kn.</w:t>
      </w:r>
    </w:p>
    <w:p w:rsidRDefault="00910FB0" w:rsidP="000807BB" w:rsidR="00910FB0" w:rsidRPr="006C34F0">
      <w:pPr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</w:p>
    <w:bookmarkEnd w:id="79"/>
    <w:bookmarkEnd w:id="80"/>
    <w:bookmarkEnd w:id="81"/>
    <w:p w:rsidRDefault="00841FC1" w:rsidP="000807BB" w:rsidR="00BA3CFC" w:rsidRPr="006C34F0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 Narrow" w:ascii="Arial Narrow"/>
          <w:sz w:val="24"/>
          <w:szCs w:val="24"/>
          <w:lang w:val="hr-HR"/>
        </w:rPr>
      </w:pPr>
      <w:r w:rsidRPr="006C34F0">
        <w:rPr>
          <w:rFonts w:cs="Arial" w:hAnsi="Arial Narrow" w:ascii="Arial Narrow"/>
          <w:sz w:val="24"/>
          <w:szCs w:val="24"/>
          <w:lang w:val="hr-HR"/>
        </w:rPr>
        <w:t>Plan f</w:t>
      </w:r>
      <w:r w:rsidR="00CD3016" w:rsidRPr="006C34F0">
        <w:rPr>
          <w:rFonts w:cs="Arial" w:hAnsi="Arial Narrow" w:ascii="Arial Narrow"/>
          <w:sz w:val="24"/>
          <w:szCs w:val="24"/>
          <w:lang w:val="hr-HR"/>
        </w:rPr>
        <w:t>i</w:t>
      </w:r>
      <w:r w:rsidR="00F6033D" w:rsidRPr="006C34F0">
        <w:rPr>
          <w:rFonts w:cs="Arial" w:hAnsi="Arial Narrow" w:ascii="Arial Narrow"/>
          <w:sz w:val="24"/>
          <w:szCs w:val="24"/>
          <w:lang w:val="hr-HR"/>
        </w:rPr>
        <w:t xml:space="preserve">nancijskog i operativnog restrukturiranja </w:t>
      </w:r>
      <w:r w:rsidR="00287442" w:rsidRPr="006C34F0">
        <w:rPr>
          <w:rFonts w:cs="Arial" w:hAnsi="Arial Narrow" w:ascii="Arial Narrow"/>
          <w:sz w:val="24"/>
          <w:szCs w:val="24"/>
          <w:lang w:val="hr-HR"/>
        </w:rPr>
        <w:t xml:space="preserve">tvrtke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ED33E1" w:rsidRPr="006C34F0">
        <w:rPr>
          <w:rFonts w:cs="Arial" w:hAnsi="Arial Narrow" w:ascii="Arial Narrow"/>
          <w:color w:val="003366"/>
          <w:sz w:val="24"/>
          <w:szCs w:val="24"/>
          <w:lang w:val="hr-HR"/>
        </w:rPr>
        <w:t xml:space="preserve"> </w:t>
      </w:r>
      <w:r w:rsidR="006C7A39">
        <w:rPr>
          <w:rFonts w:cs="Arial" w:hAnsi="Arial Narrow" w:ascii="Arial Narrow"/>
          <w:sz w:val="24"/>
          <w:szCs w:val="24"/>
          <w:lang w:val="hr-HR"/>
        </w:rPr>
        <w:t>za</w:t>
      </w:r>
      <w:r w:rsidR="00EE5D22">
        <w:rPr>
          <w:rFonts w:cs="Arial" w:hAnsi="Arial Narrow" w:ascii="Arial Narrow"/>
          <w:sz w:val="24"/>
          <w:szCs w:val="24"/>
          <w:lang w:val="hr-HR"/>
        </w:rPr>
        <w:t xml:space="preserve">  2019. – 2024</w:t>
      </w:r>
      <w:r w:rsidR="006C7A39">
        <w:rPr>
          <w:rFonts w:cs="Arial" w:hAnsi="Arial Narrow" w:ascii="Arial Narrow"/>
          <w:sz w:val="24"/>
          <w:szCs w:val="24"/>
          <w:lang w:val="hr-HR"/>
        </w:rPr>
        <w:t>.</w:t>
      </w:r>
      <w:r w:rsidR="00F6033D" w:rsidRPr="006C34F0">
        <w:rPr>
          <w:rFonts w:cs="Arial" w:hAnsi="Arial Narrow" w:ascii="Arial Narrow"/>
          <w:sz w:val="24"/>
          <w:szCs w:val="24"/>
          <w:lang w:val="hr-HR"/>
        </w:rPr>
        <w:t xml:space="preserve"> godinu </w:t>
      </w:r>
      <w:r w:rsidR="00661D0F" w:rsidRPr="006C34F0">
        <w:rPr>
          <w:rFonts w:cs="Arial" w:hAnsi="Arial Narrow" w:ascii="Arial Narrow"/>
          <w:sz w:val="24"/>
          <w:szCs w:val="24"/>
          <w:lang w:val="hr-HR"/>
        </w:rPr>
        <w:t>usvojio je i odobrio</w:t>
      </w:r>
      <w:r w:rsidR="00D5100A" w:rsidRPr="006C34F0">
        <w:rPr>
          <w:rFonts w:cs="Arial" w:hAnsi="Arial Narrow" w:ascii="Arial Narrow"/>
          <w:sz w:val="24"/>
          <w:szCs w:val="24"/>
          <w:lang w:val="hr-HR"/>
        </w:rPr>
        <w:t xml:space="preserve"> za</w:t>
      </w:r>
      <w:r w:rsidR="00661D0F" w:rsidRPr="006C34F0">
        <w:rPr>
          <w:rFonts w:cs="Arial" w:hAnsi="Arial Narrow" w:ascii="Arial Narrow"/>
          <w:sz w:val="24"/>
          <w:szCs w:val="24"/>
          <w:lang w:val="hr-HR"/>
        </w:rPr>
        <w:t>konski zastupnik</w:t>
      </w:r>
      <w:r w:rsidR="003D3F94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862559" w:rsidRPr="006C34F0">
        <w:rPr>
          <w:rFonts w:cs="Arial" w:hAnsi="Arial Narrow" w:ascii="Arial Narrow"/>
          <w:sz w:val="24"/>
          <w:szCs w:val="24"/>
          <w:lang w:val="hr-HR"/>
        </w:rPr>
        <w:t>tvrtke</w:t>
      </w:r>
      <w:r w:rsidR="00D81D24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10260D">
        <w:rPr>
          <w:rFonts w:cs="Arial" w:hAnsi="Arial Narrow" w:ascii="Arial Narrow"/>
          <w:sz w:val="24"/>
          <w:szCs w:val="24"/>
          <w:lang w:val="hr-HR"/>
        </w:rPr>
        <w:t>KAJZER</w:t>
      </w:r>
      <w:r w:rsidR="0074125F" w:rsidRPr="006C34F0">
        <w:rPr>
          <w:rFonts w:cs="Arial" w:hAnsi="Arial Narrow" w:ascii="Arial Narrow"/>
          <w:sz w:val="24"/>
          <w:szCs w:val="24"/>
          <w:lang w:val="hr-HR"/>
        </w:rPr>
        <w:t xml:space="preserve"> d.o.o.</w:t>
      </w:r>
      <w:r w:rsidR="00ED33E1" w:rsidRPr="006C34F0">
        <w:rPr>
          <w:rFonts w:cs="Arial" w:hAnsi="Arial Narrow" w:ascii="Arial Narrow"/>
          <w:sz w:val="24"/>
          <w:szCs w:val="24"/>
          <w:lang w:val="hr-HR"/>
        </w:rPr>
        <w:t xml:space="preserve"> </w:t>
      </w:r>
      <w:r w:rsidR="00F6033D" w:rsidRPr="006C34F0">
        <w:rPr>
          <w:rFonts w:cs="Arial" w:hAnsi="Arial Narrow" w:ascii="Arial Narrow"/>
          <w:sz w:val="24"/>
          <w:szCs w:val="24"/>
          <w:lang w:val="hr-HR"/>
        </w:rPr>
        <w:t xml:space="preserve">dana </w:t>
      </w:r>
      <w:r w:rsidR="00A50139">
        <w:rPr>
          <w:rFonts w:cs="Arial" w:hAnsi="Arial Narrow" w:ascii="Arial Narrow"/>
          <w:sz w:val="24"/>
          <w:szCs w:val="24"/>
          <w:lang w:val="hr-HR"/>
        </w:rPr>
        <w:t>29</w:t>
      </w:r>
      <w:r w:rsidR="00EE5D22">
        <w:rPr>
          <w:rFonts w:cs="Arial" w:hAnsi="Arial Narrow" w:ascii="Arial Narrow"/>
          <w:sz w:val="24"/>
          <w:szCs w:val="24"/>
          <w:lang w:val="hr-HR"/>
        </w:rPr>
        <w:t>.04</w:t>
      </w:r>
      <w:r w:rsidR="006C7A39">
        <w:rPr>
          <w:rFonts w:cs="Arial" w:hAnsi="Arial Narrow" w:ascii="Arial Narrow"/>
          <w:sz w:val="24"/>
          <w:szCs w:val="24"/>
          <w:lang w:val="hr-HR"/>
        </w:rPr>
        <w:t>.2019.</w:t>
      </w:r>
      <w:r w:rsidR="00F6033D" w:rsidRPr="006C34F0">
        <w:rPr>
          <w:rFonts w:cs="Arial" w:hAnsi="Arial Narrow" w:ascii="Arial Narrow"/>
          <w:sz w:val="24"/>
          <w:szCs w:val="24"/>
          <w:lang w:val="hr-HR"/>
        </w:rPr>
        <w:t xml:space="preserve"> godine.</w:t>
      </w:r>
    </w:p>
    <w:p w:rsidRDefault="000D1087" w:rsidP="003E5FB0" w:rsidR="000D1087" w:rsidRPr="006C34F0">
      <w:pPr>
        <w:spacing w:lineRule="auto" w:line="360"/>
        <w:jc w:val="both"/>
        <w:rPr>
          <w:rFonts w:cs="Arial" w:hAnsi="Arial Narrow" w:ascii="Arial Narrow"/>
          <w:sz w:val="24"/>
          <w:szCs w:val="24"/>
          <w:lang w:val="hr-HR"/>
        </w:rPr>
      </w:pPr>
    </w:p>
    <w:p w:rsidRDefault="000D1087" w:rsidP="000D1087" w:rsidR="000D1087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0D1087" w:rsidR="003074B5" w:rsidRPr="006C34F0">
      <w:pPr>
        <w:jc w:val="center"/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6C34F0">
      <w:pPr>
        <w:rPr>
          <w:rFonts w:cs="Arial" w:hAnsi="Arial Narrow" w:ascii="Arial Narrow"/>
          <w:sz w:val="24"/>
          <w:szCs w:val="24"/>
          <w:lang w:val="hr-HR"/>
        </w:rPr>
      </w:pPr>
    </w:p>
    <w:p w:rsidRDefault="003074B5" w:rsidP="003074B5" w:rsidR="003074B5" w:rsidRPr="00A50139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val="hr-HR"/>
        </w:rPr>
      </w:pPr>
      <w:r w:rsidRPr="00A50139">
        <w:rPr>
          <w:rFonts w:cs="Arial" w:hAnsi="Arial Narrow" w:ascii="Arial Narrow"/>
          <w:color w:themeShade="BF" w:themeColor="accent5" w:val="568278"/>
          <w:sz w:val="24"/>
          <w:szCs w:val="24"/>
          <w:lang w:val="hr-HR"/>
        </w:rPr>
        <w:tab/>
      </w:r>
      <w:r w:rsidR="0010260D" w:rsidRPr="00A50139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 w:val="hr-HR"/>
        </w:rPr>
        <w:t>KAJZER</w:t>
      </w:r>
      <w:r w:rsidRPr="00A50139">
        <w:rPr>
          <w:rFonts w:cs="Arial" w:hAnsi="Arial Narrow" w:ascii="Arial Narrow"/>
          <w:b/>
          <w:bCs/>
          <w:color w:themeShade="BF" w:themeColor="accent5" w:val="568278"/>
          <w:sz w:val="24"/>
          <w:szCs w:val="24"/>
          <w:lang w:eastAsia="zh-CN" w:val="hr-HR"/>
        </w:rPr>
        <w:t xml:space="preserve"> d.o.o.</w:t>
      </w:r>
    </w:p>
    <w:p w:rsidRDefault="00A50139" w:rsidP="003074B5" w:rsidR="003074B5" w:rsidRPr="006C34F0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  <w:lang w:val="hr-HR"/>
        </w:rPr>
      </w:pPr>
      <w:r>
        <w:rPr>
          <w:rFonts w:cs="Arial" w:hAnsi="Arial Narrow" w:ascii="Arial Narrow"/>
          <w:bCs/>
          <w:sz w:val="24"/>
          <w:szCs w:val="24"/>
          <w:lang w:val="hr-HR"/>
        </w:rPr>
        <w:t>Ivan Ušljebrka</w:t>
      </w:r>
      <w:r w:rsidR="00CE5C99" w:rsidRPr="00CE5C99">
        <w:rPr>
          <w:rFonts w:cs="Arial" w:hAnsi="Arial Narrow" w:ascii="Arial Narrow"/>
          <w:bCs/>
          <w:sz w:val="24"/>
          <w:szCs w:val="24"/>
          <w:lang w:val="hr-HR"/>
        </w:rPr>
        <w:t>, direktor</w:t>
      </w:r>
    </w:p>
    <w:p w:rsidRDefault="003074B5" w:rsidP="003074B5" w:rsidR="003074B5" w:rsidRPr="006C34F0">
      <w:pPr>
        <w:tabs>
          <w:tab w:pos="3879" w:val="left"/>
        </w:tabs>
        <w:spacing w:lineRule="auto" w:line="360" w:after="0"/>
        <w:ind w:left="4320"/>
        <w:jc w:val="right"/>
        <w:rPr>
          <w:rFonts w:cs="Arial" w:hAnsi="Arial Narrow" w:ascii="Arial Narrow"/>
          <w:bCs/>
          <w:sz w:val="24"/>
          <w:szCs w:val="24"/>
          <w:lang w:val="hr-HR"/>
        </w:rPr>
      </w:pPr>
      <w:r w:rsidRPr="006C34F0">
        <w:rPr>
          <w:rFonts w:cs="Arial" w:hAnsi="Arial Narrow" w:ascii="Arial Narrow"/>
          <w:bCs/>
          <w:sz w:val="24"/>
          <w:szCs w:val="24"/>
          <w:lang w:val="hr-HR"/>
        </w:rPr>
        <w:t>_________________________</w:t>
      </w:r>
    </w:p>
    <w:p w:rsidRDefault="00E04569" w:rsidP="003074B5" w:rsidR="00E04569" w:rsidRPr="006C34F0">
      <w:pPr>
        <w:tabs>
          <w:tab w:pos="6540" w:val="left"/>
        </w:tabs>
        <w:rPr>
          <w:rFonts w:cs="Arial" w:hAnsi="Arial Narrow" w:ascii="Arial Narrow"/>
          <w:sz w:val="24"/>
          <w:szCs w:val="24"/>
          <w:lang w:val="hr-HR"/>
        </w:rPr>
      </w:pPr>
    </w:p>
    <w:sectPr w:rsidSect="00762477" w:rsidR="00E04569" w:rsidRPr="006C34F0">
      <w:headerReference w:type="default" r:id="rId37"/>
      <w:footerReference w:type="even" r:id="rId38"/>
      <w:footerReference w:type="default" r:id="rId39"/>
      <w:headerReference w:type="first" r:id="rId40"/>
      <w:pgSz w:code="9" w:h="16820" w:w="1190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39E" w:rsidP="00700EE9" w:rsidR="0045439E">
      <w:r>
        <w:separator/>
      </w:r>
    </w:p>
  </w:endnote>
  <w:endnote w:id="0" w:type="continuationSeparator">
    <w:p w:rsidRDefault="0045439E" w:rsidP="00700EE9" w:rsidR="0045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57" w:rsidP="00BB3BCA" w:rsidR="00DD0C5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0C57" w:rsidP="00BB3BCA" w:rsidR="00DD0C5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DD0C57" w:rsidR="00DD0C5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7A3F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Default="00DD0C57" w:rsidP="00346A9D" w:rsidR="00DD0C57" w:rsidRPr="00506C28">
    <w:pPr>
      <w:pStyle w:val="Podnoje"/>
      <w:ind w:right="360"/>
      <w:jc w:val="center"/>
      <w:rPr>
        <w:rFonts w:cs="Arial" w:hAnsi="Arial" w:ascii="Arial"/>
        <w:color w:themeShade="BF" w:themeColor="accent6" w:val="716767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39E" w:rsidP="00700EE9" w:rsidR="0045439E">
      <w:r>
        <w:separator/>
      </w:r>
    </w:p>
  </w:footnote>
  <w:footnote w:id="0" w:type="continuationSeparator">
    <w:p w:rsidRDefault="0045439E" w:rsidP="00700EE9" w:rsidR="00454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57" w:rsidP="00780FDE" w:rsidR="00DD0C57" w:rsidRPr="0010260D">
    <w:pPr>
      <w:pStyle w:val="Zaglavlje"/>
      <w:rPr>
        <w:rFonts w:eastAsia="Calibri"/>
        <w:i/>
        <w:color w:themeShade="BF" w:themeColor="accent5" w:val="568278"/>
        <w:lang w:eastAsia="en-US" w:val="en-US"/>
      </w:rPr>
    </w:pPr>
    <w:r w:rsidRPr="0010260D">
      <w:rPr>
        <w:rFonts w:eastAsia="Calibri"/>
        <w:i/>
        <w:color w:themeShade="BF" w:themeColor="accent5" w:val="568278"/>
        <w:lang w:eastAsia="en-US" w:val="en-US"/>
      </w:rPr>
      <w:t>Kajzer d.o.o.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57" w:rsidR="00DD0C57" w:rsidRPr="0068168B">
    <w:pPr>
      <w:pStyle w:val="Zaglavlje"/>
      <w:rPr>
        <w:rFonts w:hAnsi="Arial Narrow" w:ascii="Arial Narrow"/>
        <w:sz w:val="18"/>
        <w:szCs w:val="18"/>
      </w:rPr>
    </w:pPr>
    <w:r w:rsidRPr="0068168B">
      <w:rPr>
        <w:rFonts w:hAnsi="Arial Narrow" w:ascii="Arial Narrow"/>
        <w:sz w:val="18"/>
        <w:szCs w:val="18"/>
      </w:rPr>
      <w:t>Prilog 2. Prijedlog plana</w:t>
    </w:r>
  </w:p>
  <w:p w:rsidRDefault="00DD0C57" w:rsidR="00DD0C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hanging="555" w:left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55" w:left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403D7C"/>
    <w:multiLevelType w:val="hybridMultilevel"/>
    <w:tmpl w:val="061471A2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7">
    <w:nsid w:val="0F1A1A24"/>
    <w:multiLevelType w:val="hybridMultilevel"/>
    <w:tmpl w:val="0DF824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68481C"/>
    <w:multiLevelType w:val="hybridMultilevel"/>
    <w:tmpl w:val="38D0151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10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EC350DA"/>
    <w:multiLevelType w:val="hybridMultilevel"/>
    <w:tmpl w:val="01CC46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FB0A29"/>
    <w:multiLevelType w:val="hybridMultilevel"/>
    <w:tmpl w:val="29F884FE"/>
    <w:lvl w:tplc="5406BD42" w:ilvl="0">
      <w:start w:val="1"/>
      <w:numFmt w:val="bullet"/>
      <w:lvlText w:val="-"/>
      <w:lvlJc w:val="left"/>
      <w:pPr>
        <w:ind w:hanging="360" w:left="720"/>
      </w:pPr>
      <w:rPr>
        <w:rFonts w:eastAsiaTheme="minorEastAsia" w:cs="Arial" w:hAnsi="Arial Narrow" w:ascii="Arial Narrow" w:hint="default"/>
        <w:color w:themeColor="accent1" w:val="94B6D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A96528A"/>
    <w:multiLevelType w:val="hybridMultilevel"/>
    <w:tmpl w:val="82DA68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EC6780"/>
    <w:multiLevelType w:val="hybridMultilevel"/>
    <w:tmpl w:val="3BA234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342710"/>
    <w:multiLevelType w:val="hybridMultilevel"/>
    <w:tmpl w:val="CB946920"/>
    <w:lvl w:tplc="C8D677F0" w:ilvl="0">
      <w:numFmt w:val="bullet"/>
      <w:lvlText w:val="-"/>
      <w:lvlJc w:val="left"/>
      <w:pPr>
        <w:ind w:hanging="360" w:left="720"/>
      </w:pPr>
      <w:rPr>
        <w:rFonts w:eastAsiaTheme="minorEastAsia" w:cs="Arial" w:hAnsi="Arial Narrow" w:ascii="Arial Narrow" w:hint="default"/>
        <w:b w:val="false"/>
        <w:color w:themeShade="BF" w:themeColor="accent5" w:val="56827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20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22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3">
    <w:nsid w:val="686B2EFD"/>
    <w:multiLevelType w:val="hybridMultilevel"/>
    <w:tmpl w:val="D7FA2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10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9"/>
  </w:num>
  <w:num w:numId="19">
    <w:abstractNumId w:val="15"/>
  </w:num>
  <w:num w:numId="20">
    <w:abstractNumId w:val="5"/>
  </w:num>
  <w:num w:numId="21">
    <w:abstractNumId w:val="13"/>
  </w:num>
  <w:num w:numId="22">
    <w:abstractNumId w:val="17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44D"/>
    <w:rsid w:val="00000543"/>
    <w:rsid w:val="0000059C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441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043B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0D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DA"/>
    <w:rsid w:val="00143EC8"/>
    <w:rsid w:val="001446FC"/>
    <w:rsid w:val="00144971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82D"/>
    <w:rsid w:val="00217A95"/>
    <w:rsid w:val="00220320"/>
    <w:rsid w:val="00221574"/>
    <w:rsid w:val="002228B4"/>
    <w:rsid w:val="00222E93"/>
    <w:rsid w:val="00222F66"/>
    <w:rsid w:val="00223395"/>
    <w:rsid w:val="00223951"/>
    <w:rsid w:val="00223992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0CF5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2A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C1F"/>
    <w:rsid w:val="0031201C"/>
    <w:rsid w:val="003132E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366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215B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9E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1904"/>
    <w:rsid w:val="004B21B7"/>
    <w:rsid w:val="004B24CB"/>
    <w:rsid w:val="004B306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B7A3F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1144"/>
    <w:rsid w:val="004F16AF"/>
    <w:rsid w:val="004F1B93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786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115"/>
    <w:rsid w:val="005D75AD"/>
    <w:rsid w:val="005D7748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562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17FA7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DD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0BDC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C6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C54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139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339E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3A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B00"/>
    <w:rsid w:val="00CE5C99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B5E"/>
    <w:rsid w:val="00DB4EC7"/>
    <w:rsid w:val="00DB5362"/>
    <w:rsid w:val="00DB55EE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488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0C57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32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656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A7CDE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04F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4135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space="1" w:sz="4" w:themeColor="accent1" w:color="94B6D2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65C20"/>
    <w:rPr>
      <w:rFonts w:cstheme="majorBidi" w:eastAsiaTheme="majorEastAsia" w:hAnsiTheme="majorHAnsi" w:asciiTheme="majorHAnsi"/>
      <w:color w:themeShade="BF" w:themeColor="accent1" w:val="548AB7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265C20"/>
    <w:rPr>
      <w:rFonts w:cstheme="majorBidi" w:eastAsiaTheme="majorEastAsia" w:hAnsiTheme="majorHAnsi" w:asciiTheme="majorHAnsi"/>
      <w:color w:themeShade="BF" w:themeColor="accent1" w:val="548AB7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265C20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265C20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lineRule="auto" w:line="360" w:before="120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pos="8914" w:leader="dot" w:val="right"/>
      </w:tabs>
      <w:spacing w:lineRule="auto" w:line="24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94B6D2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94B6D2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265C20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D8B25C" w:val="single"/>
        <w:left w:space="0" w:sz="4" w:themeColor="accent3" w:color="A5AB81" w:val="single"/>
        <w:bottom w:space="0" w:sz="4" w:themeColor="accent3" w:color="A5AB81" w:val="single"/>
        <w:right w:space="0" w:sz="4" w:themeColor="accent3" w:color="A5AB81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6F6F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D8B25C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666C4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666C48" w:val="single"/>
          <w:insideV w:val="nil"/>
        </w:tcBorders>
        <w:shd w:themeFillShade="99" w:themeFill="accent3" w:fill="666C4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666C48" w:color="auto" w:val="clear"/>
      </w:tcPr>
    </w:tblStylePr>
    <w:tblStylePr w:type="band1Vert">
      <w:tblPr/>
      <w:tcPr>
        <w:shd w:themeFillTint="66" w:themeFill="accent3" w:fill="DBDDCC" w:color="auto" w:val="clear"/>
      </w:tcPr>
    </w:tblStylePr>
    <w:tblStylePr w:type="band1Horz">
      <w:tblPr/>
      <w:tcPr>
        <w:shd w:themeFillTint="7F" w:themeFill="accent3" w:fill="D2D5C0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265C20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65C20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65C20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65C20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548AB7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265C20"/>
    <w:rPr>
      <w:rFonts w:cstheme="majorBidi" w:eastAsiaTheme="majorEastAsia" w:hAnsiTheme="majorHAnsi" w:asciiTheme="majorHAnsi"/>
      <w:color w:themeShade="BF" w:themeColor="accent1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265C20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94B6D2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65C20"/>
    <w:rPr>
      <w:rFonts w:cstheme="majorBidi" w:eastAsiaTheme="majorEastAsia" w:hAnsiTheme="majorHAnsi" w:asci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4EDEB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BA79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BA79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BA79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BA79D" w:color="auto" w:val="clear"/>
      </w:tcPr>
    </w:tblStylePr>
    <w:tblStylePr w:type="band1Vert">
      <w:tblPr/>
      <w:tcPr>
        <w:shd w:themeFillTint="66" w:themeFill="accent5" w:fill="CADBD7" w:color="auto" w:val="clear"/>
      </w:tcPr>
    </w:tblStylePr>
    <w:tblStylePr w:type="band1Horz">
      <w:tblPr/>
      <w:tcPr>
        <w:shd w:themeFillTint="66" w:themeFill="accent5" w:fill="CADBD7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AFCAC4" w:val="single"/>
        <w:left w:space="0" w:sz="4" w:themeTint="99" w:themeColor="accent5" w:color="AFCAC4" w:val="single"/>
        <w:bottom w:space="0" w:sz="4" w:themeTint="99" w:themeColor="accent5" w:color="AFCAC4" w:val="single"/>
        <w:right w:space="0" w:sz="4" w:themeTint="99" w:themeColor="accent5" w:color="AFCAC4" w:val="single"/>
        <w:insideH w:space="0" w:sz="4" w:themeTint="99" w:themeColor="accent5" w:color="AFCAC4" w:val="single"/>
        <w:insideV w:space="0" w:sz="4" w:themeTint="99" w:themeColor="accent5" w:color="AFCAC4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BA79D" w:val="single"/>
          <w:left w:space="0" w:sz="4" w:themeColor="accent5" w:color="7BA79D" w:val="single"/>
          <w:bottom w:space="0" w:sz="4" w:themeColor="accent5" w:color="7BA79D" w:val="single"/>
          <w:right w:space="0" w:sz="4" w:themeColor="accent5" w:color="7BA79D" w:val="single"/>
          <w:insideH w:val="nil"/>
          <w:insideV w:val="nil"/>
        </w:tcBorders>
        <w:shd w:themeFill="accent5" w:fill="7BA79D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BA79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EAB290" w:val="single"/>
        <w:bottom w:space="0" w:sz="2" w:themeTint="99" w:themeColor="accent2" w:color="EAB290" w:val="single"/>
        <w:insideH w:space="0" w:sz="2" w:themeTint="99" w:themeColor="accent2" w:color="EAB290" w:val="single"/>
        <w:insideV w:space="0" w:sz="2" w:themeTint="99" w:themeColor="accent2" w:color="EAB290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EAB290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EAB290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8E5DA" w:color="auto" w:val="clear"/>
      </w:tcPr>
    </w:tblStylePr>
    <w:tblStylePr w:type="band1Horz">
      <w:tblPr/>
      <w:tcPr>
        <w:shd w:themeFillTint="33" w:themeFill="accent2" w:fill="F8E5DA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F7EFDE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D8B25C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D8B25C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D8B25C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D8B25C" w:color="auto" w:val="clear"/>
      </w:tcPr>
    </w:tblStylePr>
    <w:tblStylePr w:type="band1Vert">
      <w:tblPr/>
      <w:tcPr>
        <w:shd w:themeFillTint="66" w:themeFill="accent4" w:fill="EFE0BD" w:color="auto" w:val="clear"/>
      </w:tcPr>
    </w:tblStylePr>
    <w:tblStylePr w:type="band1Horz">
      <w:tblPr/>
      <w:tcPr>
        <w:shd w:themeFillTint="66" w:themeFill="accent4" w:fill="EFE0BD" w:color="auto" w:val="clear"/>
      </w:tcPr>
    </w:tblStylePr>
  </w:style>
  <w:style w:customStyle="true" w:styleId="PlainTable1" w:type="table">
    <w:name w:val="Plain Table 1"/>
    <w:basedOn w:val="Obinatablica"/>
    <w:uiPriority w:val="99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GridTable1LightAccent1" w:type="table">
    <w:name w:val="Grid Table 1 Light Accent 1"/>
    <w:basedOn w:val="Obinatablica"/>
    <w:uiPriority w:val="46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1" w:color="D4E1ED" w:val="single"/>
        <w:left w:space="0" w:sz="4" w:themeTint="66" w:themeColor="accent1" w:color="D4E1ED" w:val="single"/>
        <w:bottom w:space="0" w:sz="4" w:themeTint="66" w:themeColor="accent1" w:color="D4E1ED" w:val="single"/>
        <w:right w:space="0" w:sz="4" w:themeTint="66" w:themeColor="accent1" w:color="D4E1ED" w:val="single"/>
        <w:insideH w:space="0" w:sz="4" w:themeTint="66" w:themeColor="accent1" w:color="D4E1ED" w:val="single"/>
        <w:insideV w:space="0" w:sz="4" w:themeTint="66" w:themeColor="accent1" w:color="D4E1ED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1" w:color="BED3E4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1" w:color="BED3E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ListTable2Accent1" w:type="table">
    <w:name w:val="List Table 2 Accent 1"/>
    <w:basedOn w:val="Obinatablica"/>
    <w:uiPriority w:val="47"/>
    <w:rsid w:val="00A7198D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BED3E4" w:val="single"/>
        <w:bottom w:space="0" w:sz="4" w:themeTint="99" w:themeColor="accent1" w:color="BED3E4" w:val="single"/>
        <w:insideH w:space="0" w:sz="4" w:themeTint="99" w:themeColor="accent1" w:color="BED3E4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E9F0F6" w:color="auto" w:val="clear"/>
      </w:tcPr>
    </w:tblStylePr>
    <w:tblStylePr w:type="band1Horz">
      <w:tblPr/>
      <w:tcPr>
        <w:shd w:themeFillTint="33" w:themeFill="accent1" w:fill="E9F0F6" w:color="auto" w:val="clear"/>
      </w:tcPr>
    </w:tblStylePr>
  </w:style>
  <w:style w:customStyle="true" w:styleId="ColorfulShading-Accent31" w:type="paragraph">
    <w:name w:val="Colorful Shading - Accent 31"/>
    <w:basedOn w:val="Normal"/>
    <w:uiPriority w:val="34"/>
    <w:qFormat/>
    <w:rsid w:val="001F6E71"/>
    <w:pPr>
      <w:spacing w:lineRule="auto" w:line="276" w:after="200"/>
      <w:ind w:left="720"/>
      <w:contextualSpacing/>
    </w:pPr>
    <w:rPr>
      <w:rFonts w:cs="Times New Roman" w:eastAsia="Calibri" w:hAnsi="Calibri" w:ascii="Calibri"/>
      <w:sz w:val="22"/>
      <w:szCs w:val="22"/>
      <w:lang w:val="hr-HR"/>
    </w:rPr>
  </w:style>
  <w:style w:customStyle="true" w:styleId="ListTable2Accent2" w:type="table">
    <w:name w:val="List Table 2 Accent 2"/>
    <w:basedOn w:val="Obinatablica"/>
    <w:uiPriority w:val="47"/>
    <w:rsid w:val="00841FC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EAB290" w:val="single"/>
        <w:bottom w:space="0" w:sz="4" w:themeTint="99" w:themeColor="accent2" w:color="EAB290" w:val="single"/>
        <w:insideH w:space="0" w:sz="4" w:themeTint="99" w:themeColor="accent2" w:color="EAB290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8E5DA" w:color="auto" w:val="clear"/>
      </w:tcPr>
    </w:tblStylePr>
    <w:tblStylePr w:type="band1Horz">
      <w:tblPr/>
      <w:tcPr>
        <w:shd w:themeFillTint="33" w:themeFill="accent2" w:fill="F8E5DA" w:color="auto" w:val="clear"/>
      </w:tcPr>
    </w:tblStylePr>
  </w:style>
  <w:style w:customStyle="true" w:styleId="font6" w:type="paragraph">
    <w:name w:val="font6"/>
    <w:basedOn w:val="Normal"/>
    <w:rsid w:val="0049510D"/>
    <w:pPr>
      <w:spacing w:lineRule="auto" w:line="240" w:afterAutospacing="true" w:after="100" w:beforeAutospacing="true" w:before="100"/>
    </w:pPr>
    <w:rPr>
      <w:rFonts w:cs="Arial" w:eastAsia="Times New Roman" w:hAnsi="Arial" w:ascii="Arial"/>
      <w:color w:val="333399"/>
      <w:sz w:val="18"/>
      <w:szCs w:val="18"/>
      <w:lang w:eastAsia="hr-HR" w:val="hr-HR"/>
    </w:rPr>
  </w:style>
  <w:style w:customStyle="true" w:styleId="GridTable2Accent5" w:type="table">
    <w:name w:val="Grid Table 2 Accent 5"/>
    <w:basedOn w:val="Obinatablica"/>
    <w:uiPriority w:val="47"/>
    <w:rsid w:val="00B001EA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5" w:color="AFCAC4" w:val="single"/>
        <w:bottom w:space="0" w:sz="2" w:themeTint="99" w:themeColor="accent5" w:color="AFCAC4" w:val="single"/>
        <w:insideH w:space="0" w:sz="2" w:themeTint="99" w:themeColor="accent5" w:color="AFCAC4" w:val="single"/>
        <w:insideV w:space="0" w:sz="2" w:themeTint="99" w:themeColor="accent5" w:color="AFCAC4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5" w:color="AFCAC4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5" w:color="AFCAC4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</w:style>
  <w:style w:customStyle="true" w:styleId="GridTable2Accent6" w:type="table">
    <w:name w:val="Grid Table 2 Accent 6"/>
    <w:basedOn w:val="Obinatablica"/>
    <w:uiPriority w:val="47"/>
    <w:rsid w:val="00176F70"/>
    <w:pPr>
      <w:spacing w:lineRule="auto" w:line="240" w:after="0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space="0" w:sz="2" w:themeTint="99" w:themeColor="accent6" w:color="C0BABA" w:val="single"/>
        <w:bottom w:space="0" w:sz="2" w:themeTint="99" w:themeColor="accent6" w:color="C0BABA" w:val="single"/>
        <w:insideH w:space="0" w:sz="2" w:themeTint="99" w:themeColor="accent6" w:color="C0BABA" w:val="single"/>
        <w:insideV w:space="0" w:sz="2" w:themeTint="99" w:themeColor="accent6" w:color="C0BABA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C0BABA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C0BABA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EAE8E8" w:color="auto" w:val="clear"/>
      </w:tcPr>
    </w:tblStylePr>
    <w:tblStylePr w:type="band1Horz">
      <w:tblPr/>
      <w:tcPr>
        <w:shd w:themeFillTint="33" w:themeFill="accent6" w:fill="EAE8E8" w:color="auto" w:val="clear"/>
      </w:tcPr>
    </w:tblStylePr>
  </w:style>
  <w:style w:customStyle="true" w:styleId="GridTable4" w:type="table">
    <w:name w:val="Grid Table 4"/>
    <w:basedOn w:val="Obinatablica"/>
    <w:uiPriority w:val="49"/>
    <w:rsid w:val="004C4984"/>
    <w:pPr>
      <w:spacing w:lineRule="auto" w:line="240" w:after="0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text1" w:color="000000" w:val="single"/>
          <w:left w:space="0" w:sz="4" w:themeColor="text1" w:color="000000" w:val="single"/>
          <w:bottom w:space="0" w:sz="4" w:themeColor="text1" w:color="000000" w:val="single"/>
          <w:right w:space="0" w:sz="4" w:themeColor="text1" w:color="000000" w:val="single"/>
          <w:insideH w:val="nil"/>
          <w:insideV w:val="nil"/>
        </w:tcBorders>
        <w:shd w:themeFill="text1" w:fill="000000" w:color="auto" w:val="clear"/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customStyle="true" w:styleId="GridTable2Accent3" w:type="table">
    <w:name w:val="Grid Table 2 Accent 3"/>
    <w:basedOn w:val="Obinatablica"/>
    <w:uiPriority w:val="47"/>
    <w:rsid w:val="00733C3D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3" w:color="C8CCB3" w:val="single"/>
        <w:bottom w:space="0" w:sz="2" w:themeTint="99" w:themeColor="accent3" w:color="C8CCB3" w:val="single"/>
        <w:insideH w:space="0" w:sz="2" w:themeTint="99" w:themeColor="accent3" w:color="C8CCB3" w:val="single"/>
        <w:insideV w:space="0" w:sz="2" w:themeTint="99" w:themeColor="accent3" w:color="C8CCB3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3" w:color="C8CCB3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3" w:color="C8CCB3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3" w:fill="EDEEE5" w:color="auto" w:val="clear"/>
      </w:tcPr>
    </w:tblStylePr>
    <w:tblStylePr w:type="band1Horz">
      <w:tblPr/>
      <w:tcPr>
        <w:shd w:themeFillTint="33" w:themeFill="accent3" w:fill="EDEEE5" w:color="auto" w:val="clear"/>
      </w:tcPr>
    </w:tblStylePr>
  </w:style>
  <w:style w:customStyle="true" w:styleId="ListTable6ColorfulAccent4" w:type="table">
    <w:name w:val="List Table 6 Colorful Accent 4"/>
    <w:basedOn w:val="Obinatablica"/>
    <w:uiPriority w:val="51"/>
    <w:rsid w:val="00E75124"/>
    <w:pPr>
      <w:spacing w:lineRule="auto" w:line="240" w:after="0"/>
    </w:pPr>
    <w:rPr>
      <w:color w:themeShade="BF" w:themeColor="accent4" w:val="BA8E2C"/>
    </w:rPr>
    <w:tblPr>
      <w:tblStyleRowBandSize w:val="1"/>
      <w:tblStyleColBandSize w:val="1"/>
      <w:tblBorders>
        <w:top w:space="0" w:sz="4" w:themeColor="accent4" w:color="D8B25C" w:val="single"/>
        <w:bottom w:space="0" w:sz="4" w:themeColor="accent4" w:color="D8B25C" w:val="single"/>
      </w:tblBorders>
    </w:tblPr>
    <w:tblStylePr w:type="firstRow">
      <w:rPr>
        <w:b/>
        <w:bCs/>
      </w:rPr>
      <w:tblPr/>
      <w:tcPr>
        <w:tcBorders>
          <w:bottom w:space="0" w:sz="4" w:themeColor="accent4" w:color="D8B25C" w:val="single"/>
        </w:tcBorders>
      </w:tcPr>
    </w:tblStylePr>
    <w:tblStylePr w:type="lastRow">
      <w:rPr>
        <w:b/>
        <w:bCs/>
      </w:rPr>
      <w:tblPr/>
      <w:tcPr>
        <w:tcBorders>
          <w:top w:space="0" w:sz="4" w:themeColor="accent4" w:color="D8B25C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4" w:fill="F7EFDE" w:color="auto" w:val="clear"/>
      </w:tcPr>
    </w:tblStylePr>
    <w:tblStylePr w:type="band1Horz">
      <w:tblPr/>
      <w:tcPr>
        <w:shd w:themeFillTint="33" w:themeFill="accent4" w:fill="F7EFDE" w:color="auto" w:val="clear"/>
      </w:tcPr>
    </w:tblStylePr>
  </w:style>
  <w:style w:customStyle="true" w:styleId="ListTable7ColorfulAccent4" w:type="table">
    <w:name w:val="List Table 7 Colorful Accent 4"/>
    <w:basedOn w:val="Obinatablica"/>
    <w:uiPriority w:val="52"/>
    <w:rsid w:val="008D014A"/>
    <w:pPr>
      <w:spacing w:lineRule="auto" w:line="240" w:after="0"/>
    </w:pPr>
    <w:rPr>
      <w:color w:themeShade="BF" w:themeColor="accent4" w:val="BA8E2C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4" w:color="D8B25C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4" w:color="D8B25C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4" w:color="D8B25C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4" w:color="D8B25C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4" w:fill="F7EFDE" w:color="auto" w:val="clear"/>
      </w:tcPr>
    </w:tblStylePr>
    <w:tblStylePr w:type="band1Horz">
      <w:tblPr/>
      <w:tcPr>
        <w:shd w:themeFillTint="33" w:themeFill="accent4" w:fill="F7EFDE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ListTable7Colorful" w:type="table">
    <w:name w:val="List Table 7 Colorful"/>
    <w:basedOn w:val="Obinatablica"/>
    <w:uiPriority w:val="52"/>
    <w:rsid w:val="00040BF2"/>
    <w:pPr>
      <w:spacing w:lineRule="auto" w:line="240" w:after="0"/>
    </w:pPr>
    <w:rPr>
      <w:color w:themeColor="text1" w:val="000000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text1" w:color="000000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text1" w:color="000000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text1" w:color="000000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7Colorful" w:type="table">
    <w:name w:val="Grid Table 7 Colorful"/>
    <w:basedOn w:val="Obinatablica"/>
    <w:uiPriority w:val="52"/>
    <w:rsid w:val="00040BF2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  <w:tblStylePr w:type="neCell">
      <w:tblPr/>
      <w:tcPr>
        <w:tcBorders>
          <w:bottom w:space="0" w:sz="4" w:themeTint="99" w:themeColor="text1" w:color="666666" w:val="single"/>
        </w:tcBorders>
      </w:tcPr>
    </w:tblStylePr>
    <w:tblStylePr w:type="nwCell">
      <w:tblPr/>
      <w:tcPr>
        <w:tcBorders>
          <w:bottom w:space="0" w:sz="4" w:themeTint="99" w:themeColor="text1" w:color="666666" w:val="single"/>
        </w:tcBorders>
      </w:tcPr>
    </w:tblStylePr>
    <w:tblStylePr w:type="seCell">
      <w:tblPr/>
      <w:tcPr>
        <w:tcBorders>
          <w:top w:space="0" w:sz="4" w:themeTint="99" w:themeColor="text1" w:color="666666" w:val="single"/>
        </w:tcBorders>
      </w:tcPr>
    </w:tblStylePr>
    <w:tblStylePr w:type="swCell">
      <w:tblPr/>
      <w:tcPr>
        <w:tcBorders>
          <w:top w:space="0" w:sz="4" w:themeTint="99" w:themeColor="text1" w:color="666666" w:val="single"/>
        </w:tcBorders>
      </w:tcPr>
    </w:tblStylePr>
  </w:style>
  <w:style w:customStyle="true" w:styleId="GridTable7ColorfulAccent1" w:type="table">
    <w:name w:val="Grid Table 7 Colorful Accent 1"/>
    <w:basedOn w:val="Obinatablica"/>
    <w:uiPriority w:val="52"/>
    <w:rsid w:val="002D5F8F"/>
    <w:pPr>
      <w:spacing w:lineRule="auto" w:line="240" w:after="0"/>
    </w:pPr>
    <w:rPr>
      <w:color w:themeShade="BF" w:themeColor="accent1" w:val="548AB7"/>
    </w:rPr>
    <w:tblPr>
      <w:tblStyleRowBandSize w:val="1"/>
      <w:tblStyleColBandSize w:val="1"/>
      <w:tblBorders>
        <w:top w:space="0" w:sz="4" w:themeTint="99" w:themeColor="accent1" w:color="BED3E4" w:val="single"/>
        <w:left w:space="0" w:sz="4" w:themeTint="99" w:themeColor="accent1" w:color="BED3E4" w:val="single"/>
        <w:bottom w:space="0" w:sz="4" w:themeTint="99" w:themeColor="accent1" w:color="BED3E4" w:val="single"/>
        <w:right w:space="0" w:sz="4" w:themeTint="99" w:themeColor="accent1" w:color="BED3E4" w:val="single"/>
        <w:insideH w:space="0" w:sz="4" w:themeTint="99" w:themeColor="accent1" w:color="BED3E4" w:val="single"/>
        <w:insideV w:space="0" w:sz="4" w:themeTint="99" w:themeColor="accent1" w:color="BED3E4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1" w:fill="E9F0F6" w:color="auto" w:val="clear"/>
      </w:tcPr>
    </w:tblStylePr>
    <w:tblStylePr w:type="band1Horz">
      <w:tblPr/>
      <w:tcPr>
        <w:shd w:themeFillTint="33" w:themeFill="accent1" w:fill="E9F0F6" w:color="auto" w:val="clear"/>
      </w:tcPr>
    </w:tblStylePr>
    <w:tblStylePr w:type="neCell">
      <w:tblPr/>
      <w:tcPr>
        <w:tcBorders>
          <w:bottom w:space="0" w:sz="4" w:themeTint="99" w:themeColor="accent1" w:color="BED3E4" w:val="single"/>
        </w:tcBorders>
      </w:tcPr>
    </w:tblStylePr>
    <w:tblStylePr w:type="nwCell">
      <w:tblPr/>
      <w:tcPr>
        <w:tcBorders>
          <w:bottom w:space="0" w:sz="4" w:themeTint="99" w:themeColor="accent1" w:color="BED3E4" w:val="single"/>
        </w:tcBorders>
      </w:tcPr>
    </w:tblStylePr>
    <w:tblStylePr w:type="seCell">
      <w:tblPr/>
      <w:tcPr>
        <w:tcBorders>
          <w:top w:space="0" w:sz="4" w:themeTint="99" w:themeColor="accent1" w:color="BED3E4" w:val="single"/>
        </w:tcBorders>
      </w:tcPr>
    </w:tblStylePr>
    <w:tblStylePr w:type="swCell">
      <w:tblPr/>
      <w:tcPr>
        <w:tcBorders>
          <w:top w:space="0" w:sz="4" w:themeTint="99" w:themeColor="accent1" w:color="BED3E4" w:val="single"/>
        </w:tcBorders>
      </w:tcPr>
    </w:tblStylePr>
  </w:style>
  <w:style w:customStyle="true" w:styleId="ListTable7ColorfulAccent5" w:type="table">
    <w:name w:val="List Table 7 Colorful Accent 5"/>
    <w:basedOn w:val="Obinatablica"/>
    <w:uiPriority w:val="52"/>
    <w:rsid w:val="00565908"/>
    <w:pPr>
      <w:spacing w:lineRule="auto" w:line="240" w:after="0"/>
    </w:pPr>
    <w:rPr>
      <w:color w:themeShade="BF" w:themeColor="accent5" w:val="568278"/>
    </w:rPr>
    <w:tblPr>
      <w:tblStyleRowBandSize w:val="1"/>
      <w:tblStyleColBandSize w:val="1"/>
    </w:tblPr>
    <w:tblStylePr w:type="fir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bottom w:space="0" w:sz="4" w:themeColor="accent5" w:color="7BA79D" w:val="single"/>
        </w:tcBorders>
        <w:shd w:themeFill="background1" w:fill="FFFFFF" w:color="auto" w:val="clear"/>
      </w:tcPr>
    </w:tblStylePr>
    <w:tblStylePr w:type="lastRow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top w:space="0" w:sz="4" w:themeColor="accent5" w:color="7BA79D" w:val="single"/>
        </w:tcBorders>
        <w:shd w:themeFill="background1" w:fill="FFFFFF" w:color="auto" w:val="clear"/>
      </w:tcPr>
    </w:tblStylePr>
    <w:tblStylePr w:type="firstCol">
      <w:pPr>
        <w:jc w:val="right"/>
      </w:pPr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right w:space="0" w:sz="4" w:themeColor="accent5" w:color="7BA79D" w:val="single"/>
        </w:tcBorders>
        <w:shd w:themeFill="background1" w:fill="FFFFFF" w:color="auto" w:val="clear"/>
      </w:tcPr>
    </w:tblStylePr>
    <w:tblStylePr w:type="lastCol">
      <w:rPr>
        <w:rFonts w:cstheme="majorBidi" w:eastAsiaTheme="majorEastAsia" w:hAnsiTheme="majorHAnsi" w:asciiTheme="majorHAnsi"/>
        <w:i/>
        <w:iCs/>
        <w:sz w:val="26"/>
      </w:rPr>
      <w:tblPr/>
      <w:tcPr>
        <w:tcBorders>
          <w:left w:space="0" w:sz="4" w:themeColor="accent5" w:color="7BA79D" w:val="single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true" w:styleId="GridTable7ColorfulAccent5" w:type="table">
    <w:name w:val="Grid Table 7 Colorful Accent 5"/>
    <w:basedOn w:val="Obinatablica"/>
    <w:uiPriority w:val="52"/>
    <w:rsid w:val="00025441"/>
    <w:pPr>
      <w:spacing w:lineRule="auto" w:line="240" w:after="0"/>
    </w:pPr>
    <w:rPr>
      <w:color w:themeShade="BF" w:themeColor="accent5" w:val="568278"/>
    </w:rPr>
    <w:tblPr>
      <w:tblStyleRowBandSize w:val="1"/>
      <w:tblStyleColBandSize w:val="1"/>
      <w:tblBorders>
        <w:top w:space="0" w:sz="4" w:themeTint="99" w:themeColor="accent5" w:color="AFCAC4" w:val="single"/>
        <w:left w:space="0" w:sz="4" w:themeTint="99" w:themeColor="accent5" w:color="AFCAC4" w:val="single"/>
        <w:bottom w:space="0" w:sz="4" w:themeTint="99" w:themeColor="accent5" w:color="AFCAC4" w:val="single"/>
        <w:right w:space="0" w:sz="4" w:themeTint="99" w:themeColor="accent5" w:color="AFCAC4" w:val="single"/>
        <w:insideH w:space="0" w:sz="4" w:themeTint="99" w:themeColor="accent5" w:color="AFCAC4" w:val="single"/>
        <w:insideV w:space="0" w:sz="4" w:themeTint="99" w:themeColor="accent5" w:color="AFCAC4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shd w:themeFillTint="33" w:themeFill="accent5" w:fill="E4EDEB" w:color="auto" w:val="clear"/>
      </w:tcPr>
    </w:tblStylePr>
    <w:tblStylePr w:type="band1Horz">
      <w:tblPr/>
      <w:tcPr>
        <w:shd w:themeFillTint="33" w:themeFill="accent5" w:fill="E4EDEB" w:color="auto" w:val="clear"/>
      </w:tcPr>
    </w:tblStylePr>
    <w:tblStylePr w:type="neCell">
      <w:tblPr/>
      <w:tcPr>
        <w:tcBorders>
          <w:bottom w:space="0" w:sz="4" w:themeTint="99" w:themeColor="accent5" w:color="AFCAC4" w:val="single"/>
        </w:tcBorders>
      </w:tcPr>
    </w:tblStylePr>
    <w:tblStylePr w:type="nwCell">
      <w:tblPr/>
      <w:tcPr>
        <w:tcBorders>
          <w:bottom w:space="0" w:sz="4" w:themeTint="99" w:themeColor="accent5" w:color="AFCAC4" w:val="single"/>
        </w:tcBorders>
      </w:tcPr>
    </w:tblStylePr>
    <w:tblStylePr w:type="seCell">
      <w:tblPr/>
      <w:tcPr>
        <w:tcBorders>
          <w:top w:space="0" w:sz="4" w:themeTint="99" w:themeColor="accent5" w:color="AFCAC4" w:val="single"/>
        </w:tcBorders>
      </w:tcPr>
    </w:tblStylePr>
    <w:tblStylePr w:type="swCell">
      <w:tblPr/>
      <w:tcPr>
        <w:tcBorders>
          <w:top w:space="0" w:sz="4" w:themeTint="99" w:themeColor="accent5" w:color="AFCAC4" w:val="single"/>
        </w:tcBorders>
      </w:tcPr>
    </w:tblStylePr>
  </w:style>
  <w:style w:styleId="Tekstrezerviranogmjesta" w:type="character">
    <w:name w:val="Placeholder Text"/>
    <w:basedOn w:val="Zadanifontodlomka"/>
    <w:uiPriority w:val="62"/>
    <w:semiHidden/>
    <w:rsid w:val="004B7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A3F"/>
    <w:rPr>
      <w:rFonts w:cs="Times New Roman" w:eastAsia="MS Gothic" w:hAnsi="Times New Roman" w:ascii="Times New Roman"/>
      <w:b/>
      <w:color w:themeShade="BF" w:themeColor="accent5" w:val="568278"/>
      <w:sz w:val="24"/>
      <w:szCs w:val="3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A3F"/>
    <w:rPr>
      <w:rFonts w:cs="Arial" w:eastAsia="MS Gothic" w:hAnsi="Arial Narrow" w:ascii="Arial Narrow"/>
      <w:b/>
      <w:color w:themeShade="BF" w:themeColor="accent5" w:val="568278"/>
      <w:sz w:val="36"/>
      <w:szCs w:val="3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A3F"/>
    <w:rPr>
      <w:rFonts w:cs="Arial" w:eastAsia="MS Gothic" w:hAnsi="Arial Narrow" w:ascii="Arial Narrow"/>
      <w:b w:val="false"/>
      <w:color w:themeShade="BF" w:themeColor="accent5" w:val="568278"/>
      <w:sz w:val="36"/>
      <w:szCs w:val="3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A3F"/>
    <w:rPr>
      <w:rFonts w:cs="Arial" w:eastAsia="MS Gothic" w:hAnsi="Arial Narrow" w:ascii="Arial Narrow"/>
      <w:b w:val="false"/>
      <w:color w:themeShade="BF" w:themeColor="accent5" w:val="568278"/>
      <w:sz w:val="36"/>
      <w:szCs w:val="3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4135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94B6D2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94B6D2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94B6D2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D8B25C" w:space="0" w:sz="24" w:themeColor="accent4" w:val="single"/>
        <w:left w:color="A5AB81" w:space="0" w:sz="4" w:themeColor="accent3" w:val="single"/>
        <w:bottom w:color="A5AB81" w:space="0" w:sz="4" w:themeColor="accent3" w:val="single"/>
        <w:right w:color="A5AB81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2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D8B25C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66C48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66C48" w:space="0" w:sz="4" w:themeColor="accent3" w:themeShade="99" w:val="single"/>
          <w:insideV w:val="nil"/>
        </w:tcBorders>
        <w:shd w:color="auto" w:fill="666C48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66C48" w:themeFill="accent3" w:themeFillShade="99" w:val="clear"/>
      </w:tcPr>
    </w:tblStylePr>
    <w:tblStylePr w:type="band1Vert">
      <w:tblPr/>
      <w:tcPr>
        <w:shd w:color="auto" w:fill="DBDDCC" w:themeFill="accent3" w:themeFillTint="66" w:val="clear"/>
      </w:tcPr>
    </w:tblStylePr>
    <w:tblStylePr w:type="band1Horz">
      <w:tblPr/>
      <w:tcPr>
        <w:shd w:color="auto" w:fill="D2D5C0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EDEB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band1Vert">
      <w:tblPr/>
      <w:tcPr>
        <w:shd w:color="auto" w:fill="CADBD7" w:themeFill="accent5" w:themeFillTint="66" w:val="clear"/>
      </w:tcPr>
    </w:tblStylePr>
    <w:tblStylePr w:type="band1Horz">
      <w:tblPr/>
      <w:tcPr>
        <w:shd w:color="auto" w:fill="CADBD7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  <w:insideV w:color="AFCAC4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BA79D" w:space="0" w:sz="4" w:themeColor="accent5" w:val="single"/>
          <w:left w:color="7BA79D" w:space="0" w:sz="4" w:themeColor="accent5" w:val="single"/>
          <w:bottom w:color="7BA79D" w:space="0" w:sz="4" w:themeColor="accent5" w:val="single"/>
          <w:right w:color="7BA79D" w:space="0" w:sz="4" w:themeColor="accent5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</w:rPr>
      <w:tblPr/>
      <w:tcPr>
        <w:tcBorders>
          <w:top w:color="7BA79D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EAB290" w:space="0" w:sz="2" w:themeColor="accent2" w:themeTint="99" w:val="single"/>
        <w:bottom w:color="EAB290" w:space="0" w:sz="2" w:themeColor="accent2" w:themeTint="99" w:val="single"/>
        <w:insideH w:color="EAB290" w:space="0" w:sz="2" w:themeColor="accent2" w:themeTint="99" w:val="single"/>
        <w:insideV w:color="EAB290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AB290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AB290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7EFDE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band1Vert">
      <w:tblPr/>
      <w:tcPr>
        <w:shd w:color="auto" w:fill="EFE0BD" w:themeFill="accent4" w:themeFillTint="66" w:val="clear"/>
      </w:tcPr>
    </w:tblStylePr>
    <w:tblStylePr w:type="band1Horz">
      <w:tblPr/>
      <w:tcPr>
        <w:shd w:color="auto" w:fill="EFE0BD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D4E1ED" w:space="0" w:sz="4" w:themeColor="accent1" w:themeTint="66" w:val="single"/>
        <w:left w:color="D4E1ED" w:space="0" w:sz="4" w:themeColor="accent1" w:themeTint="66" w:val="single"/>
        <w:bottom w:color="D4E1ED" w:space="0" w:sz="4" w:themeColor="accent1" w:themeTint="66" w:val="single"/>
        <w:right w:color="D4E1ED" w:space="0" w:sz="4" w:themeColor="accent1" w:themeTint="66" w:val="single"/>
        <w:insideH w:color="D4E1ED" w:space="0" w:sz="4" w:themeColor="accent1" w:themeTint="66" w:val="single"/>
        <w:insideV w:color="D4E1ED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BED3E4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BED3E4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BED3E4" w:space="0" w:sz="4" w:themeColor="accent1" w:themeTint="99" w:val="single"/>
        <w:bottom w:color="BED3E4" w:space="0" w:sz="4" w:themeColor="accent1" w:themeTint="99" w:val="single"/>
        <w:insideH w:color="BED3E4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EAB290" w:space="0" w:sz="4" w:themeColor="accent2" w:themeTint="99" w:val="single"/>
        <w:bottom w:color="EAB290" w:space="0" w:sz="4" w:themeColor="accent2" w:themeTint="99" w:val="single"/>
        <w:insideH w:color="EAB290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5" w:type="tabl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AFCAC4" w:space="0" w:sz="2" w:themeColor="accent5" w:themeTint="99" w:val="single"/>
        <w:bottom w:color="AFCAC4" w:space="0" w:sz="2" w:themeColor="accent5" w:themeTint="99" w:val="single"/>
        <w:insideH w:color="AFCAC4" w:space="0" w:sz="2" w:themeColor="accent5" w:themeTint="99" w:val="single"/>
        <w:insideV w:color="AFCAC4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AFCAC4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AFCAC4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C0BABA" w:space="0" w:sz="2" w:themeColor="accent6" w:themeTint="99" w:val="single"/>
        <w:bottom w:color="C0BABA" w:space="0" w:sz="2" w:themeColor="accent6" w:themeTint="99" w:val="single"/>
        <w:insideH w:color="C0BABA" w:space="0" w:sz="2" w:themeColor="accent6" w:themeTint="99" w:val="single"/>
        <w:insideV w:color="C0BAB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0BAB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0BAB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E8E8" w:themeFill="accent6" w:themeFillTint="33" w:val="clear"/>
      </w:tcPr>
    </w:tblStylePr>
    <w:tblStylePr w:type="band1Horz">
      <w:tblPr/>
      <w:tcPr>
        <w:shd w:color="auto" w:fill="EAE8E8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8CCB3" w:space="0" w:sz="2" w:themeColor="accent3" w:themeTint="99" w:val="single"/>
        <w:bottom w:color="C8CCB3" w:space="0" w:sz="2" w:themeColor="accent3" w:themeTint="99" w:val="single"/>
        <w:insideH w:color="C8CCB3" w:space="0" w:sz="2" w:themeColor="accent3" w:themeTint="99" w:val="single"/>
        <w:insideV w:color="C8CCB3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8CCB3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8CCB3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DEEE5" w:themeFill="accent3" w:themeFillTint="33" w:val="clear"/>
      </w:tcPr>
    </w:tblStylePr>
    <w:tblStylePr w:type="band1Horz">
      <w:tblPr/>
      <w:tcPr>
        <w:shd w:color="auto" w:fill="EDEEE5" w:themeFill="accent3" w:themeFillTint="33" w:val="clear"/>
      </w:tcPr>
    </w:tblStylePr>
  </w:style>
  <w:style w:customStyle="1" w:styleId="ListTable6ColorfulAccent4" w:type="table">
    <w:name w:val="List Table 6 Colorful Accent 4"/>
    <w:basedOn w:val="Obinatablica"/>
    <w:uiPriority w:val="51"/>
    <w:rsid w:val="00E75124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  <w:tblBorders>
        <w:top w:color="D8B25C" w:space="0" w:sz="4" w:themeColor="accent4" w:val="single"/>
        <w:bottom w:color="D8B25C" w:space="0" w:sz="4" w:themeColor="accent4" w:val="single"/>
      </w:tblBorders>
    </w:tblPr>
    <w:tblStylePr w:type="firstRow">
      <w:rPr>
        <w:b/>
        <w:bCs/>
      </w:rPr>
      <w:tblPr/>
      <w:tcPr>
        <w:tcBorders>
          <w:bottom w:color="D8B25C" w:space="0" w:sz="4" w:themeColor="accent4" w:val="single"/>
        </w:tcBorders>
      </w:tcPr>
    </w:tblStylePr>
    <w:tblStylePr w:type="lastRow">
      <w:rPr>
        <w:b/>
        <w:bCs/>
      </w:rPr>
      <w:tblPr/>
      <w:tcPr>
        <w:tcBorders>
          <w:top w:color="D8B25C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</w:style>
  <w:style w:customStyle="1" w:styleId="ListTable7ColorfulAccent4" w:type="table">
    <w:name w:val="List Table 7 Colorful Accent 4"/>
    <w:basedOn w:val="Obinatablica"/>
    <w:uiPriority w:val="52"/>
    <w:rsid w:val="008D014A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D8B25C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D8B25C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D8B25C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D8B25C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ListTable7Colorful" w:type="table">
    <w:name w:val="List Table 7 Colorful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7Colorful" w:type="table">
    <w:name w:val="Grid Table 7 Colorful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GridTable7ColorfulAccent1" w:type="table">
    <w:name w:val="Grid Table 7 Colorful Accent 1"/>
    <w:basedOn w:val="Obinatablica"/>
    <w:uiPriority w:val="52"/>
    <w:rsid w:val="002D5F8F"/>
    <w:pPr>
      <w:spacing w:after="0" w:line="240" w:lineRule="auto"/>
    </w:pPr>
    <w:rPr>
      <w:color w:themeColor="accent1" w:themeShade="BF" w:val="548AB7"/>
    </w:rPr>
    <w:tblPr>
      <w:tblStyleRowBandSize w:val="1"/>
      <w:tblStyleColBandSize w:val="1"/>
      <w:tblBorders>
        <w:top w:color="BED3E4" w:space="0" w:sz="4" w:themeColor="accent1" w:themeTint="99" w:val="single"/>
        <w:left w:color="BED3E4" w:space="0" w:sz="4" w:themeColor="accent1" w:themeTint="99" w:val="single"/>
        <w:bottom w:color="BED3E4" w:space="0" w:sz="4" w:themeColor="accent1" w:themeTint="99" w:val="single"/>
        <w:right w:color="BED3E4" w:space="0" w:sz="4" w:themeColor="accent1" w:themeTint="99" w:val="single"/>
        <w:insideH w:color="BED3E4" w:space="0" w:sz="4" w:themeColor="accent1" w:themeTint="99" w:val="single"/>
        <w:insideV w:color="BED3E4" w:space="0" w:sz="4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  <w:tblStylePr w:type="neCell">
      <w:tblPr/>
      <w:tcPr>
        <w:tcBorders>
          <w:bottom w:color="BED3E4" w:space="0" w:sz="4" w:themeColor="accent1" w:themeTint="99" w:val="single"/>
        </w:tcBorders>
      </w:tcPr>
    </w:tblStylePr>
    <w:tblStylePr w:type="nwCell">
      <w:tblPr/>
      <w:tcPr>
        <w:tcBorders>
          <w:bottom w:color="BED3E4" w:space="0" w:sz="4" w:themeColor="accent1" w:themeTint="99" w:val="single"/>
        </w:tcBorders>
      </w:tcPr>
    </w:tblStylePr>
    <w:tblStylePr w:type="seCell">
      <w:tblPr/>
      <w:tcPr>
        <w:tcBorders>
          <w:top w:color="BED3E4" w:space="0" w:sz="4" w:themeColor="accent1" w:themeTint="99" w:val="single"/>
        </w:tcBorders>
      </w:tcPr>
    </w:tblStylePr>
    <w:tblStylePr w:type="swCell">
      <w:tblPr/>
      <w:tcPr>
        <w:tcBorders>
          <w:top w:color="BED3E4" w:space="0" w:sz="4" w:themeColor="accent1" w:themeTint="99" w:val="single"/>
        </w:tcBorders>
      </w:tcPr>
    </w:tblStylePr>
  </w:style>
  <w:style w:customStyle="1" w:styleId="ListTable7ColorfulAccent5" w:type="table">
    <w:name w:val="List Table 7 Colorful Accent 5"/>
    <w:basedOn w:val="Obinatablica"/>
    <w:uiPriority w:val="52"/>
    <w:rsid w:val="00565908"/>
    <w:pPr>
      <w:spacing w:after="0" w:line="240" w:lineRule="auto"/>
    </w:pPr>
    <w:rPr>
      <w:color w:themeColor="accent5" w:themeShade="BF" w:val="568278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BA79D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BA79D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BA79D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BA79D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7ColorfulAccent5" w:type="table">
    <w:name w:val="Grid Table 7 Colorful Accent 5"/>
    <w:basedOn w:val="Obinatablica"/>
    <w:uiPriority w:val="52"/>
    <w:rsid w:val="00025441"/>
    <w:pPr>
      <w:spacing w:after="0" w:line="240" w:lineRule="auto"/>
    </w:pPr>
    <w:rPr>
      <w:color w:themeColor="accent5" w:themeShade="BF" w:val="568278"/>
    </w:r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  <w:insideV w:color="AFCAC4" w:space="0" w:sz="4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  <w:tblStylePr w:type="neCell">
      <w:tblPr/>
      <w:tcPr>
        <w:tcBorders>
          <w:bottom w:color="AFCAC4" w:space="0" w:sz="4" w:themeColor="accent5" w:themeTint="99" w:val="single"/>
        </w:tcBorders>
      </w:tcPr>
    </w:tblStylePr>
    <w:tblStylePr w:type="nwCell">
      <w:tblPr/>
      <w:tcPr>
        <w:tcBorders>
          <w:bottom w:color="AFCAC4" w:space="0" w:sz="4" w:themeColor="accent5" w:themeTint="99" w:val="single"/>
        </w:tcBorders>
      </w:tcPr>
    </w:tblStylePr>
    <w:tblStylePr w:type="seCell">
      <w:tblPr/>
      <w:tcPr>
        <w:tcBorders>
          <w:top w:color="AFCAC4" w:space="0" w:sz="4" w:themeColor="accent5" w:themeTint="99" w:val="single"/>
        </w:tcBorders>
      </w:tcPr>
    </w:tblStylePr>
    <w:tblStylePr w:type="swCell">
      <w:tblPr/>
      <w:tcPr>
        <w:tcBorders>
          <w:top w:color="AFCAC4" w:space="0" w:sz="4" w:themeColor="accent5" w:themeTint="99" w:val="single"/>
        </w:tcBorders>
      </w:tcPr>
    </w:tblStylePr>
  </w:style>
  <w:style w:styleId="Tekstrezerviranogmjesta" w:type="character">
    <w:name w:val="Placeholder Text"/>
    <w:basedOn w:val="Zadanifontodlomka"/>
    <w:uiPriority w:val="62"/>
    <w:semiHidden/>
    <w:rsid w:val="004B7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A3F"/>
    <w:rPr>
      <w:rFonts w:ascii="Times New Roman" w:cs="Times New Roman" w:eastAsia="MS Gothic" w:hAnsi="Times New Roman"/>
      <w:b/>
      <w:color w:themeColor="accent5" w:themeShade="BF" w:val="568278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A3F"/>
    <w:rPr>
      <w:rFonts w:ascii="Arial Narrow" w:cs="Arial" w:eastAsia="MS Gothic" w:hAnsi="Arial Narrow"/>
      <w:b/>
      <w:color w:themeColor="accent5" w:themeShade="BF" w:val="568278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A3F"/>
    <w:rPr>
      <w:rFonts w:ascii="Arial Narrow" w:cs="Arial" w:eastAsia="MS Gothic" w:hAnsi="Arial Narrow"/>
      <w:b w:val="0"/>
      <w:color w:themeColor="accent5" w:themeShade="BF" w:val="568278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A3F"/>
    <w:rPr>
      <w:rFonts w:ascii="Arial Narrow" w:cs="Arial" w:eastAsia="MS Gothic" w:hAnsi="Arial Narrow"/>
      <w:b w:val="0"/>
      <w:color w:themeColor="accent5" w:themeShade="BF" w:val="568278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15918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3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3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5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2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5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9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6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6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9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3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7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6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78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94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05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4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69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65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4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3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80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9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84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34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0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54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0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876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95162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04495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71844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63793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8912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217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696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05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2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5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8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82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21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6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94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587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7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8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106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571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4916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2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15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90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024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76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7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58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81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3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09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3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32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929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3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31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6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54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09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78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18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19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62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99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22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6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082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92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008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03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21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73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73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817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1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950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26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4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9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55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915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2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38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27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60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8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4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65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6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37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8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76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21165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55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505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24834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550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19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18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3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622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4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04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22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43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12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8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198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26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4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07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58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3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53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1415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86980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41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4766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952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7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27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9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4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263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14955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8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4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5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69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49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3945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7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2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97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92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11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97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55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91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3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171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76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0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67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9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1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50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17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43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65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29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729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389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922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9032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181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738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42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904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07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93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8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06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47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1627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0352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15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975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95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81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01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8181">
      <w:bodyDiv w:val="true"/>
      <w:marLeft w:val="0"/>
      <w:marRight w:val="0"/>
      <w:marTop w:val="0"/>
      <w:marBottom w:val="27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965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6" w:color="DDDFE2" w:val="single"/>
                                                            <w:left w:space="0" w:sz="6" w:color="DDDFE2" w:val="single"/>
                                                            <w:bottom w:space="0" w:sz="6" w:color="DDDFE2" w:val="single"/>
                                                            <w:right w:space="0" w:sz="6" w:color="DDDFE2" w:val="single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69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7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6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27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152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6533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5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9723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63050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95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73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4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0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505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31813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1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9342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9871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66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67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75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73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01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0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18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6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9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4" Type="http://schemas.openxmlformats.org/officeDocument/2006/relationships/image" Target="media/image3.png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5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3" Type="http://schemas.openxmlformats.org/officeDocument/2006/relationships/hyperlink" Target="http://www.google.hr/url?sa=i&amp;rct=j&amp;q=&amp;esrc=s&amp;source=images&amp;cd=&amp;cad=rja&amp;uact=8&amp;ved=2ahUKEwi-7vOMpOvhAhUGUlAKHaHrBN0QjRx6BAgBEAU&amp;url=http://www.eurozox.com/ponuda/armatura.html&amp;psig=AOvVaw189jzbwMPB3j2M0edx8RDQ&amp;ust=1556282979650709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0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9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24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2" Type="http://schemas.openxmlformats.org/officeDocument/2006/relationships/image" Target="media/image2.jpeg"/><Relationship Id="rId37" Type="http://schemas.openxmlformats.org/officeDocument/2006/relationships/header" Target="header1.xml"/><Relationship Id="rId40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3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8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6" Type="http://schemas.openxmlformats.org/officeDocument/2006/relationships/image" Target="media/image4.jpeg"/><Relationship Id="rId10" Type="http://schemas.openxmlformats.org/officeDocument/2006/relationships/hyperlink" Target="https://www.google.hr/url?sa=i&amp;rct=j&amp;q=&amp;esrc=s&amp;source=images&amp;cd=&amp;cad=rja&amp;uact=8&amp;ved=2ahUKEwi6pfbXmuvhAhWEzKQKHaPsC1AQjRx6BAgBEAU&amp;url=https://www.njuskalo.hr/gradevinski-materijal/armaturne-mreze-betonsko-zeljezo-sipke-akcija-oglas-18018759&amp;psig=AOvVaw10aXmPKqNvG1ia8SqCxxA8&amp;ust=1556280469076605" TargetMode="External"/><Relationship Id="rId19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1" Type="http://schemas.openxmlformats.org/officeDocument/2006/relationships/hyperlink" Target="http://www.google.hr/url?sa=i&amp;rct=j&amp;q=&amp;esrc=s&amp;source=images&amp;cd=&amp;cad=rja&amp;uact=8&amp;ved=2ahUKEwiAy4qJo-vhAhWSKlAKHeMDAMYQjRx6BAgBEAU&amp;url=http://megst.hr/solin/&amp;psig=AOvVaw10aXmPKqNvG1ia8SqCxxA8&amp;ust=1556280469076605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2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27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0" Type="http://schemas.openxmlformats.org/officeDocument/2006/relationships/hyperlink" Target="file:///C:\Users\irena.cavlovic\Dropbox\U%20IZRADI\3.%20Nova%20PSN\1%20&#268;EKA%20SE%20DOK\23%2004%20KAJZER%20I\2%20Inputi\GFI-POD,%20KAJZER-2019%20-.xls" TargetMode="External"/><Relationship Id="rId35" Type="http://schemas.openxmlformats.org/officeDocument/2006/relationships/hyperlink" Target="http://www.google.hr/url?sa=i&amp;rct=j&amp;q=&amp;esrc=s&amp;source=images&amp;cd=&amp;cad=rja&amp;uact=8&amp;ved=2ahUKEwjkzbD3mvXhAhVGzaQKHTcKDygQjRx6BAgBEAU&amp;url=http://www.google.hr/url?sa%3Di%26rct%3Dj%26q%3D%26esrc%3Ds%26source%3Dimages%26cd%3D%26ved%3D%26url%3Dhttp%3A%2F%2Fwww.falacec.hr%2Fobjekt-osjecka-armatura-i-betoniranje-temeljne-ploce%2F%26psig%3DAOvVaw2nIPDXAaiF8w1nj5maDsUb%26ust%3D1556624130559126&amp;psig=AOvVaw2nIPDXAaiF8w1nj5maDsUb&amp;ust=1556624130559126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C:\Users\irena.cavlovic\Dropbox\U%20IZRADI\3.%20Nova%20PSN\1%20&#268;EKA%20SE%20DOK\23%2004%20KAJZER%20I\2%20Inputi\Tablice%20za%20plan-KAJZER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spc="0" kern="1200" strike="noStrike" u="none" i="false" b="fals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 broja zaposlenih</a:t>
            </a:r>
          </a:p>
        </c:rich>
      </c:tx>
      <c:overlay val="false"/>
      <c:spPr>
        <a:noFill/>
        <a:ln>
          <a:noFill/>
        </a:ln>
        <a:effectLst/>
      </c:sp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15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54CA-434A-9A4E-0C089EC8DCC5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16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54CA-434A-9A4E-0C089EC8DCC5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17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54CA-434A-9A4E-0C089EC8DCC5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18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3-54CA-434A-9A4E-0C089EC8DCC5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19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4-54CA-434A-9A4E-0C089EC8DCC5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false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20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5-54CA-434A-9A4E-0C089EC8DCC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219"/>
        <c:overlap val="-27"/>
        <c:axId val="37480320"/>
        <c:axId val="37481856"/>
      </c:barChart>
      <c:catAx>
        <c:axId val="37480320"/>
        <c:scaling>
          <c:orientation val="minMax"/>
        </c:scaling>
        <c:delete val="false"/>
        <c:axPos val="b"/>
        <c:numFmt sourceLinked="true" formatCode="General"/>
        <c:majorTickMark val="none"/>
        <c:minorTickMark val="none"/>
        <c:tickLblPos val="nextTo"/>
        <c:spPr>
          <a:noFill/>
          <a:ln algn="ctr" cmpd="sng" cap="flat"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7481856"/>
        <c:crosses val="autoZero"/>
        <c:auto val="true"/>
        <c:lblAlgn val="ctr"/>
        <c:lblOffset val="100"/>
        <c:noMultiLvlLbl val="false"/>
      </c:catAx>
      <c:valAx>
        <c:axId val="37481856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="horz" vertOverflow="ellipsis" spcFirstLastPara="true" rot="-60000000"/>
          <a:lstStyle/>
          <a:p>
            <a:pPr>
              <a:defRPr baseline="0" kern="1200" strike="noStrike" u="none" i="false" b="false" sz="9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7480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10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1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Median">
      <a:dk1>
        <a:sysClr lastClr="000000" val="windowText"/>
      </a:dk1>
      <a:lt1>
        <a:sysClr lastClr="FFFFFF" val="window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FCB00-D0BB-4E8F-B90F-1D9D83418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43</properties:Pages>
  <properties:Words>10100</properties:Words>
  <properties:Characters>62683</properties:Characters>
  <properties:Lines>5306</properties:Lines>
  <properties:Paragraphs>3670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70921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2019-03-07T08:39:00Z</dcterms:created>
  <dc:creator/>
  <dc:description/>
  <cp:keywords/>
  <cp:lastModifiedBy/>
  <dcterms:modified xmlns:xsi="http://www.w3.org/2001/XMLSchema-instance" xsi:type="dcterms:W3CDTF">2019-05-30T12:43:00Z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St-1033/2019-4 / Podnesak - Podnesak (2 Prijedlog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43</vt:i4>
  </prop:property>
</prop:Properties>
</file>