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0efa" w14:paraId="36d0efa" w:rsidRDefault="002576EC" w:rsidP="002576EC" w:rsidR="002576EC">
      <w:pPr>
        <w:pStyle w:val="Bezproreda"/>
        <w:jc w:val="both"/>
        <w15:collapsed w:val="false"/>
        <w:rPr>
          <w:rFonts w:cs="Times New Roman" w:hAnsi="Times New Roman" w:ascii="Times New Roman"/>
          <w:sz w:val="24"/>
          <w:szCs w:val="24"/>
        </w:rPr>
      </w:pPr>
      <w:bookmarkStart w:name="_GoBack" w:id="0"/>
      <w:bookmarkEnd w:id="0"/>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662669"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REPUBLIKA HRVATSKA</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TRGOVAČKI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St-170/15-4</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STALNA SLUŽBA U ŠIBENIKU</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Stjepana Radića 81/II</w:t>
      </w:r>
    </w:p>
    <w:p w:rsidRDefault="002576EC" w:rsidP="002576EC" w:rsid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22000 ŠIBENIK</w:t>
      </w:r>
    </w:p>
    <w:p w:rsidRDefault="002576EC" w:rsidP="002576EC" w:rsidR="002576EC">
      <w:pPr>
        <w:pStyle w:val="Bezproreda"/>
        <w:jc w:val="both"/>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b/>
          <w:sz w:val="24"/>
          <w:szCs w:val="24"/>
        </w:rPr>
      </w:pPr>
    </w:p>
    <w:p w:rsidRDefault="009932D7" w:rsidP="002576EC" w:rsidR="009932D7">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kao sucu pojedincu, u stečajnom postupku povodom zahtjeva FINANCIJSKE AGENCIJE Regionalni centar Split, Podružnica Šibenik, 22000 Šibenik, Perivoj L. Maruna 1, za provedbu skraćenog stečajnog postupka nad dužnikom AQUA FONTANA d.o.o. iz Primoštena, Splitska 22-24, OIB:09913711131, dana 10. studenog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riješio je </w:t>
      </w:r>
    </w:p>
    <w:p w:rsidRDefault="002576EC" w:rsidP="002576EC" w:rsidR="002576EC">
      <w:pPr>
        <w:pStyle w:val="Bezproreda"/>
        <w:ind w:firstLine="708"/>
        <w:jc w:val="center"/>
        <w:rPr>
          <w:rFonts w:cs="Times New Roman" w:hAnsi="Times New Roman" w:ascii="Times New Roman"/>
          <w:sz w:val="24"/>
          <w:szCs w:val="24"/>
        </w:rPr>
      </w:pPr>
    </w:p>
    <w:p w:rsidRDefault="009932D7" w:rsidP="002576EC" w:rsidR="009932D7">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Odbacuje se zahtjev za provedbu skraćenog stečajnog postupka nad dužnikom AQUA FONTANA d.o.o. iz Primoštena, Splitska 22-24, OIB:09913711131, podnesen od strane Financijske agencije RC Split, Podružnica Šibenik, od dana 21. rujna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Obrazloženje</w:t>
      </w:r>
    </w:p>
    <w:p w:rsidRDefault="002576EC" w:rsidP="002576EC" w:rsidR="002576EC">
      <w:pPr>
        <w:pStyle w:val="Bezproreda"/>
        <w:ind w:firstLine="708"/>
        <w:jc w:val="center"/>
        <w:rPr>
          <w:rFonts w:cs="Times New Roman" w:hAnsi="Times New Roman" w:ascii="Times New Roman"/>
          <w:sz w:val="24"/>
          <w:szCs w:val="24"/>
        </w:rPr>
      </w:pPr>
    </w:p>
    <w:p w:rsidRDefault="009932D7" w:rsidP="002576EC" w:rsidR="009932D7">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 uvodno navedenom pravnom osobom Financijska agencija je ovom sudu dana 21. Rujna 2015. Godine podnijela zahtjev za provedbu skraćenog stečajnog postupka </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Zahtjev je podnesen temeljem odredbe članka 429. st.1. Stečajnog zakona (Narodne novine 71/15-u daljnjem tekstu: SZ-a).</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Uvidom u izvadak ovog suda od dana 30. rujna 2015. pod poslovnim brojem R3-3705/15 utvrđeno je da je navedeni subjekt brisan iz sudskog registra ovog suda rješenjem pod poslovnim brojem </w:t>
      </w:r>
      <w:proofErr w:type="spellStart"/>
      <w:r>
        <w:rPr>
          <w:rFonts w:cs="Times New Roman" w:hAnsi="Times New Roman" w:ascii="Times New Roman"/>
          <w:sz w:val="24"/>
          <w:szCs w:val="24"/>
        </w:rPr>
        <w:t>Tt</w:t>
      </w:r>
      <w:proofErr w:type="spellEnd"/>
      <w:r>
        <w:rPr>
          <w:rFonts w:cs="Times New Roman" w:hAnsi="Times New Roman" w:ascii="Times New Roman"/>
          <w:sz w:val="24"/>
          <w:szCs w:val="24"/>
        </w:rPr>
        <w:t xml:space="preserve"> 15/276-57 od dana 15. rujna 2015. godine.</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 3. st.1. SZ-a određeno je da se </w:t>
      </w:r>
      <w:proofErr w:type="spellStart"/>
      <w:r>
        <w:rPr>
          <w:rFonts w:cs="Times New Roman" w:hAnsi="Times New Roman" w:ascii="Times New Roman"/>
          <w:sz w:val="24"/>
          <w:szCs w:val="24"/>
        </w:rPr>
        <w:t>predstečajni</w:t>
      </w:r>
      <w:proofErr w:type="spellEnd"/>
      <w:r>
        <w:rPr>
          <w:rFonts w:cs="Times New Roman" w:hAnsi="Times New Roman" w:ascii="Times New Roman"/>
          <w:sz w:val="24"/>
          <w:szCs w:val="24"/>
        </w:rPr>
        <w:t xml:space="preserve"> i stečajni postupak može provesti nad pravnom osobom i nad imovinom dužnika pojedinca, ako Zakonom nije drugačije određeno, a prema odredbi čl.4. Zakona o trgovačkim društvima, trgovačko društvo svojstvo pravne osobe stječe upisom u sud. Registar, a svojstvo pravne osobe gubi </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brisanjem društva iz sudskog registra. </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je dakle u ovom stečajnom postupku</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utvrđeno da je dužnik brisan iz sudskog registra, pa samim tim da je prestao postojati, te kako je pravna osoba nad kojom se može </w:t>
      </w:r>
      <w:r>
        <w:rPr>
          <w:rFonts w:cs="Times New Roman" w:hAnsi="Times New Roman" w:ascii="Times New Roman"/>
          <w:sz w:val="24"/>
          <w:szCs w:val="24"/>
        </w:rPr>
        <w:lastRenderedPageBreak/>
        <w:t>provesti stečajni postupak prestala postojati, trebalo je pozivom na odredbe Stečajnog</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 zakona riješiti kao u izreci. </w:t>
      </w:r>
    </w:p>
    <w:p w:rsidRDefault="009932D7" w:rsidP="002576EC"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10. studenog 2015. </w:t>
      </w:r>
    </w:p>
    <w:p w:rsidRDefault="009932D7" w:rsidP="009932D7" w:rsidR="009932D7">
      <w:pPr>
        <w:pStyle w:val="Bezproreda"/>
        <w:ind w:firstLine="708"/>
        <w:jc w:val="center"/>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r>
        <w:rPr>
          <w:rFonts w:cs="Times New Roman" w:hAnsi="Times New Roman" w:ascii="Times New Roman"/>
          <w:sz w:val="24"/>
          <w:szCs w:val="24"/>
        </w:rPr>
        <w:t xml:space="preserve"> </w:t>
      </w: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Žalba se podnosi ovom sudu u tri (3) istovjetna primjerka, u roku od 8 dana od dana primitka pisanog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rješenja. </w:t>
      </w: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9932D7" w:rsidP="009932D7" w:rsidR="009932D7">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Predlagatelju</w:t>
      </w:r>
    </w:p>
    <w:p w:rsidRDefault="009932D7" w:rsidP="009932D7" w:rsidR="009932D7" w:rsidRPr="002576EC">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E-oglasna ploča suda</w:t>
      </w:r>
    </w:p>
    <w:sectPr w:rsidR="009932D7" w:rsidRPr="002576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0263E"/>
    <w:multiLevelType w:val="hybridMultilevel"/>
    <w:tmpl w:val="16562072"/>
    <w:lvl w:tplc="094AD75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76EC"/>
    <w:rsid w:val="0003256F"/>
    <w:rsid w:val="002576EC"/>
    <w:rsid w:val="00662669"/>
    <w:rsid w:val="009932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576EC"/>
    <w:pPr>
      <w:spacing w:lineRule="auto" w:line="240" w:after="0"/>
    </w:pPr>
  </w:style>
  <w:style w:styleId="Tekstrezerviranogmjesta" w:type="character">
    <w:name w:val="Placeholder Text"/>
    <w:basedOn w:val="Zadanifontodlomka"/>
    <w:uiPriority w:val="99"/>
    <w:semiHidden/>
    <w:rsid w:val="0003256F"/>
    <w:rPr>
      <w:color w:val="808080"/>
      <w:bdr w:space="0" w:sz="0" w:color="auto" w:val="none"/>
      <w:shd w:fill="auto" w:color="auto" w:val="clear"/>
    </w:rPr>
  </w:style>
  <w:style w:customStyle="true" w:styleId="eSPISCCParagraphDefaultFont" w:type="character">
    <w:name w:val="eSPIS_CC_Paragraph Default Font"/>
    <w:basedOn w:val="Zadanifontodlomka"/>
    <w:rsid w:val="000325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25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25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25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576EC"/>
    <w:pPr>
      <w:spacing w:after="0" w:line="240" w:lineRule="auto"/>
    </w:pPr>
  </w:style>
  <w:style w:styleId="Tekstrezerviranogmjesta" w:type="character">
    <w:name w:val="Placeholder Text"/>
    <w:basedOn w:val="Zadanifontodlomka"/>
    <w:uiPriority w:val="99"/>
    <w:semiHidden/>
    <w:rsid w:val="0003256F"/>
    <w:rPr>
      <w:color w:val="808080"/>
      <w:bdr w:color="auto" w:space="0" w:sz="0" w:val="none"/>
      <w:shd w:color="auto" w:fill="auto" w:val="clear"/>
    </w:rPr>
  </w:style>
  <w:style w:customStyle="1" w:styleId="eSPISCCParagraphDefaultFont" w:type="character">
    <w:name w:val="eSPIS_CC_Paragraph Default Font"/>
    <w:basedOn w:val="Zadanifontodlomka"/>
    <w:rsid w:val="000325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25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25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25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St-170/2015</izvorni_sadrzaj>
    <derivirana_varijabla naziv="DomainObject.Predmet.OznakaBroj_1">St-170/2015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imjedbaUpisnicara>
    <izvorni_sadrzaj/>
    <derivirana_varijabla naziv="DomainObject.Predmet.PrimjedbaUpisnicara_1"/>
  </DomainObject.Predmet.PrimjedbaUpisnicara>
  <DomainObject.Predmet.ProtustrankaFormated>
    <izvorni_sadrzaj>  AQUA FONTANA društvo s ograničenom odgovornošću za iznajmljivanje plovila</izvorni_sadrzaj>
    <derivirana_varijabla naziv="DomainObject.Predmet.ProtustrankaFormated_1">  AQUA FONTANA društvo s ograničenom odgovornošću za iznajmljivanje plovila</derivirana_varijabla>
  </DomainObject.Predmet.ProtustrankaFormated>
  <DomainObject.Predmet.ProtustrankaFormatedOIB>
    <izvorni_sadrzaj>  AQUA FONTANA društvo s ograničenom odgovornošću za iznajmljivanje plovila, OIB 09913711131</izvorni_sadrzaj>
    <derivirana_varijabla naziv="DomainObject.Predmet.ProtustrankaFormatedOIB_1">  AQUA FONTANA društvo s ograničenom odgovornošću za iznajmljivanje plovila, OIB 09913711131</derivirana_varijabla>
  </DomainObject.Predmet.ProtustrankaFormatedOIB>
  <DomainObject.Predmet.ProtustrankaFormatedWithAdress>
    <izvorni_sadrzaj> AQUA FONTANA društvo s ograničenom odgovornošću za iznajmljivanje plovila, Splitska 22-24 , 22202 Primošten</izvorni_sadrzaj>
    <derivirana_varijabla naziv="DomainObject.Predmet.ProtustrankaFormatedWithAdress_1"> AQUA FONTANA društvo s ograničenom odgovornošću za iznajmljivanje plovila, Splitska 22-24 , 22202 Primošten</derivirana_varijabla>
  </DomainObject.Predmet.ProtustrankaFormatedWithAdress>
  <DomainObject.Predmet.ProtustrankaFormatedWithAdressOIB>
    <izvorni_sadrzaj> AQUA FONTANA društvo s ograničenom odgovornošću za iznajmljivanje plovila, OIB 09913711131, Splitska 22-24 , 22202 Primošten</izvorni_sadrzaj>
    <derivirana_varijabla naziv="DomainObject.Predmet.ProtustrankaFormatedWithAdressOIB_1"> AQUA FONTANA društvo s ograničenom odgovornošću za iznajmljivanje plovila, OIB 09913711131, Splitska 22-24 , 22202 Primošten</derivirana_varijabla>
  </DomainObject.Predmet.ProtustrankaFormatedWithAdressOIB>
  <DomainObject.Predmet.ProtustrankaWithAdress>
    <izvorni_sadrzaj>AQUA FONTANA društvo s ograničenom odgovornošću za iznajmljivanje plovila Splitska 22-24 , 22202 Primošten</izvorni_sadrzaj>
    <derivirana_varijabla naziv="DomainObject.Predmet.ProtustrankaWithAdress_1">AQUA FONTANA društvo s ograničenom odgovornošću za iznajmljivanje plovila Splitska 22-24 , 22202 Primošten</derivirana_varijabla>
  </DomainObject.Predmet.ProtustrankaWithAdress>
  <DomainObject.Predmet.ProtustrankaWithAdressOIB>
    <izvorni_sadrzaj>AQUA FONTANA društvo s ograničenom odgovornošću za iznajmljivanje plovila, OIB 09913711131, Splitska 22-24 , 22202 Primošten</izvorni_sadrzaj>
    <derivirana_varijabla naziv="DomainObject.Predmet.ProtustrankaWithAdressOIB_1">AQUA FONTANA društvo s ograničenom odgovornošću za iznajmljivanje plovila, OIB 09913711131, Splitska 22-24 , 22202 Primošten</derivirana_varijabla>
  </DomainObject.Predmet.ProtustrankaWithAdressOIB>
  <DomainObject.Predmet.ProtustrankaNazivFormated>
    <izvorni_sadrzaj>AQUA FONTANA društvo s ograničenom odgovornošću za iznajmljivanje plovila</izvorni_sadrzaj>
    <derivirana_varijabla naziv="DomainObject.Predmet.ProtustrankaNazivFormated_1">AQUA FONTANA društvo s ograničenom odgovornošću za iznajmljivanje plovila</derivirana_varijabla>
  </DomainObject.Predmet.ProtustrankaNazivFormated>
  <DomainObject.Predmet.ProtustrankaNazivFormatedOIB>
    <izvorni_sadrzaj>AQUA FONTANA društvo s ograničenom odgovornošću za iznajmljivanje plovila, OIB 09913711131</izvorni_sadrzaj>
    <derivirana_varijabla naziv="DomainObject.Predmet.ProtustrankaNazivFormatedOIB_1">AQUA FONTANA društvo s ograničenom odgovornošću za iznajmljivanje plovila, OIB 09913711131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AQUA FONTANA društvo s ograničenom odgovornošću za iznajmljivanje plovila</item>
    </izvorni_sadrzaj>
    <derivirana_varijabla naziv="DomainObject.Predmet.ProtuStrankaListFormated_1">
      <item>AQUA FONTANA društvo s ograničenom odgovornošću za iznajmljivanje plovila</item>
    </derivirana_varijabla>
  </DomainObject.Predmet.ProtuStrankaListFormated>
  <DomainObject.Predmet.ProtuStrankaListFormatedOIB>
    <izvorni_sadrzaj>
      <item>AQUA FONTANA društvo s ograničenom odgovornošću za iznajmljivanje plovila, OIB 09913711131</item>
    </izvorni_sadrzaj>
    <derivirana_varijabla naziv="DomainObject.Predmet.ProtuStrankaListFormatedOIB_1">
      <item>AQUA FONTANA društvo s ograničenom odgovornošću za iznajmljivanje plovila, OIB 09913711131</item>
    </derivirana_varijabla>
  </DomainObject.Predmet.ProtuStrankaListFormatedOIB>
  <DomainObject.Predmet.ProtuStrankaListFormatedWithAdress>
    <izvorni_sadrzaj>
      <item>AQUA FONTANA društvo s ograničenom odgovornošću za iznajmljivanje plovila, Splitska 22-24 , 22202 Primošten</item>
    </izvorni_sadrzaj>
    <derivirana_varijabla naziv="DomainObject.Predmet.ProtuStrankaListFormatedWithAdress_1">
      <item>AQUA FONTANA društvo s ograničenom odgovornošću za iznajmljivanje plovila, Splitska 22-24 , 22202 Primošten</item>
    </derivirana_varijabla>
  </DomainObject.Predmet.ProtuStrankaListFormatedWithAdress>
  <DomainObject.Predmet.ProtuStrankaListFormatedWithAdressOIB>
    <izvorni_sadrzaj>
      <item>AQUA FONTANA društvo s ograničenom odgovornošću za iznajmljivanje plovila, OIB 09913711131, Splitska 22-24 , 22202 Primošten</item>
    </izvorni_sadrzaj>
    <derivirana_varijabla naziv="DomainObject.Predmet.ProtuStrankaListFormatedWithAdressOIB_1">
      <item>AQUA FONTANA društvo s ograničenom odgovornošću za iznajmljivanje plovila, OIB 09913711131, Splitska 22-24 , 22202 Primošten</item>
    </derivirana_varijabla>
  </DomainObject.Predmet.ProtuStrankaListFormatedWithAdressOIB>
  <DomainObject.Predmet.ProtuStrankaListNazivFormated>
    <izvorni_sadrzaj>
      <item>AQUA FONTANA društvo s ograničenom odgovornošću za iznajmljivanje plovila</item>
    </izvorni_sadrzaj>
    <derivirana_varijabla naziv="DomainObject.Predmet.ProtuStrankaListNazivFormated_1">
      <item>AQUA FONTANA društvo s ograničenom odgovornošću za iznajmljivanje plovila</item>
    </derivirana_varijabla>
  </DomainObject.Predmet.ProtuStrankaListNazivFormated>
  <DomainObject.Predmet.ProtuStrankaListNazivFormatedOIB>
    <izvorni_sadrzaj>
      <item>AQUA FONTANA društvo s ograničenom odgovornošću za iznajmljivanje plovila, OIB 09913711131</item>
    </izvorni_sadrzaj>
    <derivirana_varijabla naziv="DomainObject.Predmet.ProtuStrankaListNazivFormatedOIB_1">
      <item>AQUA FONTANA društvo s ograničenom odgovornošću za iznajmljivanje plovila, OIB 09913711131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AQUA FONTANA društvo s ograničenom odgovornošću za iznajmljivanje plovila</izvorni_sadrzaj>
    <derivirana_varijabla naziv="DomainObject.Predmet.ProtustrankaIDrugi_1">AQUA FONTANA društvo s ograničenom odgovornošću za iznajmljivanje plovila</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AQUA FONTANA društvo s ograničenom odgovornošću za iznajmljivanje plovila, OIB 09913711131, Splitska 22-24 , 22202 Primošten</izvorni_sadrzaj>
    <derivirana_varijabla naziv="DomainObject.Predmet.ProtustrankaIDrugiAdressOIB_1">AQUA FONTANA društvo s ograničenom odgovornošću za iznajmljivanje plovila, OIB 09913711131, Splitska 22-24 ,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AQUA FONTANA društvo s ograničenom odgovornošću za iznajmljivanje plovila</item>
    </izvorni_sadrzaj>
    <derivirana_varijabla naziv="DomainObject.Predmet.SudioniciListNaziv_1">
      <item>FINA-RC Split - Podružnica Šibenik</item>
      <item>AQUA FONTANA društvo s ograničenom odgovornošću za iznajmljivanje plovila</item>
    </derivirana_varijabla>
  </DomainObject.Predmet.SudioniciListNaziv>
  <DomainObject.Predmet.SudioniciListAdressOIB>
    <izvorni_sadrzaj>
      <item>FINA-RC Split - Podružnica Šibenik, OIB 85821130368, Perivoj L. Marune 1,22000 Šibenik</item>
      <item>AQUA FONTANA društvo s ograničenom odgovornošću za iznajmljivanje plovila, OIB 09913711131, Splitska 22-24 ,22202 Primošten</item>
    </izvorni_sadrzaj>
    <derivirana_varijabla naziv="DomainObject.Predmet.SudioniciListAdressOIB_1">
      <item>FINA-RC Split - Podružnica Šibenik, OIB 85821130368, Perivoj L. Marune 1,22000 Šibenik</item>
      <item>AQUA FONTANA društvo s ograničenom odgovornošću za iznajmljivanje plovila, OIB 09913711131, Splitska 22-24 ,22202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09913711131</item>
    </izvorni_sadrzaj>
    <derivirana_varijabla naziv="DomainObject.Predmet.SudioniciListNazivOIB_1">
      <item>, OIB 85821130368</item>
      <item>, OIB 09913711131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350</properties:Words>
  <properties:Characters>1975</properties:Characters>
  <properties:Lines>69</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2015-11-10T09:25:00Z</dcterms:created>
  <dc:creator>Joško Livaković</dc:creator>
  <cp:lastModifiedBy>Joško Livaković</cp:lastModifiedBy>
  <cp:lastPrinted>2015-11-10T09:40:00Z</cp:lastPrinted>
  <dcterms:modified xmlns:xsi="http://www.w3.org/2001/XMLSchema-instance" xsi:type="dcterms:W3CDTF">2015-11-10T09:42:00Z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