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efe9a" w14:paraId="a2efe9a" w:rsidRDefault="002404C3" w:rsidP="00E94134" w:rsidR="002404C3" w:rsidRPr="00E94134">
      <w:pPr>
        <w:spacing w:lineRule="auto" w:line="240" w:after="0"/>
        <w15:collapsed w:val="false"/>
        <w:rPr>
          <w:rFonts w:cs="Times New Roman" w:hAnsi="Times New Roman" w:ascii="Times New Roman"/>
          <w:sz w:val="24"/>
          <w:szCs w:val="24"/>
        </w:rPr>
      </w:pPr>
      <w:bookmarkStart w:name="_GoBack" w:id="0"/>
      <w:bookmarkEnd w:id="0"/>
      <w:r w:rsidRPr="00E94134">
        <w:rPr>
          <w:rFonts w:cs="Times New Roman" w:hAnsi="Times New Roman" w:ascii="Times New Roman"/>
          <w:sz w:val="24"/>
          <w:szCs w:val="24"/>
        </w:rPr>
        <w:t xml:space="preserve">             </w:t>
      </w:r>
      <w:r w:rsidRPr="00E94134">
        <w:rPr>
          <w:rFonts w:cs="Times New Roman" w:hAnsi="Times New Roman" w:ascii="Times New Roman"/>
          <w:noProof/>
          <w:sz w:val="24"/>
          <w:szCs w:val="24"/>
          <w:lang w:eastAsia="hr-HR"/>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Slika 2" id="0"/>
                    <pic:cNvPicPr>
                      <a:picLocks noChangeArrowheads="true" noChangeAspect="true"/>
                    </pic:cNvPicPr>
                  </pic:nvPicPr>
                  <pic:blipFill>
                    <a:blip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E94134">
        <w:rPr>
          <w:rFonts w:cs="Times New Roman" w:hAnsi="Times New Roman" w:ascii="Times New Roman"/>
          <w:sz w:val="24"/>
          <w:szCs w:val="24"/>
        </w:rPr>
        <w:t xml:space="preserve">                                                            </w:t>
      </w:r>
    </w:p>
    <w:p w:rsidRDefault="002404C3" w:rsidP="00E94134" w:rsidR="002404C3" w:rsidRPr="00E94134">
      <w:pPr>
        <w:spacing w:lineRule="auto" w:line="240" w:after="0"/>
        <w:rPr>
          <w:rFonts w:cs="Times New Roman" w:hAnsi="Times New Roman" w:ascii="Times New Roman"/>
          <w:sz w:val="24"/>
          <w:szCs w:val="24"/>
        </w:rPr>
      </w:pPr>
      <w:r w:rsidRPr="00E94134">
        <w:rPr>
          <w:rFonts w:cs="Times New Roman" w:hAnsi="Times New Roman" w:ascii="Times New Roman"/>
          <w:sz w:val="24"/>
          <w:szCs w:val="24"/>
        </w:rPr>
        <w:t xml:space="preserve">REPUBLIKA HRVATSKA </w:t>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p>
    <w:p w:rsidRDefault="002404C3" w:rsidP="00E94134" w:rsidR="002404C3" w:rsidRPr="00E94134">
      <w:pPr>
        <w:spacing w:lineRule="auto" w:line="240" w:after="0"/>
        <w:rPr>
          <w:rFonts w:cs="Times New Roman" w:hAnsi="Times New Roman" w:ascii="Times New Roman"/>
          <w:sz w:val="24"/>
          <w:szCs w:val="24"/>
        </w:rPr>
      </w:pPr>
      <w:r w:rsidRPr="00E94134">
        <w:rPr>
          <w:rFonts w:cs="Times New Roman" w:hAnsi="Times New Roman" w:ascii="Times New Roman"/>
          <w:sz w:val="24"/>
          <w:szCs w:val="24"/>
        </w:rPr>
        <w:t>TRGOVAČKI SUD U PAZINU</w:t>
      </w:r>
    </w:p>
    <w:p w:rsidRDefault="002404C3" w:rsidP="00E94134" w:rsidR="002404C3" w:rsidRPr="00E94134">
      <w:pPr>
        <w:spacing w:lineRule="auto" w:line="240" w:after="0"/>
        <w:rPr>
          <w:rFonts w:cs="Times New Roman" w:hAnsi="Times New Roman" w:ascii="Times New Roman"/>
          <w:sz w:val="24"/>
          <w:szCs w:val="24"/>
        </w:rPr>
      </w:pPr>
      <w:r w:rsidRPr="00E94134">
        <w:rPr>
          <w:rFonts w:cs="Times New Roman" w:hAnsi="Times New Roman" w:ascii="Times New Roman"/>
          <w:sz w:val="24"/>
          <w:szCs w:val="24"/>
        </w:rPr>
        <w:t xml:space="preserve">52000 PAZIN, Dršćevka 1 </w:t>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t xml:space="preserve">       </w:t>
      </w:r>
    </w:p>
    <w:p w:rsidRDefault="002404C3" w:rsidP="00E94134" w:rsidR="002404C3" w:rsidRPr="00E94134">
      <w:pPr>
        <w:pStyle w:val="Zaglavlje"/>
        <w:jc w:val="right"/>
      </w:pPr>
      <w:r w:rsidRPr="00E94134">
        <w:tab/>
      </w:r>
    </w:p>
    <w:p w:rsidRDefault="002404C3" w:rsidP="00E94134" w:rsidR="002404C3" w:rsidRPr="00E94134">
      <w:pPr>
        <w:pStyle w:val="Zaglavlje"/>
        <w:jc w:val="right"/>
      </w:pPr>
    </w:p>
    <w:p w:rsidRDefault="002404C3" w:rsidP="00E94134" w:rsidR="002404C3" w:rsidRPr="00E94134">
      <w:pPr>
        <w:pStyle w:val="Zaglavlje"/>
        <w:jc w:val="right"/>
      </w:pPr>
      <w:r w:rsidRPr="00E94134">
        <w:t>Posl. broj: 4 St-11</w:t>
      </w:r>
      <w:r w:rsidR="00D40D8B" w:rsidRPr="00E94134">
        <w:t>6</w:t>
      </w:r>
      <w:r w:rsidR="00024818">
        <w:t>/2019-26</w:t>
      </w:r>
    </w:p>
    <w:p w:rsidRDefault="002404C3" w:rsidP="00E94134" w:rsidR="002404C3" w:rsidRPr="00E94134">
      <w:pPr>
        <w:spacing w:lineRule="auto" w:line="240" w:after="0"/>
        <w:jc w:val="both"/>
        <w:rPr>
          <w:rFonts w:cs="Times New Roman" w:hAnsi="Times New Roman" w:ascii="Times New Roman"/>
          <w:sz w:val="24"/>
          <w:szCs w:val="24"/>
        </w:rPr>
      </w:pPr>
    </w:p>
    <w:p w:rsidRDefault="002404C3" w:rsidP="00E94134" w:rsidR="002404C3" w:rsidRPr="00E94134">
      <w:pPr>
        <w:spacing w:lineRule="auto" w:line="240" w:after="0"/>
        <w:jc w:val="center"/>
        <w:rPr>
          <w:rFonts w:cs="Times New Roman" w:hAnsi="Times New Roman" w:ascii="Times New Roman"/>
          <w:sz w:val="24"/>
          <w:szCs w:val="24"/>
        </w:rPr>
      </w:pPr>
    </w:p>
    <w:p w:rsidRDefault="002404C3" w:rsidP="00E94134" w:rsidR="002404C3" w:rsidRPr="00E94134">
      <w:pPr>
        <w:spacing w:lineRule="auto" w:line="240" w:after="0"/>
        <w:rPr>
          <w:rFonts w:cs="Times New Roman" w:hAnsi="Times New Roman" w:ascii="Times New Roman"/>
          <w:sz w:val="24"/>
          <w:szCs w:val="24"/>
        </w:rPr>
      </w:pPr>
    </w:p>
    <w:p w:rsidRDefault="002404C3" w:rsidP="00E94134" w:rsidR="002404C3" w:rsidRPr="00E94134">
      <w:pPr>
        <w:spacing w:lineRule="auto" w:line="240" w:after="0"/>
        <w:jc w:val="center"/>
        <w:rPr>
          <w:rFonts w:cs="Times New Roman" w:hAnsi="Times New Roman" w:ascii="Times New Roman"/>
          <w:sz w:val="24"/>
          <w:szCs w:val="24"/>
        </w:rPr>
      </w:pPr>
      <w:r w:rsidRPr="00E94134">
        <w:rPr>
          <w:rFonts w:cs="Times New Roman" w:hAnsi="Times New Roman" w:ascii="Times New Roman"/>
          <w:sz w:val="24"/>
          <w:szCs w:val="24"/>
        </w:rPr>
        <w:t>R J E Š E NJ E</w:t>
      </w:r>
    </w:p>
    <w:p w:rsidRDefault="002404C3" w:rsidP="00E94134" w:rsidR="002404C3" w:rsidRPr="00E94134">
      <w:pPr>
        <w:spacing w:lineRule="auto" w:line="240" w:after="0"/>
        <w:rPr>
          <w:rFonts w:cs="Times New Roman" w:hAnsi="Times New Roman" w:ascii="Times New Roman"/>
          <w:sz w:val="24"/>
          <w:szCs w:val="24"/>
        </w:rPr>
      </w:pPr>
    </w:p>
    <w:p w:rsidRDefault="00D40D8B" w:rsidP="00E94134" w:rsidR="00D40D8B" w:rsidRPr="00E94134">
      <w:pPr>
        <w:spacing w:lineRule="auto" w:line="240" w:after="0"/>
        <w:ind w:firstLine="708"/>
        <w:jc w:val="both"/>
        <w:rPr>
          <w:rFonts w:cs="Times New Roman" w:hAnsi="Times New Roman" w:ascii="Times New Roman"/>
          <w:sz w:val="24"/>
          <w:szCs w:val="24"/>
        </w:rPr>
      </w:pPr>
      <w:r w:rsidRPr="00E94134">
        <w:rPr>
          <w:rFonts w:cs="Times New Roman" w:hAnsi="Times New Roman" w:ascii="Times New Roman"/>
          <w:sz w:val="24"/>
          <w:szCs w:val="24"/>
        </w:rPr>
        <w:t xml:space="preserve">Trgovački sud u Pazinu, po stečajnoj sutkinji Tijani Licul, u stečajnom postupku nad dužnikom ULJANIK TESU d.d. "u stečaju", Pula, Flaciusova 1, OIB: 45119436874, </w:t>
      </w:r>
    </w:p>
    <w:p w:rsidRDefault="002404C3" w:rsidP="00E94134" w:rsidR="002404C3" w:rsidRPr="00E94134">
      <w:pPr>
        <w:spacing w:lineRule="auto" w:line="240" w:after="0"/>
        <w:jc w:val="both"/>
        <w:rPr>
          <w:rFonts w:cs="Times New Roman" w:hAnsi="Times New Roman" w:ascii="Times New Roman"/>
          <w:sz w:val="24"/>
          <w:szCs w:val="24"/>
        </w:rPr>
      </w:pPr>
    </w:p>
    <w:p w:rsidRDefault="002404C3" w:rsidP="00E94134" w:rsidR="002404C3" w:rsidRPr="00E94134">
      <w:pPr>
        <w:spacing w:lineRule="auto" w:line="240" w:after="0"/>
        <w:jc w:val="center"/>
        <w:rPr>
          <w:rFonts w:cs="Times New Roman" w:hAnsi="Times New Roman" w:ascii="Times New Roman"/>
          <w:sz w:val="24"/>
          <w:szCs w:val="24"/>
        </w:rPr>
      </w:pPr>
      <w:r w:rsidRPr="00E94134">
        <w:rPr>
          <w:rFonts w:cs="Times New Roman" w:hAnsi="Times New Roman" w:ascii="Times New Roman"/>
          <w:sz w:val="24"/>
          <w:szCs w:val="24"/>
        </w:rPr>
        <w:t>r i j e š i o    j e</w:t>
      </w:r>
    </w:p>
    <w:p w:rsidRDefault="002404C3" w:rsidP="00E94134" w:rsidR="002404C3" w:rsidRPr="00E94134">
      <w:pPr>
        <w:spacing w:lineRule="auto" w:line="240" w:after="0"/>
        <w:jc w:val="both"/>
        <w:rPr>
          <w:rFonts w:cs="Times New Roman" w:hAnsi="Times New Roman" w:ascii="Times New Roman"/>
          <w:sz w:val="24"/>
          <w:szCs w:val="24"/>
        </w:rPr>
      </w:pPr>
    </w:p>
    <w:p w:rsidRDefault="002404C3" w:rsidP="00E94134" w:rsidR="007943B3" w:rsidRPr="00E94134">
      <w:pPr>
        <w:spacing w:lineRule="auto" w:line="240" w:after="0"/>
        <w:ind w:firstLine="720"/>
        <w:jc w:val="both"/>
        <w:rPr>
          <w:rFonts w:cs="Times New Roman" w:hAnsi="Times New Roman" w:ascii="Times New Roman"/>
          <w:sz w:val="24"/>
          <w:szCs w:val="24"/>
        </w:rPr>
      </w:pPr>
      <w:r w:rsidRPr="00E94134">
        <w:rPr>
          <w:rFonts w:cs="Times New Roman" w:hAnsi="Times New Roman" w:ascii="Times New Roman"/>
          <w:sz w:val="24"/>
          <w:szCs w:val="24"/>
        </w:rPr>
        <w:t>I. Privremeno</w:t>
      </w:r>
      <w:r w:rsidR="00D40D8B" w:rsidRPr="00E94134">
        <w:rPr>
          <w:rFonts w:cs="Times New Roman" w:hAnsi="Times New Roman" w:ascii="Times New Roman"/>
          <w:sz w:val="24"/>
          <w:szCs w:val="24"/>
        </w:rPr>
        <w:t>m</w:t>
      </w:r>
      <w:r w:rsidRPr="00E94134">
        <w:rPr>
          <w:rFonts w:cs="Times New Roman" w:hAnsi="Times New Roman" w:ascii="Times New Roman"/>
          <w:sz w:val="24"/>
          <w:szCs w:val="24"/>
        </w:rPr>
        <w:t xml:space="preserve"> stečajno</w:t>
      </w:r>
      <w:r w:rsidR="00D40D8B" w:rsidRPr="00E94134">
        <w:rPr>
          <w:rFonts w:cs="Times New Roman" w:hAnsi="Times New Roman" w:ascii="Times New Roman"/>
          <w:sz w:val="24"/>
          <w:szCs w:val="24"/>
        </w:rPr>
        <w:t>m</w:t>
      </w:r>
      <w:r w:rsidRPr="00E94134">
        <w:rPr>
          <w:rFonts w:cs="Times New Roman" w:hAnsi="Times New Roman" w:ascii="Times New Roman"/>
          <w:sz w:val="24"/>
          <w:szCs w:val="24"/>
        </w:rPr>
        <w:t xml:space="preserve"> upravitelj</w:t>
      </w:r>
      <w:r w:rsidR="00D40D8B" w:rsidRPr="00E94134">
        <w:rPr>
          <w:rFonts w:cs="Times New Roman" w:hAnsi="Times New Roman" w:ascii="Times New Roman"/>
          <w:sz w:val="24"/>
          <w:szCs w:val="24"/>
        </w:rPr>
        <w:t>u</w:t>
      </w:r>
      <w:r w:rsidRPr="00E94134">
        <w:rPr>
          <w:rFonts w:cs="Times New Roman" w:hAnsi="Times New Roman" w:ascii="Times New Roman"/>
          <w:sz w:val="24"/>
          <w:szCs w:val="24"/>
        </w:rPr>
        <w:t xml:space="preserve"> </w:t>
      </w:r>
      <w:r w:rsidR="00D40D8B" w:rsidRPr="00E94134">
        <w:rPr>
          <w:rFonts w:cs="Times New Roman" w:hAnsi="Times New Roman" w:ascii="Times New Roman"/>
          <w:sz w:val="24"/>
          <w:szCs w:val="24"/>
        </w:rPr>
        <w:t>Boris</w:t>
      </w:r>
      <w:r w:rsidR="007943B3" w:rsidRPr="00E94134">
        <w:rPr>
          <w:rFonts w:cs="Times New Roman" w:hAnsi="Times New Roman" w:ascii="Times New Roman"/>
          <w:sz w:val="24"/>
          <w:szCs w:val="24"/>
        </w:rPr>
        <w:t>u</w:t>
      </w:r>
      <w:r w:rsidR="00D40D8B" w:rsidRPr="00E94134">
        <w:rPr>
          <w:rFonts w:cs="Times New Roman" w:hAnsi="Times New Roman" w:ascii="Times New Roman"/>
          <w:sz w:val="24"/>
          <w:szCs w:val="24"/>
        </w:rPr>
        <w:t xml:space="preserve"> Debelić</w:t>
      </w:r>
      <w:r w:rsidR="007943B3" w:rsidRPr="00E94134">
        <w:rPr>
          <w:rFonts w:cs="Times New Roman" w:hAnsi="Times New Roman" w:ascii="Times New Roman"/>
          <w:sz w:val="24"/>
          <w:szCs w:val="24"/>
        </w:rPr>
        <w:t>u</w:t>
      </w:r>
      <w:r w:rsidR="00D40D8B" w:rsidRPr="00E94134">
        <w:rPr>
          <w:rFonts w:cs="Times New Roman" w:hAnsi="Times New Roman" w:ascii="Times New Roman"/>
          <w:sz w:val="24"/>
          <w:szCs w:val="24"/>
        </w:rPr>
        <w:t xml:space="preserve">, Rijeka, Put Bože Felkera 33, OIB: 1488255196, </w:t>
      </w:r>
      <w:r w:rsidRPr="00E94134">
        <w:rPr>
          <w:rFonts w:cs="Times New Roman" w:hAnsi="Times New Roman" w:ascii="Times New Roman"/>
          <w:sz w:val="24"/>
          <w:szCs w:val="24"/>
        </w:rPr>
        <w:t>priznaje se nagrada u iznosu od</w:t>
      </w:r>
      <w:r w:rsidR="007943B3" w:rsidRPr="00E94134">
        <w:rPr>
          <w:rFonts w:cs="Times New Roman" w:hAnsi="Times New Roman" w:ascii="Times New Roman"/>
          <w:sz w:val="24"/>
          <w:szCs w:val="24"/>
        </w:rPr>
        <w:t xml:space="preserve"> 3.000,00 kn neto, troškovi osobnog automobila u iznosu od 1.500,00 kn neto, troškovi cestarine u iznosu od 361,80 kn</w:t>
      </w:r>
      <w:r w:rsidR="001B4ED1">
        <w:rPr>
          <w:rFonts w:cs="Times New Roman" w:hAnsi="Times New Roman" w:ascii="Times New Roman"/>
          <w:sz w:val="24"/>
          <w:szCs w:val="24"/>
        </w:rPr>
        <w:t xml:space="preserve"> neto</w:t>
      </w:r>
      <w:r w:rsidRPr="00E94134">
        <w:rPr>
          <w:rFonts w:cs="Times New Roman" w:hAnsi="Times New Roman" w:ascii="Times New Roman"/>
          <w:sz w:val="24"/>
          <w:szCs w:val="24"/>
        </w:rPr>
        <w:t xml:space="preserve"> te troškovi</w:t>
      </w:r>
      <w:r w:rsidR="007943B3" w:rsidRPr="00E94134">
        <w:rPr>
          <w:rFonts w:cs="Times New Roman" w:hAnsi="Times New Roman" w:ascii="Times New Roman"/>
          <w:sz w:val="24"/>
          <w:szCs w:val="24"/>
        </w:rPr>
        <w:t xml:space="preserve"> poštarine u iznosu od 23,00 kn</w:t>
      </w:r>
      <w:r w:rsidR="001B4ED1">
        <w:rPr>
          <w:rFonts w:cs="Times New Roman" w:hAnsi="Times New Roman" w:ascii="Times New Roman"/>
          <w:sz w:val="24"/>
          <w:szCs w:val="24"/>
        </w:rPr>
        <w:t xml:space="preserve"> neto</w:t>
      </w:r>
      <w:r w:rsidR="007943B3" w:rsidRPr="00E94134">
        <w:rPr>
          <w:rFonts w:cs="Times New Roman" w:hAnsi="Times New Roman" w:ascii="Times New Roman"/>
          <w:sz w:val="24"/>
          <w:szCs w:val="24"/>
        </w:rPr>
        <w:t xml:space="preserve">. </w:t>
      </w:r>
    </w:p>
    <w:p w:rsidRDefault="007943B3" w:rsidP="00E94134" w:rsidR="007943B3" w:rsidRPr="00E94134">
      <w:pPr>
        <w:spacing w:lineRule="auto" w:line="240" w:after="0"/>
        <w:ind w:firstLine="720"/>
        <w:jc w:val="both"/>
        <w:rPr>
          <w:rFonts w:cs="Times New Roman" w:hAnsi="Times New Roman" w:ascii="Times New Roman"/>
          <w:sz w:val="24"/>
          <w:szCs w:val="24"/>
        </w:rPr>
      </w:pPr>
    </w:p>
    <w:p w:rsidRDefault="002404C3" w:rsidP="00E94134" w:rsidR="002404C3" w:rsidRPr="00E94134">
      <w:pPr>
        <w:spacing w:lineRule="auto" w:line="240" w:after="0"/>
        <w:ind w:firstLine="720"/>
        <w:jc w:val="both"/>
        <w:rPr>
          <w:rFonts w:cs="Times New Roman" w:hAnsi="Times New Roman" w:ascii="Times New Roman"/>
          <w:sz w:val="24"/>
          <w:szCs w:val="24"/>
        </w:rPr>
      </w:pPr>
      <w:r w:rsidRPr="00E94134">
        <w:rPr>
          <w:rFonts w:cs="Times New Roman" w:hAnsi="Times New Roman" w:ascii="Times New Roman"/>
          <w:sz w:val="24"/>
          <w:szCs w:val="24"/>
        </w:rPr>
        <w:t xml:space="preserve">II. Nalaže se računovodstvu ovog suda </w:t>
      </w:r>
      <w:r w:rsidR="00D40D8B" w:rsidRPr="00E94134">
        <w:rPr>
          <w:rFonts w:cs="Times New Roman" w:hAnsi="Times New Roman" w:ascii="Times New Roman"/>
          <w:sz w:val="24"/>
          <w:szCs w:val="24"/>
        </w:rPr>
        <w:t>isplati</w:t>
      </w:r>
      <w:r w:rsidR="007943B3" w:rsidRPr="00E94134">
        <w:rPr>
          <w:rFonts w:cs="Times New Roman" w:hAnsi="Times New Roman" w:ascii="Times New Roman"/>
          <w:sz w:val="24"/>
          <w:szCs w:val="24"/>
        </w:rPr>
        <w:t>ti</w:t>
      </w:r>
      <w:r w:rsidR="00D40D8B" w:rsidRPr="00E94134">
        <w:rPr>
          <w:rFonts w:cs="Times New Roman" w:hAnsi="Times New Roman" w:ascii="Times New Roman"/>
          <w:sz w:val="24"/>
          <w:szCs w:val="24"/>
        </w:rPr>
        <w:t xml:space="preserve"> na račun stečajnog</w:t>
      </w:r>
      <w:r w:rsidRPr="00E94134">
        <w:rPr>
          <w:rFonts w:cs="Times New Roman" w:hAnsi="Times New Roman" w:ascii="Times New Roman"/>
          <w:sz w:val="24"/>
          <w:szCs w:val="24"/>
        </w:rPr>
        <w:t xml:space="preserve"> upravitelj</w:t>
      </w:r>
      <w:r w:rsidR="00D40D8B" w:rsidRPr="00E94134">
        <w:rPr>
          <w:rFonts w:cs="Times New Roman" w:hAnsi="Times New Roman" w:ascii="Times New Roman"/>
          <w:sz w:val="24"/>
          <w:szCs w:val="24"/>
        </w:rPr>
        <w:t>a</w:t>
      </w:r>
      <w:r w:rsidRPr="00E94134">
        <w:rPr>
          <w:rFonts w:cs="Times New Roman" w:hAnsi="Times New Roman" w:ascii="Times New Roman"/>
          <w:sz w:val="24"/>
          <w:szCs w:val="24"/>
        </w:rPr>
        <w:t xml:space="preserve"> broj </w:t>
      </w:r>
      <w:r w:rsidR="00D40D8B" w:rsidRPr="00E94134">
        <w:rPr>
          <w:rFonts w:cs="Times New Roman" w:hAnsi="Times New Roman" w:ascii="Times New Roman"/>
          <w:sz w:val="24"/>
          <w:szCs w:val="24"/>
        </w:rPr>
        <w:t>IBAN HR</w:t>
      </w:r>
      <w:r w:rsidR="00957FDA">
        <w:rPr>
          <w:rFonts w:cs="Times New Roman" w:hAnsi="Times New Roman" w:ascii="Times New Roman"/>
          <w:sz w:val="24"/>
          <w:szCs w:val="24"/>
        </w:rPr>
        <w:t>69</w:t>
      </w:r>
      <w:r w:rsidR="00D40D8B" w:rsidRPr="00E94134">
        <w:rPr>
          <w:rFonts w:cs="Times New Roman" w:hAnsi="Times New Roman" w:ascii="Times New Roman"/>
          <w:sz w:val="24"/>
          <w:szCs w:val="24"/>
        </w:rPr>
        <w:t xml:space="preserve"> </w:t>
      </w:r>
      <w:r w:rsidR="00957FDA">
        <w:rPr>
          <w:rFonts w:cs="Times New Roman" w:hAnsi="Times New Roman" w:ascii="Times New Roman"/>
          <w:sz w:val="24"/>
          <w:szCs w:val="24"/>
        </w:rPr>
        <w:t xml:space="preserve">23600003112970173 </w:t>
      </w:r>
      <w:r w:rsidRPr="00E94134">
        <w:rPr>
          <w:rFonts w:cs="Times New Roman" w:hAnsi="Times New Roman" w:ascii="Times New Roman"/>
          <w:sz w:val="24"/>
          <w:szCs w:val="24"/>
        </w:rPr>
        <w:t>iz sredstava ovosudnog Fonda za namire</w:t>
      </w:r>
      <w:r w:rsidR="007943B3" w:rsidRPr="00E94134">
        <w:rPr>
          <w:rFonts w:cs="Times New Roman" w:hAnsi="Times New Roman" w:ascii="Times New Roman"/>
          <w:sz w:val="24"/>
          <w:szCs w:val="24"/>
        </w:rPr>
        <w:t>nje troškova stečajnog postupka, priznatu nagradu i troškove iz točke I. ove izreke, s time što će</w:t>
      </w:r>
      <w:r w:rsidR="001B4ED1">
        <w:rPr>
          <w:rFonts w:cs="Times New Roman" w:hAnsi="Times New Roman" w:ascii="Times New Roman"/>
          <w:sz w:val="24"/>
          <w:szCs w:val="24"/>
        </w:rPr>
        <w:t xml:space="preserve"> se</w:t>
      </w:r>
      <w:r w:rsidR="007943B3" w:rsidRPr="00E94134">
        <w:rPr>
          <w:rFonts w:cs="Times New Roman" w:hAnsi="Times New Roman" w:ascii="Times New Roman"/>
          <w:sz w:val="24"/>
          <w:szCs w:val="24"/>
        </w:rPr>
        <w:t xml:space="preserve"> nagrad</w:t>
      </w:r>
      <w:r w:rsidR="001B4ED1">
        <w:rPr>
          <w:rFonts w:cs="Times New Roman" w:hAnsi="Times New Roman" w:ascii="Times New Roman"/>
          <w:sz w:val="24"/>
          <w:szCs w:val="24"/>
        </w:rPr>
        <w:t>a</w:t>
      </w:r>
      <w:r w:rsidR="007943B3" w:rsidRPr="00E94134">
        <w:rPr>
          <w:rFonts w:cs="Times New Roman" w:hAnsi="Times New Roman" w:ascii="Times New Roman"/>
          <w:sz w:val="24"/>
          <w:szCs w:val="24"/>
        </w:rPr>
        <w:t xml:space="preserve"> i </w:t>
      </w:r>
      <w:r w:rsidR="001B4ED1">
        <w:rPr>
          <w:rFonts w:cs="Times New Roman" w:hAnsi="Times New Roman" w:ascii="Times New Roman"/>
          <w:sz w:val="24"/>
          <w:szCs w:val="24"/>
        </w:rPr>
        <w:t xml:space="preserve">svi </w:t>
      </w:r>
      <w:r w:rsidR="007943B3" w:rsidRPr="00E94134">
        <w:rPr>
          <w:rFonts w:cs="Times New Roman" w:hAnsi="Times New Roman" w:ascii="Times New Roman"/>
          <w:sz w:val="24"/>
          <w:szCs w:val="24"/>
        </w:rPr>
        <w:t>trošk</w:t>
      </w:r>
      <w:r w:rsidR="001B4ED1">
        <w:rPr>
          <w:rFonts w:cs="Times New Roman" w:hAnsi="Times New Roman" w:ascii="Times New Roman"/>
          <w:sz w:val="24"/>
          <w:szCs w:val="24"/>
        </w:rPr>
        <w:t>ovi</w:t>
      </w:r>
      <w:r w:rsidR="007943B3" w:rsidRPr="00E94134">
        <w:rPr>
          <w:rFonts w:cs="Times New Roman" w:hAnsi="Times New Roman" w:ascii="Times New Roman"/>
          <w:sz w:val="24"/>
          <w:szCs w:val="24"/>
        </w:rPr>
        <w:t xml:space="preserve"> </w:t>
      </w:r>
      <w:r w:rsidR="00E94134" w:rsidRPr="00E94134">
        <w:rPr>
          <w:rFonts w:cs="Times New Roman" w:hAnsi="Times New Roman" w:ascii="Times New Roman"/>
          <w:sz w:val="24"/>
          <w:szCs w:val="24"/>
        </w:rPr>
        <w:t xml:space="preserve">na račun stečajnog upravitelja </w:t>
      </w:r>
      <w:r w:rsidR="001B4ED1">
        <w:rPr>
          <w:rFonts w:cs="Times New Roman" w:hAnsi="Times New Roman" w:ascii="Times New Roman"/>
          <w:sz w:val="24"/>
          <w:szCs w:val="24"/>
        </w:rPr>
        <w:t xml:space="preserve">isplatiti u neto iznosu (a računovodstvo ovoga suda će </w:t>
      </w:r>
      <w:r w:rsidR="00E94134" w:rsidRPr="00E94134">
        <w:rPr>
          <w:rFonts w:cs="Times New Roman" w:hAnsi="Times New Roman" w:ascii="Times New Roman"/>
          <w:sz w:val="24"/>
          <w:szCs w:val="24"/>
        </w:rPr>
        <w:t>na</w:t>
      </w:r>
      <w:r w:rsidR="001B4ED1">
        <w:rPr>
          <w:rFonts w:cs="Times New Roman" w:hAnsi="Times New Roman" w:ascii="Times New Roman"/>
          <w:sz w:val="24"/>
          <w:szCs w:val="24"/>
        </w:rPr>
        <w:t xml:space="preserve"> sve</w:t>
      </w:r>
      <w:r w:rsidR="00E94134" w:rsidRPr="00E94134">
        <w:rPr>
          <w:rFonts w:cs="Times New Roman" w:hAnsi="Times New Roman" w:ascii="Times New Roman"/>
          <w:sz w:val="24"/>
          <w:szCs w:val="24"/>
        </w:rPr>
        <w:t xml:space="preserve"> te iznose</w:t>
      </w:r>
      <w:r w:rsidR="001B4ED1">
        <w:rPr>
          <w:rFonts w:cs="Times New Roman" w:hAnsi="Times New Roman" w:ascii="Times New Roman"/>
          <w:sz w:val="24"/>
          <w:szCs w:val="24"/>
        </w:rPr>
        <w:t xml:space="preserve"> obračunati i isplatiti potrebne</w:t>
      </w:r>
      <w:r w:rsidR="00E94134" w:rsidRPr="00E94134">
        <w:rPr>
          <w:rFonts w:cs="Times New Roman" w:hAnsi="Times New Roman" w:ascii="Times New Roman"/>
          <w:sz w:val="24"/>
          <w:szCs w:val="24"/>
        </w:rPr>
        <w:t xml:space="preserve"> doprinos</w:t>
      </w:r>
      <w:r w:rsidR="001B4ED1">
        <w:rPr>
          <w:rFonts w:cs="Times New Roman" w:hAnsi="Times New Roman" w:ascii="Times New Roman"/>
          <w:sz w:val="24"/>
          <w:szCs w:val="24"/>
        </w:rPr>
        <w:t>e</w:t>
      </w:r>
      <w:r w:rsidR="00E94134" w:rsidRPr="00E94134">
        <w:rPr>
          <w:rFonts w:cs="Times New Roman" w:hAnsi="Times New Roman" w:ascii="Times New Roman"/>
          <w:sz w:val="24"/>
          <w:szCs w:val="24"/>
        </w:rPr>
        <w:t>, porez</w:t>
      </w:r>
      <w:r w:rsidR="001B4ED1">
        <w:rPr>
          <w:rFonts w:cs="Times New Roman" w:hAnsi="Times New Roman" w:ascii="Times New Roman"/>
          <w:sz w:val="24"/>
          <w:szCs w:val="24"/>
        </w:rPr>
        <w:t>e</w:t>
      </w:r>
      <w:r w:rsidR="00E94134" w:rsidRPr="00E94134">
        <w:rPr>
          <w:rFonts w:cs="Times New Roman" w:hAnsi="Times New Roman" w:ascii="Times New Roman"/>
          <w:sz w:val="24"/>
          <w:szCs w:val="24"/>
        </w:rPr>
        <w:t xml:space="preserve"> i prirez</w:t>
      </w:r>
      <w:r w:rsidR="001B4ED1">
        <w:rPr>
          <w:rFonts w:cs="Times New Roman" w:hAnsi="Times New Roman" w:ascii="Times New Roman"/>
          <w:sz w:val="24"/>
          <w:szCs w:val="24"/>
        </w:rPr>
        <w:t xml:space="preserve">e). </w:t>
      </w:r>
    </w:p>
    <w:p w:rsidRDefault="002404C3" w:rsidP="00E94134" w:rsidR="002404C3" w:rsidRPr="00E94134">
      <w:pPr>
        <w:spacing w:lineRule="auto" w:line="240" w:after="0"/>
        <w:jc w:val="both"/>
        <w:rPr>
          <w:rFonts w:cs="Times New Roman" w:hAnsi="Times New Roman" w:ascii="Times New Roman"/>
          <w:sz w:val="24"/>
          <w:szCs w:val="24"/>
        </w:rPr>
      </w:pPr>
    </w:p>
    <w:p w:rsidRDefault="002404C3" w:rsidP="00E94134" w:rsidR="002404C3" w:rsidRPr="00E94134">
      <w:pPr>
        <w:spacing w:lineRule="auto" w:line="240" w:after="0"/>
        <w:jc w:val="center"/>
        <w:rPr>
          <w:rFonts w:cs="Times New Roman" w:hAnsi="Times New Roman" w:ascii="Times New Roman"/>
          <w:sz w:val="24"/>
          <w:szCs w:val="24"/>
        </w:rPr>
      </w:pPr>
      <w:r w:rsidRPr="00E94134">
        <w:rPr>
          <w:rFonts w:cs="Times New Roman" w:hAnsi="Times New Roman" w:ascii="Times New Roman"/>
          <w:sz w:val="24"/>
          <w:szCs w:val="24"/>
        </w:rPr>
        <w:t>Obrazloženje</w:t>
      </w:r>
    </w:p>
    <w:p w:rsidRDefault="002404C3" w:rsidP="00E94134" w:rsidR="002404C3" w:rsidRPr="00E94134">
      <w:pPr>
        <w:spacing w:lineRule="auto" w:line="240" w:after="0"/>
        <w:jc w:val="both"/>
        <w:rPr>
          <w:rFonts w:cs="Times New Roman" w:hAnsi="Times New Roman" w:ascii="Times New Roman"/>
          <w:sz w:val="24"/>
          <w:szCs w:val="24"/>
        </w:rPr>
      </w:pPr>
    </w:p>
    <w:p w:rsidRDefault="006F106E" w:rsidP="00E94134" w:rsidR="00DF5C94" w:rsidRPr="00E94134">
      <w:pPr>
        <w:spacing w:lineRule="auto" w:line="240" w:after="0"/>
        <w:jc w:val="both"/>
        <w:rPr>
          <w:rFonts w:cs="Times New Roman" w:hAnsi="Times New Roman" w:ascii="Times New Roman"/>
          <w:sz w:val="24"/>
          <w:szCs w:val="24"/>
        </w:rPr>
      </w:pPr>
      <w:r w:rsidRPr="00E94134">
        <w:rPr>
          <w:rFonts w:cs="Times New Roman" w:hAnsi="Times New Roman" w:ascii="Times New Roman"/>
          <w:sz w:val="24"/>
          <w:szCs w:val="24"/>
        </w:rPr>
        <w:tab/>
        <w:t>Rješenjem posl. broj: St-11</w:t>
      </w:r>
      <w:r w:rsidR="00D40D8B" w:rsidRPr="00E94134">
        <w:rPr>
          <w:rFonts w:cs="Times New Roman" w:hAnsi="Times New Roman" w:ascii="Times New Roman"/>
          <w:sz w:val="24"/>
          <w:szCs w:val="24"/>
        </w:rPr>
        <w:t>6</w:t>
      </w:r>
      <w:r w:rsidRPr="00E94134">
        <w:rPr>
          <w:rFonts w:cs="Times New Roman" w:hAnsi="Times New Roman" w:ascii="Times New Roman"/>
          <w:sz w:val="24"/>
          <w:szCs w:val="24"/>
        </w:rPr>
        <w:t xml:space="preserve">/19-4 od </w:t>
      </w:r>
      <w:r w:rsidR="00D40D8B" w:rsidRPr="00E94134">
        <w:rPr>
          <w:rFonts w:cs="Times New Roman" w:hAnsi="Times New Roman" w:ascii="Times New Roman"/>
          <w:sz w:val="24"/>
          <w:szCs w:val="24"/>
        </w:rPr>
        <w:t>28. ožujka</w:t>
      </w:r>
      <w:r w:rsidRPr="00E94134">
        <w:rPr>
          <w:rFonts w:cs="Times New Roman" w:hAnsi="Times New Roman" w:ascii="Times New Roman"/>
          <w:sz w:val="24"/>
          <w:szCs w:val="24"/>
        </w:rPr>
        <w:t xml:space="preserve"> 2019. godine pokrenu</w:t>
      </w:r>
      <w:r w:rsidR="00615F8A" w:rsidRPr="00E94134">
        <w:rPr>
          <w:rFonts w:cs="Times New Roman" w:hAnsi="Times New Roman" w:ascii="Times New Roman"/>
          <w:sz w:val="24"/>
          <w:szCs w:val="24"/>
        </w:rPr>
        <w:t>t</w:t>
      </w:r>
      <w:r w:rsidRPr="00E94134">
        <w:rPr>
          <w:rFonts w:cs="Times New Roman" w:hAnsi="Times New Roman" w:ascii="Times New Roman"/>
          <w:sz w:val="24"/>
          <w:szCs w:val="24"/>
        </w:rPr>
        <w:t xml:space="preserve"> je prethodni postupak te je privremen</w:t>
      </w:r>
      <w:r w:rsidR="00D40D8B" w:rsidRPr="00E94134">
        <w:rPr>
          <w:rFonts w:cs="Times New Roman" w:hAnsi="Times New Roman" w:ascii="Times New Roman"/>
          <w:sz w:val="24"/>
          <w:szCs w:val="24"/>
        </w:rPr>
        <w:t xml:space="preserve">im </w:t>
      </w:r>
      <w:r w:rsidRPr="00E94134">
        <w:rPr>
          <w:rFonts w:cs="Times New Roman" w:hAnsi="Times New Roman" w:ascii="Times New Roman"/>
          <w:sz w:val="24"/>
          <w:szCs w:val="24"/>
        </w:rPr>
        <w:t>stečajn</w:t>
      </w:r>
      <w:r w:rsidR="00D40D8B" w:rsidRPr="00E94134">
        <w:rPr>
          <w:rFonts w:cs="Times New Roman" w:hAnsi="Times New Roman" w:ascii="Times New Roman"/>
          <w:sz w:val="24"/>
          <w:szCs w:val="24"/>
        </w:rPr>
        <w:t xml:space="preserve">im </w:t>
      </w:r>
      <w:r w:rsidRPr="00E94134">
        <w:rPr>
          <w:rFonts w:cs="Times New Roman" w:hAnsi="Times New Roman" w:ascii="Times New Roman"/>
          <w:sz w:val="24"/>
          <w:szCs w:val="24"/>
        </w:rPr>
        <w:t>upravitelj</w:t>
      </w:r>
      <w:r w:rsidR="00D40D8B" w:rsidRPr="00E94134">
        <w:rPr>
          <w:rFonts w:cs="Times New Roman" w:hAnsi="Times New Roman" w:ascii="Times New Roman"/>
          <w:sz w:val="24"/>
          <w:szCs w:val="24"/>
        </w:rPr>
        <w:t xml:space="preserve">em </w:t>
      </w:r>
      <w:r w:rsidRPr="00E94134">
        <w:rPr>
          <w:rFonts w:cs="Times New Roman" w:hAnsi="Times New Roman" w:ascii="Times New Roman"/>
          <w:sz w:val="24"/>
          <w:szCs w:val="24"/>
        </w:rPr>
        <w:t>imenovan</w:t>
      </w:r>
      <w:r w:rsidR="00D40D8B" w:rsidRPr="00E94134">
        <w:rPr>
          <w:rFonts w:cs="Times New Roman" w:hAnsi="Times New Roman" w:ascii="Times New Roman"/>
          <w:sz w:val="24"/>
          <w:szCs w:val="24"/>
        </w:rPr>
        <w:t xml:space="preserve"> Boris Debelić kojemu je </w:t>
      </w:r>
      <w:r w:rsidRPr="00E94134">
        <w:rPr>
          <w:rFonts w:cs="Times New Roman" w:hAnsi="Times New Roman" w:ascii="Times New Roman"/>
          <w:sz w:val="24"/>
          <w:szCs w:val="24"/>
        </w:rPr>
        <w:t>naloženo da ispita da li postoji razlog za otvaranjem stečajnog postupka te da li dužnik ima imovine za pokriće troškova stečajnog postupka.</w:t>
      </w:r>
    </w:p>
    <w:p w:rsidRDefault="006F106E" w:rsidP="00E94134" w:rsidR="006F106E" w:rsidRPr="00E94134">
      <w:pPr>
        <w:spacing w:lineRule="auto" w:line="240" w:after="0"/>
        <w:jc w:val="both"/>
        <w:rPr>
          <w:rFonts w:cs="Times New Roman" w:hAnsi="Times New Roman" w:ascii="Times New Roman"/>
          <w:sz w:val="24"/>
          <w:szCs w:val="24"/>
        </w:rPr>
      </w:pPr>
    </w:p>
    <w:p w:rsidRDefault="006F106E" w:rsidP="00E94134" w:rsidR="006F106E" w:rsidRPr="00E94134">
      <w:pPr>
        <w:spacing w:lineRule="auto" w:line="240" w:after="0"/>
        <w:jc w:val="both"/>
        <w:rPr>
          <w:rFonts w:cs="Times New Roman" w:hAnsi="Times New Roman" w:ascii="Times New Roman"/>
          <w:sz w:val="24"/>
          <w:szCs w:val="24"/>
        </w:rPr>
      </w:pPr>
      <w:r w:rsidRPr="00E94134">
        <w:rPr>
          <w:rFonts w:cs="Times New Roman" w:hAnsi="Times New Roman" w:ascii="Times New Roman"/>
          <w:sz w:val="24"/>
          <w:szCs w:val="24"/>
        </w:rPr>
        <w:tab/>
        <w:t>Privremen</w:t>
      </w:r>
      <w:r w:rsidR="00D40D8B" w:rsidRPr="00E94134">
        <w:rPr>
          <w:rFonts w:cs="Times New Roman" w:hAnsi="Times New Roman" w:ascii="Times New Roman"/>
          <w:sz w:val="24"/>
          <w:szCs w:val="24"/>
        </w:rPr>
        <w:t>i stečajni</w:t>
      </w:r>
      <w:r w:rsidRPr="00E94134">
        <w:rPr>
          <w:rFonts w:cs="Times New Roman" w:hAnsi="Times New Roman" w:ascii="Times New Roman"/>
          <w:sz w:val="24"/>
          <w:szCs w:val="24"/>
        </w:rPr>
        <w:t xml:space="preserve"> upravitelj dana </w:t>
      </w:r>
      <w:r w:rsidR="00D40D8B" w:rsidRPr="00E94134">
        <w:rPr>
          <w:rFonts w:cs="Times New Roman" w:hAnsi="Times New Roman" w:ascii="Times New Roman"/>
          <w:sz w:val="24"/>
          <w:szCs w:val="24"/>
        </w:rPr>
        <w:t>03. svibnja 2019</w:t>
      </w:r>
      <w:r w:rsidRPr="00E94134">
        <w:rPr>
          <w:rFonts w:cs="Times New Roman" w:hAnsi="Times New Roman" w:ascii="Times New Roman"/>
          <w:sz w:val="24"/>
          <w:szCs w:val="24"/>
        </w:rPr>
        <w:t>. godine dostavi</w:t>
      </w:r>
      <w:r w:rsidR="00D40D8B" w:rsidRPr="00E94134">
        <w:rPr>
          <w:rFonts w:cs="Times New Roman" w:hAnsi="Times New Roman" w:ascii="Times New Roman"/>
          <w:sz w:val="24"/>
          <w:szCs w:val="24"/>
        </w:rPr>
        <w:t xml:space="preserve">o </w:t>
      </w:r>
      <w:r w:rsidR="007943B3" w:rsidRPr="00E94134">
        <w:rPr>
          <w:rFonts w:cs="Times New Roman" w:hAnsi="Times New Roman" w:ascii="Times New Roman"/>
          <w:sz w:val="24"/>
          <w:szCs w:val="24"/>
        </w:rPr>
        <w:t xml:space="preserve">je </w:t>
      </w:r>
      <w:r w:rsidRPr="00E94134">
        <w:rPr>
          <w:rFonts w:cs="Times New Roman" w:hAnsi="Times New Roman" w:ascii="Times New Roman"/>
          <w:sz w:val="24"/>
          <w:szCs w:val="24"/>
        </w:rPr>
        <w:t>izvješće sukladno nalogu suda, te je dana 09</w:t>
      </w:r>
      <w:r w:rsidR="00D40D8B" w:rsidRPr="00E94134">
        <w:rPr>
          <w:rFonts w:cs="Times New Roman" w:hAnsi="Times New Roman" w:ascii="Times New Roman"/>
          <w:sz w:val="24"/>
          <w:szCs w:val="24"/>
        </w:rPr>
        <w:t>. svibnja 2019. godine pristupio na</w:t>
      </w:r>
      <w:r w:rsidRPr="00E94134">
        <w:rPr>
          <w:rFonts w:cs="Times New Roman" w:hAnsi="Times New Roman" w:ascii="Times New Roman"/>
          <w:sz w:val="24"/>
          <w:szCs w:val="24"/>
        </w:rPr>
        <w:t xml:space="preserve"> ročište u prethodnom postupku na kojem je donesena odluka o otvaranju stečajnog postupka.</w:t>
      </w:r>
    </w:p>
    <w:p w:rsidRDefault="006F106E" w:rsidP="00E94134" w:rsidR="006F106E" w:rsidRPr="00E94134">
      <w:pPr>
        <w:spacing w:lineRule="auto" w:line="240" w:after="0"/>
        <w:jc w:val="both"/>
        <w:rPr>
          <w:rFonts w:cs="Times New Roman" w:hAnsi="Times New Roman" w:ascii="Times New Roman"/>
          <w:sz w:val="24"/>
          <w:szCs w:val="24"/>
        </w:rPr>
      </w:pPr>
    </w:p>
    <w:p w:rsidRDefault="006F106E" w:rsidP="00E94134" w:rsidR="006F106E" w:rsidRPr="00E94134">
      <w:pPr>
        <w:spacing w:lineRule="auto" w:line="240" w:after="0"/>
        <w:jc w:val="both"/>
        <w:rPr>
          <w:rFonts w:cs="Times New Roman" w:hAnsi="Times New Roman" w:ascii="Times New Roman"/>
          <w:sz w:val="24"/>
          <w:szCs w:val="24"/>
        </w:rPr>
      </w:pPr>
      <w:r w:rsidRPr="00E94134">
        <w:rPr>
          <w:rFonts w:cs="Times New Roman" w:hAnsi="Times New Roman" w:ascii="Times New Roman"/>
          <w:sz w:val="24"/>
          <w:szCs w:val="24"/>
        </w:rPr>
        <w:tab/>
        <w:t>Po okončanju prethodnog postupka privremen</w:t>
      </w:r>
      <w:r w:rsidR="00D40D8B" w:rsidRPr="00E94134">
        <w:rPr>
          <w:rFonts w:cs="Times New Roman" w:hAnsi="Times New Roman" w:ascii="Times New Roman"/>
          <w:sz w:val="24"/>
          <w:szCs w:val="24"/>
        </w:rPr>
        <w:t xml:space="preserve">i </w:t>
      </w:r>
      <w:r w:rsidRPr="00E94134">
        <w:rPr>
          <w:rFonts w:cs="Times New Roman" w:hAnsi="Times New Roman" w:ascii="Times New Roman"/>
          <w:sz w:val="24"/>
          <w:szCs w:val="24"/>
        </w:rPr>
        <w:t>stečajn</w:t>
      </w:r>
      <w:r w:rsidR="00D40D8B" w:rsidRPr="00E94134">
        <w:rPr>
          <w:rFonts w:cs="Times New Roman" w:hAnsi="Times New Roman" w:ascii="Times New Roman"/>
          <w:sz w:val="24"/>
          <w:szCs w:val="24"/>
        </w:rPr>
        <w:t>i</w:t>
      </w:r>
      <w:r w:rsidRPr="00E94134">
        <w:rPr>
          <w:rFonts w:cs="Times New Roman" w:hAnsi="Times New Roman" w:ascii="Times New Roman"/>
          <w:sz w:val="24"/>
          <w:szCs w:val="24"/>
        </w:rPr>
        <w:t xml:space="preserve"> upravitelj, a sada stečajn</w:t>
      </w:r>
      <w:r w:rsidR="00D40D8B" w:rsidRPr="00E94134">
        <w:rPr>
          <w:rFonts w:cs="Times New Roman" w:hAnsi="Times New Roman" w:ascii="Times New Roman"/>
          <w:sz w:val="24"/>
          <w:szCs w:val="24"/>
        </w:rPr>
        <w:t>i</w:t>
      </w:r>
      <w:r w:rsidRPr="00E94134">
        <w:rPr>
          <w:rFonts w:cs="Times New Roman" w:hAnsi="Times New Roman" w:ascii="Times New Roman"/>
          <w:sz w:val="24"/>
          <w:szCs w:val="24"/>
        </w:rPr>
        <w:t xml:space="preserve"> upravitelj, dostavi</w:t>
      </w:r>
      <w:r w:rsidR="00D40D8B" w:rsidRPr="00E94134">
        <w:rPr>
          <w:rFonts w:cs="Times New Roman" w:hAnsi="Times New Roman" w:ascii="Times New Roman"/>
          <w:sz w:val="24"/>
          <w:szCs w:val="24"/>
        </w:rPr>
        <w:t>o</w:t>
      </w:r>
      <w:r w:rsidRPr="00E94134">
        <w:rPr>
          <w:rFonts w:cs="Times New Roman" w:hAnsi="Times New Roman" w:ascii="Times New Roman"/>
          <w:sz w:val="24"/>
          <w:szCs w:val="24"/>
        </w:rPr>
        <w:t xml:space="preserve"> je sudu obračun nagrade i zahtjev za naknadom troškova koje je </w:t>
      </w:r>
      <w:r w:rsidR="00D40D8B" w:rsidRPr="00E94134">
        <w:rPr>
          <w:rFonts w:cs="Times New Roman" w:hAnsi="Times New Roman" w:ascii="Times New Roman"/>
          <w:sz w:val="24"/>
          <w:szCs w:val="24"/>
        </w:rPr>
        <w:t>im</w:t>
      </w:r>
      <w:r w:rsidR="007943B3" w:rsidRPr="00E94134">
        <w:rPr>
          <w:rFonts w:cs="Times New Roman" w:hAnsi="Times New Roman" w:ascii="Times New Roman"/>
          <w:sz w:val="24"/>
          <w:szCs w:val="24"/>
        </w:rPr>
        <w:t>a</w:t>
      </w:r>
      <w:r w:rsidR="00D40D8B" w:rsidRPr="00E94134">
        <w:rPr>
          <w:rFonts w:cs="Times New Roman" w:hAnsi="Times New Roman" w:ascii="Times New Roman"/>
          <w:sz w:val="24"/>
          <w:szCs w:val="24"/>
        </w:rPr>
        <w:t>o</w:t>
      </w:r>
      <w:r w:rsidRPr="00E94134">
        <w:rPr>
          <w:rFonts w:cs="Times New Roman" w:hAnsi="Times New Roman" w:ascii="Times New Roman"/>
          <w:sz w:val="24"/>
          <w:szCs w:val="24"/>
        </w:rPr>
        <w:t xml:space="preserve"> kao priv</w:t>
      </w:r>
      <w:r w:rsidR="00D40D8B" w:rsidRPr="00E94134">
        <w:rPr>
          <w:rFonts w:cs="Times New Roman" w:hAnsi="Times New Roman" w:ascii="Times New Roman"/>
          <w:sz w:val="24"/>
          <w:szCs w:val="24"/>
        </w:rPr>
        <w:t>re</w:t>
      </w:r>
      <w:r w:rsidRPr="00E94134">
        <w:rPr>
          <w:rFonts w:cs="Times New Roman" w:hAnsi="Times New Roman" w:ascii="Times New Roman"/>
          <w:sz w:val="24"/>
          <w:szCs w:val="24"/>
        </w:rPr>
        <w:t>men</w:t>
      </w:r>
      <w:r w:rsidR="00D40D8B" w:rsidRPr="00E94134">
        <w:rPr>
          <w:rFonts w:cs="Times New Roman" w:hAnsi="Times New Roman" w:ascii="Times New Roman"/>
          <w:sz w:val="24"/>
          <w:szCs w:val="24"/>
        </w:rPr>
        <w:t>i s</w:t>
      </w:r>
      <w:r w:rsidRPr="00E94134">
        <w:rPr>
          <w:rFonts w:cs="Times New Roman" w:hAnsi="Times New Roman" w:ascii="Times New Roman"/>
          <w:sz w:val="24"/>
          <w:szCs w:val="24"/>
        </w:rPr>
        <w:t>tečajn</w:t>
      </w:r>
      <w:r w:rsidR="00D40D8B" w:rsidRPr="00E94134">
        <w:rPr>
          <w:rFonts w:cs="Times New Roman" w:hAnsi="Times New Roman" w:ascii="Times New Roman"/>
          <w:sz w:val="24"/>
          <w:szCs w:val="24"/>
        </w:rPr>
        <w:t>i</w:t>
      </w:r>
      <w:r w:rsidRPr="00E94134">
        <w:rPr>
          <w:rFonts w:cs="Times New Roman" w:hAnsi="Times New Roman" w:ascii="Times New Roman"/>
          <w:sz w:val="24"/>
          <w:szCs w:val="24"/>
        </w:rPr>
        <w:t xml:space="preserve"> upravitelj.</w:t>
      </w:r>
    </w:p>
    <w:p w:rsidRDefault="006F106E" w:rsidP="00E94134" w:rsidR="006F106E" w:rsidRPr="00E94134">
      <w:pPr>
        <w:spacing w:lineRule="auto" w:line="240" w:after="0"/>
        <w:jc w:val="both"/>
        <w:rPr>
          <w:rFonts w:cs="Times New Roman" w:hAnsi="Times New Roman" w:ascii="Times New Roman"/>
          <w:sz w:val="24"/>
          <w:szCs w:val="24"/>
        </w:rPr>
      </w:pPr>
    </w:p>
    <w:p w:rsidRDefault="006F106E" w:rsidP="00E94134" w:rsidR="008E3AFC" w:rsidRPr="00E94134">
      <w:pPr>
        <w:spacing w:lineRule="auto" w:line="240" w:after="0"/>
        <w:jc w:val="both"/>
        <w:rPr>
          <w:rFonts w:cs="Times New Roman" w:hAnsi="Times New Roman" w:ascii="Times New Roman"/>
          <w:sz w:val="24"/>
          <w:szCs w:val="24"/>
        </w:rPr>
      </w:pPr>
      <w:r w:rsidRPr="00E94134">
        <w:rPr>
          <w:rFonts w:cs="Times New Roman" w:hAnsi="Times New Roman" w:ascii="Times New Roman"/>
          <w:sz w:val="24"/>
          <w:szCs w:val="24"/>
        </w:rPr>
        <w:tab/>
      </w:r>
      <w:r w:rsidR="008E3AFC" w:rsidRPr="00E94134">
        <w:rPr>
          <w:rFonts w:cs="Times New Roman" w:hAnsi="Times New Roman" w:ascii="Times New Roman"/>
          <w:sz w:val="24"/>
          <w:szCs w:val="24"/>
        </w:rPr>
        <w:t>Na pravo privremenog stečajnog upravitelja na nagradu i naknadu troškova na odgovarajući način primjenjuju se odredbe Stečajnog zakona (Narodne novine broj 71/15, 104/17, dalje: SZ) o stečajnom upravitelju (čl. 119. st. 6. SZ-a).</w:t>
      </w:r>
    </w:p>
    <w:p w:rsidRDefault="008E3AFC" w:rsidP="00E94134" w:rsidR="008E3AFC" w:rsidRPr="00E94134">
      <w:pPr>
        <w:spacing w:lineRule="auto" w:line="240" w:after="0"/>
        <w:ind w:firstLine="708"/>
        <w:jc w:val="both"/>
        <w:rPr>
          <w:rFonts w:cs="Times New Roman" w:hAnsi="Times New Roman" w:ascii="Times New Roman"/>
          <w:sz w:val="24"/>
          <w:szCs w:val="24"/>
        </w:rPr>
      </w:pPr>
    </w:p>
    <w:p w:rsidRDefault="008E3AFC" w:rsidP="00E94134" w:rsidR="008E3AFC" w:rsidRPr="00E94134">
      <w:pPr>
        <w:spacing w:lineRule="auto" w:line="240" w:after="0"/>
        <w:ind w:firstLine="708"/>
        <w:jc w:val="both"/>
        <w:rPr>
          <w:rFonts w:cs="Times New Roman" w:hAnsi="Times New Roman" w:ascii="Times New Roman"/>
          <w:sz w:val="24"/>
          <w:szCs w:val="24"/>
        </w:rPr>
      </w:pPr>
      <w:r w:rsidRPr="00E94134">
        <w:rPr>
          <w:rFonts w:cs="Times New Roman" w:hAnsi="Times New Roman" w:ascii="Times New Roman"/>
          <w:sz w:val="24"/>
          <w:szCs w:val="24"/>
        </w:rPr>
        <w:lastRenderedPageBreak/>
        <w:t>Odredbom čl. 94. st. 1. i 2. SZ-a propisano je da stečajni upravitelj ima pravo na nagradu za svoj rad i naknadu stvarnih troškova. Nagradu stečajnom upravitelju rješenjem određuje sud prema uredbi kojom Vlada Republike Hrvatske utvrđuje kriterije i način obračuna i plaćanja nagrade stečajnim upraviteljima.</w:t>
      </w:r>
      <w:r w:rsidRPr="00E94134">
        <w:rPr>
          <w:rFonts w:cs="Times New Roman" w:hAnsi="Times New Roman" w:ascii="Times New Roman"/>
          <w:sz w:val="24"/>
          <w:szCs w:val="24"/>
        </w:rPr>
        <w:tab/>
        <w:t xml:space="preserve"> </w:t>
      </w:r>
    </w:p>
    <w:p w:rsidRDefault="008E3AFC" w:rsidP="00E94134" w:rsidR="008E3AFC" w:rsidRPr="00E94134">
      <w:pPr>
        <w:spacing w:lineRule="auto" w:line="240" w:after="0"/>
        <w:ind w:firstLine="708"/>
        <w:jc w:val="both"/>
        <w:rPr>
          <w:rFonts w:cs="Times New Roman" w:hAnsi="Times New Roman" w:ascii="Times New Roman"/>
          <w:sz w:val="24"/>
          <w:szCs w:val="24"/>
        </w:rPr>
      </w:pPr>
    </w:p>
    <w:p w:rsidRDefault="008E3AFC" w:rsidP="00E94134" w:rsidR="008E3AFC" w:rsidRPr="00E94134">
      <w:pPr>
        <w:spacing w:lineRule="auto" w:line="240" w:after="0"/>
        <w:ind w:firstLine="708"/>
        <w:jc w:val="both"/>
        <w:rPr>
          <w:rFonts w:cs="Times New Roman" w:hAnsi="Times New Roman" w:ascii="Times New Roman"/>
          <w:sz w:val="24"/>
          <w:szCs w:val="24"/>
        </w:rPr>
      </w:pPr>
      <w:r w:rsidRPr="00E94134">
        <w:rPr>
          <w:rFonts w:cs="Times New Roman" w:hAnsi="Times New Roman" w:ascii="Times New Roman"/>
          <w:sz w:val="24"/>
          <w:szCs w:val="24"/>
        </w:rPr>
        <w:t xml:space="preserve">Odredbom čl. 4 Uredbe o kriterijima i načinu obračuna i plaćanju nagrada stečajnim upraviteljima (Narodne novine br. 105/15, dalje: Uredba) propisano je da privremenom stečajnom upravitelju pripada pravo na jednokratnu nagradu za poslove obavljene u prethodnom postupku u iznosu od 3.000,00 kuna do 20.000,00 kuna. Prema čl. 15. Uredbe, svi iznosi koji se primjenjuju u toj Uredbi su bruto iznosi, to jest iznosi prije odbitka pripadajućih doprinosa iz osnovice, poreza ili drugih naknada. </w:t>
      </w:r>
    </w:p>
    <w:p w:rsidRDefault="008E3AFC" w:rsidP="00E94134" w:rsidR="008E3AFC" w:rsidRPr="00E94134">
      <w:pPr>
        <w:spacing w:lineRule="auto" w:line="240" w:after="0"/>
        <w:ind w:firstLine="708"/>
        <w:jc w:val="both"/>
        <w:rPr>
          <w:rFonts w:cs="Times New Roman" w:hAnsi="Times New Roman" w:ascii="Times New Roman"/>
          <w:sz w:val="24"/>
          <w:szCs w:val="24"/>
        </w:rPr>
      </w:pPr>
    </w:p>
    <w:p w:rsidRDefault="008E3AFC" w:rsidP="00E94134" w:rsidR="008E3AFC" w:rsidRPr="00E94134">
      <w:pPr>
        <w:spacing w:lineRule="auto" w:line="240" w:after="0"/>
        <w:jc w:val="both"/>
        <w:rPr>
          <w:rFonts w:cs="Times New Roman" w:hAnsi="Times New Roman" w:ascii="Times New Roman"/>
          <w:sz w:val="24"/>
          <w:szCs w:val="24"/>
        </w:rPr>
      </w:pPr>
      <w:r w:rsidRPr="00E94134">
        <w:rPr>
          <w:rFonts w:cs="Times New Roman" w:hAnsi="Times New Roman" w:ascii="Times New Roman"/>
          <w:sz w:val="24"/>
          <w:szCs w:val="24"/>
        </w:rPr>
        <w:tab/>
        <w:t>Cijeneći obujam i složenost poslova te rad privremen</w:t>
      </w:r>
      <w:r w:rsidR="00D40D8B" w:rsidRPr="00E94134">
        <w:rPr>
          <w:rFonts w:cs="Times New Roman" w:hAnsi="Times New Roman" w:ascii="Times New Roman"/>
          <w:sz w:val="24"/>
          <w:szCs w:val="24"/>
        </w:rPr>
        <w:t>og stečajnog</w:t>
      </w:r>
      <w:r w:rsidRPr="00E94134">
        <w:rPr>
          <w:rFonts w:cs="Times New Roman" w:hAnsi="Times New Roman" w:ascii="Times New Roman"/>
          <w:sz w:val="24"/>
          <w:szCs w:val="24"/>
        </w:rPr>
        <w:t xml:space="preserve"> upravitelj</w:t>
      </w:r>
      <w:r w:rsidR="00D40D8B" w:rsidRPr="00E94134">
        <w:rPr>
          <w:rFonts w:cs="Times New Roman" w:hAnsi="Times New Roman" w:ascii="Times New Roman"/>
          <w:sz w:val="24"/>
          <w:szCs w:val="24"/>
        </w:rPr>
        <w:t>a</w:t>
      </w:r>
      <w:r w:rsidRPr="00E94134">
        <w:rPr>
          <w:rFonts w:cs="Times New Roman" w:hAnsi="Times New Roman" w:ascii="Times New Roman"/>
          <w:sz w:val="24"/>
          <w:szCs w:val="24"/>
        </w:rPr>
        <w:t xml:space="preserve"> obavljen u prethodnom postupku koji se sastojao od pribave i uvida u dokumentaciju dužnika, izrade pisanog izvješća te njegovo izlaganje na ročištu stečajni sudac je, temeljem čl. 94. st. 1. i 2. SZ-a te čl. 4. i 15. Uredbe, odredio nagradu u iznosu od </w:t>
      </w:r>
      <w:r w:rsidR="00D40D8B" w:rsidRPr="00E94134">
        <w:rPr>
          <w:rFonts w:cs="Times New Roman" w:hAnsi="Times New Roman" w:ascii="Times New Roman"/>
          <w:sz w:val="24"/>
          <w:szCs w:val="24"/>
        </w:rPr>
        <w:t>3.000,00</w:t>
      </w:r>
      <w:r w:rsidRPr="00E94134">
        <w:rPr>
          <w:rFonts w:cs="Times New Roman" w:hAnsi="Times New Roman" w:ascii="Times New Roman"/>
          <w:sz w:val="24"/>
          <w:szCs w:val="24"/>
        </w:rPr>
        <w:t xml:space="preserve"> kuna </w:t>
      </w:r>
      <w:r w:rsidR="00D40D8B" w:rsidRPr="00E94134">
        <w:rPr>
          <w:rFonts w:cs="Times New Roman" w:hAnsi="Times New Roman" w:ascii="Times New Roman"/>
          <w:sz w:val="24"/>
          <w:szCs w:val="24"/>
        </w:rPr>
        <w:t>neto, a koji iznos će se isplatiti u bruto iznosu</w:t>
      </w:r>
      <w:r w:rsidRPr="00E94134">
        <w:rPr>
          <w:rFonts w:cs="Times New Roman" w:hAnsi="Times New Roman" w:ascii="Times New Roman"/>
          <w:sz w:val="24"/>
          <w:szCs w:val="24"/>
        </w:rPr>
        <w:t>.</w:t>
      </w:r>
    </w:p>
    <w:p w:rsidRDefault="008E3AFC" w:rsidP="00E94134" w:rsidR="008E3AFC" w:rsidRPr="00E94134">
      <w:pPr>
        <w:spacing w:lineRule="auto" w:line="240" w:after="0"/>
        <w:jc w:val="both"/>
        <w:rPr>
          <w:rFonts w:cs="Times New Roman" w:hAnsi="Times New Roman" w:ascii="Times New Roman"/>
          <w:sz w:val="24"/>
          <w:szCs w:val="24"/>
        </w:rPr>
      </w:pPr>
    </w:p>
    <w:p w:rsidRDefault="008E3AFC" w:rsidP="00E94134" w:rsidR="007943B3">
      <w:pPr>
        <w:spacing w:lineRule="auto" w:line="240" w:after="0"/>
        <w:ind w:firstLine="708"/>
        <w:jc w:val="both"/>
        <w:rPr>
          <w:rFonts w:cs="Times New Roman" w:hAnsi="Times New Roman" w:ascii="Times New Roman"/>
          <w:sz w:val="24"/>
          <w:szCs w:val="24"/>
        </w:rPr>
      </w:pPr>
      <w:r w:rsidRPr="00E94134">
        <w:rPr>
          <w:rFonts w:cs="Times New Roman" w:hAnsi="Times New Roman" w:ascii="Times New Roman"/>
          <w:sz w:val="24"/>
          <w:szCs w:val="24"/>
        </w:rPr>
        <w:t>Uz zahtjev za naknadom nagrade privremen</w:t>
      </w:r>
      <w:r w:rsidR="00E94134">
        <w:rPr>
          <w:rFonts w:cs="Times New Roman" w:hAnsi="Times New Roman" w:ascii="Times New Roman"/>
          <w:sz w:val="24"/>
          <w:szCs w:val="24"/>
        </w:rPr>
        <w:t>i</w:t>
      </w:r>
      <w:r w:rsidRPr="00E94134">
        <w:rPr>
          <w:rFonts w:cs="Times New Roman" w:hAnsi="Times New Roman" w:ascii="Times New Roman"/>
          <w:sz w:val="24"/>
          <w:szCs w:val="24"/>
        </w:rPr>
        <w:t xml:space="preserve"> stečajn</w:t>
      </w:r>
      <w:r w:rsidR="00E94134">
        <w:rPr>
          <w:rFonts w:cs="Times New Roman" w:hAnsi="Times New Roman" w:ascii="Times New Roman"/>
          <w:sz w:val="24"/>
          <w:szCs w:val="24"/>
        </w:rPr>
        <w:t>i</w:t>
      </w:r>
      <w:r w:rsidRPr="00E94134">
        <w:rPr>
          <w:rFonts w:cs="Times New Roman" w:hAnsi="Times New Roman" w:ascii="Times New Roman"/>
          <w:sz w:val="24"/>
          <w:szCs w:val="24"/>
        </w:rPr>
        <w:t xml:space="preserve"> upravitel</w:t>
      </w:r>
      <w:r w:rsidR="00E94134">
        <w:rPr>
          <w:rFonts w:cs="Times New Roman" w:hAnsi="Times New Roman" w:ascii="Times New Roman"/>
          <w:sz w:val="24"/>
          <w:szCs w:val="24"/>
        </w:rPr>
        <w:t>j</w:t>
      </w:r>
      <w:r w:rsidRPr="00E94134">
        <w:rPr>
          <w:rFonts w:cs="Times New Roman" w:hAnsi="Times New Roman" w:ascii="Times New Roman"/>
          <w:sz w:val="24"/>
          <w:szCs w:val="24"/>
        </w:rPr>
        <w:t xml:space="preserve"> je dostavi</w:t>
      </w:r>
      <w:r w:rsidR="00E94134">
        <w:rPr>
          <w:rFonts w:cs="Times New Roman" w:hAnsi="Times New Roman" w:ascii="Times New Roman"/>
          <w:sz w:val="24"/>
          <w:szCs w:val="24"/>
        </w:rPr>
        <w:t>o</w:t>
      </w:r>
      <w:r w:rsidRPr="00E94134">
        <w:rPr>
          <w:rFonts w:cs="Times New Roman" w:hAnsi="Times New Roman" w:ascii="Times New Roman"/>
          <w:sz w:val="24"/>
          <w:szCs w:val="24"/>
        </w:rPr>
        <w:t xml:space="preserve"> zahtjev za </w:t>
      </w:r>
      <w:r w:rsidR="00E94134">
        <w:rPr>
          <w:rFonts w:cs="Times New Roman" w:hAnsi="Times New Roman" w:ascii="Times New Roman"/>
          <w:sz w:val="24"/>
          <w:szCs w:val="24"/>
        </w:rPr>
        <w:t xml:space="preserve">naknadom </w:t>
      </w:r>
      <w:r w:rsidRPr="00E94134">
        <w:rPr>
          <w:rFonts w:cs="Times New Roman" w:hAnsi="Times New Roman" w:ascii="Times New Roman"/>
          <w:sz w:val="24"/>
          <w:szCs w:val="24"/>
        </w:rPr>
        <w:t xml:space="preserve">troškova koji </w:t>
      </w:r>
      <w:r w:rsidR="00E94134">
        <w:rPr>
          <w:rFonts w:cs="Times New Roman" w:hAnsi="Times New Roman" w:ascii="Times New Roman"/>
          <w:sz w:val="24"/>
          <w:szCs w:val="24"/>
        </w:rPr>
        <w:t>mu</w:t>
      </w:r>
      <w:r w:rsidRPr="00E94134">
        <w:rPr>
          <w:rFonts w:cs="Times New Roman" w:hAnsi="Times New Roman" w:ascii="Times New Roman"/>
          <w:sz w:val="24"/>
          <w:szCs w:val="24"/>
        </w:rPr>
        <w:t xml:space="preserve"> se priznaju u iznosu od </w:t>
      </w:r>
      <w:r w:rsidR="007943B3" w:rsidRPr="00E94134">
        <w:rPr>
          <w:rFonts w:cs="Times New Roman" w:hAnsi="Times New Roman" w:ascii="Times New Roman"/>
          <w:sz w:val="24"/>
          <w:szCs w:val="24"/>
        </w:rPr>
        <w:t>1.884,80</w:t>
      </w:r>
      <w:r w:rsidRPr="00E94134">
        <w:rPr>
          <w:rFonts w:cs="Times New Roman" w:hAnsi="Times New Roman" w:ascii="Times New Roman"/>
          <w:sz w:val="24"/>
          <w:szCs w:val="24"/>
        </w:rPr>
        <w:t xml:space="preserve"> kn </w:t>
      </w:r>
      <w:r w:rsidR="007943B3" w:rsidRPr="00E94134">
        <w:rPr>
          <w:rFonts w:cs="Times New Roman" w:hAnsi="Times New Roman" w:ascii="Times New Roman"/>
          <w:sz w:val="24"/>
          <w:szCs w:val="24"/>
        </w:rPr>
        <w:t xml:space="preserve">i to na ime troškova osobnog automobila 1.500,00 kn (putni nalozi na listu 147 do 150 spisa ), cestarine 361,80 kn (računi na listu 107 do 110 spisa), te poštarine 23,00 kn (račun na listu 106 spisa). Putni troškovi odnose se na putovanja dana 09.04.2019. (Rijeka – Pula – Rijeka), 19.04.2019. (Rijeka – Pula – Rijeka), 26.04.2019. (Rijeka – Pula – Rijeka) i 09.05.2019. (Rijeka – Pazin – Rijeka), pri čemu će se </w:t>
      </w:r>
      <w:r w:rsidR="001B4ED1">
        <w:rPr>
          <w:rFonts w:cs="Times New Roman" w:hAnsi="Times New Roman" w:ascii="Times New Roman"/>
          <w:sz w:val="24"/>
          <w:szCs w:val="24"/>
        </w:rPr>
        <w:t xml:space="preserve">svi </w:t>
      </w:r>
      <w:r w:rsidR="007943B3" w:rsidRPr="00E94134">
        <w:rPr>
          <w:rFonts w:cs="Times New Roman" w:hAnsi="Times New Roman" w:ascii="Times New Roman"/>
          <w:sz w:val="24"/>
          <w:szCs w:val="24"/>
        </w:rPr>
        <w:t>troškovi isplatiti</w:t>
      </w:r>
      <w:r w:rsidR="001B4ED1">
        <w:rPr>
          <w:rFonts w:cs="Times New Roman" w:hAnsi="Times New Roman" w:ascii="Times New Roman"/>
          <w:sz w:val="24"/>
          <w:szCs w:val="24"/>
        </w:rPr>
        <w:t xml:space="preserve"> na račun stečajnog upravitelja</w:t>
      </w:r>
      <w:r w:rsidR="007943B3" w:rsidRPr="00E94134">
        <w:rPr>
          <w:rFonts w:cs="Times New Roman" w:hAnsi="Times New Roman" w:ascii="Times New Roman"/>
          <w:sz w:val="24"/>
          <w:szCs w:val="24"/>
        </w:rPr>
        <w:t xml:space="preserve"> u neto iznosu</w:t>
      </w:r>
      <w:r w:rsidR="001B4ED1">
        <w:rPr>
          <w:rFonts w:cs="Times New Roman" w:hAnsi="Times New Roman" w:ascii="Times New Roman"/>
          <w:sz w:val="24"/>
          <w:szCs w:val="24"/>
        </w:rPr>
        <w:t xml:space="preserve"> nakon što se od strane računovodstva ovog suda obračunaju i isplate doprinosi, porezi i prirezi. </w:t>
      </w:r>
    </w:p>
    <w:p w:rsidRDefault="001B4ED1" w:rsidP="00E94134" w:rsidR="001B4ED1" w:rsidRPr="00E94134">
      <w:pPr>
        <w:spacing w:lineRule="auto" w:line="240" w:after="0"/>
        <w:ind w:firstLine="708"/>
        <w:jc w:val="both"/>
        <w:rPr>
          <w:rFonts w:cs="Times New Roman" w:hAnsi="Times New Roman" w:ascii="Times New Roman"/>
          <w:sz w:val="24"/>
          <w:szCs w:val="24"/>
        </w:rPr>
      </w:pPr>
    </w:p>
    <w:p w:rsidRDefault="008E3AFC" w:rsidP="00E94134" w:rsidR="008E3AFC" w:rsidRPr="00E94134">
      <w:pPr>
        <w:spacing w:lineRule="auto" w:line="240" w:after="0"/>
        <w:ind w:firstLine="708"/>
        <w:jc w:val="both"/>
        <w:rPr>
          <w:rFonts w:cs="Times New Roman" w:hAnsi="Times New Roman" w:ascii="Times New Roman"/>
          <w:sz w:val="24"/>
          <w:szCs w:val="24"/>
        </w:rPr>
      </w:pPr>
      <w:r w:rsidRPr="00E94134">
        <w:rPr>
          <w:rFonts w:cs="Times New Roman" w:hAnsi="Times New Roman" w:ascii="Times New Roman"/>
          <w:sz w:val="24"/>
          <w:szCs w:val="24"/>
        </w:rPr>
        <w:t xml:space="preserve">Sukladno odredbi čl. 94. st. 6. SZ-a isplata priznate nagrade i troškova određena je na teret </w:t>
      </w:r>
      <w:r w:rsidR="00615F8A" w:rsidRPr="00E94134">
        <w:rPr>
          <w:rFonts w:cs="Times New Roman" w:hAnsi="Times New Roman" w:ascii="Times New Roman"/>
          <w:sz w:val="24"/>
          <w:szCs w:val="24"/>
        </w:rPr>
        <w:t xml:space="preserve">ovosudnog </w:t>
      </w:r>
      <w:r w:rsidRPr="00E94134">
        <w:rPr>
          <w:rFonts w:cs="Times New Roman" w:hAnsi="Times New Roman" w:ascii="Times New Roman"/>
          <w:sz w:val="24"/>
          <w:szCs w:val="24"/>
        </w:rPr>
        <w:t>Fonda za namirenje troškova stečajnog postupka obzirom trenutno</w:t>
      </w:r>
      <w:r w:rsidR="002404C3" w:rsidRPr="00E94134">
        <w:rPr>
          <w:rFonts w:cs="Times New Roman" w:hAnsi="Times New Roman" w:ascii="Times New Roman"/>
          <w:sz w:val="24"/>
          <w:szCs w:val="24"/>
        </w:rPr>
        <w:t xml:space="preserve"> u stečajnom postupku nema sred</w:t>
      </w:r>
      <w:r w:rsidRPr="00E94134">
        <w:rPr>
          <w:rFonts w:cs="Times New Roman" w:hAnsi="Times New Roman" w:ascii="Times New Roman"/>
          <w:sz w:val="24"/>
          <w:szCs w:val="24"/>
        </w:rPr>
        <w:t>stava.</w:t>
      </w:r>
    </w:p>
    <w:p w:rsidRDefault="002404C3" w:rsidP="00E94134" w:rsidR="002404C3" w:rsidRPr="00E94134">
      <w:pPr>
        <w:spacing w:lineRule="auto" w:line="240" w:after="0"/>
        <w:ind w:firstLine="708"/>
        <w:jc w:val="both"/>
        <w:rPr>
          <w:rFonts w:cs="Times New Roman" w:hAnsi="Times New Roman" w:ascii="Times New Roman"/>
          <w:sz w:val="24"/>
          <w:szCs w:val="24"/>
        </w:rPr>
      </w:pPr>
    </w:p>
    <w:p w:rsidRDefault="002404C3" w:rsidP="00E94134" w:rsidR="002404C3" w:rsidRPr="00E94134">
      <w:pPr>
        <w:spacing w:lineRule="auto" w:line="240" w:after="0"/>
        <w:jc w:val="center"/>
        <w:rPr>
          <w:rFonts w:cs="Times New Roman" w:hAnsi="Times New Roman" w:ascii="Times New Roman"/>
          <w:sz w:val="24"/>
          <w:szCs w:val="24"/>
        </w:rPr>
      </w:pPr>
      <w:r w:rsidRPr="00E94134">
        <w:rPr>
          <w:rFonts w:cs="Times New Roman" w:hAnsi="Times New Roman" w:ascii="Times New Roman"/>
          <w:sz w:val="24"/>
          <w:szCs w:val="24"/>
        </w:rPr>
        <w:t xml:space="preserve">U Pazinu, </w:t>
      </w:r>
      <w:r w:rsidR="007943B3" w:rsidRPr="00E94134">
        <w:rPr>
          <w:rFonts w:cs="Times New Roman" w:hAnsi="Times New Roman" w:ascii="Times New Roman"/>
          <w:sz w:val="24"/>
          <w:szCs w:val="24"/>
        </w:rPr>
        <w:t>27</w:t>
      </w:r>
      <w:r w:rsidRPr="00E94134">
        <w:rPr>
          <w:rFonts w:cs="Times New Roman" w:hAnsi="Times New Roman" w:ascii="Times New Roman"/>
          <w:sz w:val="24"/>
          <w:szCs w:val="24"/>
        </w:rPr>
        <w:t>. svibnja 2019.</w:t>
      </w:r>
    </w:p>
    <w:p w:rsidRDefault="002404C3" w:rsidP="00E94134" w:rsidR="002404C3" w:rsidRPr="00E94134">
      <w:pPr>
        <w:spacing w:lineRule="auto" w:line="240" w:after="0"/>
        <w:jc w:val="center"/>
        <w:rPr>
          <w:rFonts w:cs="Times New Roman" w:hAnsi="Times New Roman" w:ascii="Times New Roman"/>
          <w:sz w:val="24"/>
          <w:szCs w:val="24"/>
        </w:rPr>
      </w:pPr>
    </w:p>
    <w:p w:rsidRDefault="002404C3" w:rsidP="00E94134" w:rsidR="002404C3" w:rsidRPr="00E94134">
      <w:pPr>
        <w:spacing w:lineRule="auto" w:line="240" w:after="0"/>
        <w:jc w:val="both"/>
        <w:rPr>
          <w:rFonts w:cs="Times New Roman" w:hAnsi="Times New Roman" w:ascii="Times New Roman"/>
          <w:sz w:val="24"/>
          <w:szCs w:val="24"/>
        </w:rPr>
      </w:pP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t>Stečajna sutkinja:</w:t>
      </w:r>
    </w:p>
    <w:p w:rsidRDefault="002404C3" w:rsidP="00E94134" w:rsidR="002404C3" w:rsidRPr="00E94134">
      <w:pPr>
        <w:spacing w:lineRule="auto" w:line="240" w:after="0"/>
        <w:jc w:val="both"/>
        <w:rPr>
          <w:rFonts w:cs="Times New Roman" w:hAnsi="Times New Roman" w:ascii="Times New Roman"/>
          <w:sz w:val="24"/>
          <w:szCs w:val="24"/>
        </w:rPr>
      </w:pP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r>
      <w:r w:rsidRPr="00E94134">
        <w:rPr>
          <w:rFonts w:cs="Times New Roman" w:hAnsi="Times New Roman" w:ascii="Times New Roman"/>
          <w:sz w:val="24"/>
          <w:szCs w:val="24"/>
        </w:rPr>
        <w:tab/>
        <w:t>Tijana Licul</w:t>
      </w:r>
    </w:p>
    <w:p w:rsidRDefault="002404C3" w:rsidP="00E94134" w:rsidR="002404C3" w:rsidRPr="00E94134">
      <w:pPr>
        <w:spacing w:lineRule="auto" w:line="240" w:after="0"/>
        <w:ind w:firstLine="708"/>
        <w:jc w:val="both"/>
        <w:rPr>
          <w:rFonts w:cs="Times New Roman" w:hAnsi="Times New Roman" w:ascii="Times New Roman"/>
          <w:sz w:val="24"/>
          <w:szCs w:val="24"/>
        </w:rPr>
      </w:pPr>
    </w:p>
    <w:p w:rsidRDefault="002404C3" w:rsidP="00E94134" w:rsidR="002404C3" w:rsidRPr="00E94134">
      <w:pPr>
        <w:spacing w:lineRule="auto" w:line="240" w:after="0"/>
        <w:jc w:val="both"/>
        <w:rPr>
          <w:rFonts w:cs="Times New Roman" w:hAnsi="Times New Roman" w:ascii="Times New Roman"/>
          <w:sz w:val="24"/>
          <w:szCs w:val="24"/>
        </w:rPr>
      </w:pPr>
    </w:p>
    <w:p w:rsidRDefault="002404C3" w:rsidP="00E94134" w:rsidR="002404C3" w:rsidRPr="00E94134">
      <w:pPr>
        <w:spacing w:lineRule="auto" w:line="240" w:after="0"/>
        <w:jc w:val="both"/>
        <w:rPr>
          <w:rFonts w:cs="Times New Roman" w:hAnsi="Times New Roman" w:ascii="Times New Roman"/>
          <w:sz w:val="24"/>
          <w:szCs w:val="24"/>
        </w:rPr>
      </w:pPr>
    </w:p>
    <w:p w:rsidRDefault="002404C3" w:rsidP="00E94134" w:rsidR="002404C3" w:rsidRPr="00E94134">
      <w:pPr>
        <w:spacing w:lineRule="auto" w:line="240" w:after="0"/>
        <w:jc w:val="both"/>
        <w:rPr>
          <w:rFonts w:cs="Times New Roman" w:hAnsi="Times New Roman" w:ascii="Times New Roman"/>
          <w:sz w:val="24"/>
          <w:szCs w:val="24"/>
        </w:rPr>
      </w:pPr>
      <w:r w:rsidRPr="00E94134">
        <w:rPr>
          <w:rFonts w:cs="Times New Roman" w:hAnsi="Times New Roman" w:ascii="Times New Roman"/>
          <w:sz w:val="24"/>
          <w:szCs w:val="24"/>
        </w:rPr>
        <w:t>UPUTA O PRAVNOM LIJEKU:</w:t>
      </w:r>
    </w:p>
    <w:p w:rsidRDefault="002404C3" w:rsidP="00E94134" w:rsidR="002404C3" w:rsidRPr="00E94134">
      <w:pPr>
        <w:spacing w:lineRule="auto" w:line="240" w:after="0"/>
        <w:jc w:val="both"/>
        <w:rPr>
          <w:rFonts w:cs="Times New Roman" w:hAnsi="Times New Roman" w:ascii="Times New Roman"/>
          <w:sz w:val="24"/>
          <w:szCs w:val="24"/>
        </w:rPr>
      </w:pPr>
      <w:r w:rsidRPr="00E94134">
        <w:rPr>
          <w:rFonts w:cs="Times New Roman" w:hAnsi="Times New Roman" w:ascii="Times New Roman"/>
          <w:sz w:val="24"/>
          <w:szCs w:val="24"/>
        </w:rPr>
        <w:tab/>
        <w:t xml:space="preserve">Protiv ovog rješenja  može se izjaviti žalba u roku od osam dana od dana dostave, a dostava se smatra obavljenom istekom osmoga dana od dana objave pismena na mrežnoj stranici e-Oglasna ploča sudova (čl. 12. SZ-a). Žalba se podnosi ovome sudu u tri primjerka, a o istoj odlučuje Visoki trgovački sud Republike Hrvatske. </w:t>
      </w:r>
    </w:p>
    <w:p w:rsidRDefault="002404C3" w:rsidP="00E94134" w:rsidR="002404C3" w:rsidRPr="00E94134">
      <w:pPr>
        <w:spacing w:lineRule="auto" w:line="240" w:after="0"/>
        <w:jc w:val="both"/>
        <w:rPr>
          <w:rFonts w:cs="Times New Roman" w:hAnsi="Times New Roman" w:ascii="Times New Roman"/>
          <w:sz w:val="24"/>
          <w:szCs w:val="24"/>
        </w:rPr>
      </w:pPr>
    </w:p>
    <w:p w:rsidRDefault="002404C3" w:rsidP="00E94134" w:rsidR="002404C3" w:rsidRPr="00E94134">
      <w:pPr>
        <w:spacing w:lineRule="auto" w:line="240" w:after="0"/>
        <w:jc w:val="both"/>
        <w:rPr>
          <w:rFonts w:cs="Times New Roman" w:hAnsi="Times New Roman" w:ascii="Times New Roman"/>
          <w:sz w:val="24"/>
          <w:szCs w:val="24"/>
        </w:rPr>
      </w:pPr>
      <w:r w:rsidRPr="00E94134">
        <w:rPr>
          <w:rFonts w:cs="Times New Roman" w:hAnsi="Times New Roman" w:ascii="Times New Roman"/>
          <w:sz w:val="24"/>
          <w:szCs w:val="24"/>
        </w:rPr>
        <w:t>DNA:</w:t>
      </w:r>
    </w:p>
    <w:p w:rsidRDefault="002404C3" w:rsidP="00E94134" w:rsidR="002404C3" w:rsidRPr="00E94134">
      <w:pPr>
        <w:spacing w:lineRule="auto" w:line="240" w:after="0"/>
        <w:ind w:firstLine="720"/>
        <w:jc w:val="both"/>
        <w:rPr>
          <w:rFonts w:cs="Times New Roman" w:hAnsi="Times New Roman" w:ascii="Times New Roman"/>
          <w:sz w:val="24"/>
          <w:szCs w:val="24"/>
        </w:rPr>
      </w:pPr>
      <w:r w:rsidRPr="00E94134">
        <w:rPr>
          <w:rFonts w:cs="Times New Roman" w:hAnsi="Times New Roman" w:ascii="Times New Roman"/>
          <w:sz w:val="24"/>
          <w:szCs w:val="24"/>
        </w:rPr>
        <w:t>- e-oglasna ploča suda – osam dana</w:t>
      </w:r>
    </w:p>
    <w:p w:rsidRDefault="002404C3" w:rsidP="00E94134" w:rsidR="002404C3" w:rsidRPr="00E94134">
      <w:pPr>
        <w:spacing w:lineRule="auto" w:line="240" w:after="0"/>
        <w:jc w:val="both"/>
        <w:rPr>
          <w:rFonts w:cs="Times New Roman" w:hAnsi="Times New Roman" w:ascii="Times New Roman"/>
          <w:sz w:val="24"/>
          <w:szCs w:val="24"/>
        </w:rPr>
      </w:pPr>
    </w:p>
    <w:p w:rsidRDefault="002404C3" w:rsidP="00E94134" w:rsidR="002404C3" w:rsidRPr="00E94134">
      <w:pPr>
        <w:spacing w:lineRule="auto" w:line="240" w:after="0"/>
        <w:jc w:val="both"/>
        <w:rPr>
          <w:rFonts w:cs="Times New Roman" w:hAnsi="Times New Roman" w:ascii="Times New Roman"/>
          <w:sz w:val="24"/>
          <w:szCs w:val="24"/>
        </w:rPr>
      </w:pPr>
      <w:r w:rsidRPr="00E94134">
        <w:rPr>
          <w:rFonts w:cs="Times New Roman" w:hAnsi="Times New Roman" w:ascii="Times New Roman"/>
          <w:sz w:val="24"/>
          <w:szCs w:val="24"/>
        </w:rPr>
        <w:t xml:space="preserve">Po pravomoćnosti: </w:t>
      </w:r>
    </w:p>
    <w:p w:rsidRDefault="00615F8A" w:rsidP="00E94134" w:rsidR="002404C3" w:rsidRPr="00E94134">
      <w:pPr>
        <w:spacing w:lineRule="auto" w:line="240" w:after="0"/>
        <w:ind w:firstLine="708"/>
        <w:jc w:val="both"/>
        <w:rPr>
          <w:rFonts w:cs="Times New Roman" w:hAnsi="Times New Roman" w:ascii="Times New Roman"/>
          <w:sz w:val="24"/>
          <w:szCs w:val="24"/>
        </w:rPr>
      </w:pPr>
      <w:r w:rsidRPr="00E94134">
        <w:rPr>
          <w:rFonts w:cs="Times New Roman" w:hAnsi="Times New Roman" w:ascii="Times New Roman"/>
          <w:sz w:val="24"/>
          <w:szCs w:val="24"/>
        </w:rPr>
        <w:t>- r</w:t>
      </w:r>
      <w:r w:rsidR="002404C3" w:rsidRPr="00E94134">
        <w:rPr>
          <w:rFonts w:cs="Times New Roman" w:hAnsi="Times New Roman" w:ascii="Times New Roman"/>
          <w:sz w:val="24"/>
          <w:szCs w:val="24"/>
        </w:rPr>
        <w:t xml:space="preserve">ačunovodstvo </w:t>
      </w:r>
    </w:p>
    <w:sectPr w:rsidSect="002404C3" w:rsidR="002404C3" w:rsidRPr="00E94134">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04C3" w:rsidP="002404C3" w:rsidR="002404C3">
      <w:pPr>
        <w:spacing w:lineRule="auto" w:line="240" w:after="0"/>
      </w:pPr>
      <w:r>
        <w:separator/>
      </w:r>
    </w:p>
  </w:endnote>
  <w:endnote w:id="0" w:type="continuationSeparator">
    <w:p w:rsidRDefault="002404C3" w:rsidP="002404C3" w:rsidR="002404C3">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Segoe UI">
    <w:panose1 w:val="020B0502040204020203"/>
    <w:charset w:val="EE"/>
    <w:family w:val="swiss"/>
    <w:pitch w:val="variable"/>
    <w:sig w:csb1="00000000" w:csb0="000001FF" w:usb3="00000000" w:usb2="00000009" w:usb1="C000E47F" w:usb0="E4002E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04C3" w:rsidP="002404C3" w:rsidR="002404C3">
      <w:pPr>
        <w:spacing w:lineRule="auto" w:line="240" w:after="0"/>
      </w:pPr>
      <w:r>
        <w:separator/>
      </w:r>
    </w:p>
  </w:footnote>
  <w:footnote w:id="0" w:type="continuationSeparator">
    <w:p w:rsidRDefault="002404C3" w:rsidP="002404C3" w:rsidR="002404C3">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7343959"/>
      <w:docPartObj>
        <w:docPartGallery w:val="Page Numbers (Top of Page)"/>
        <w:docPartUnique/>
      </w:docPartObj>
    </w:sdtPr>
    <w:sdtEndPr/>
    <w:sdtContent>
      <w:p w:rsidRDefault="002404C3" w:rsidP="002404C3" w:rsidR="002404C3">
        <w:pPr>
          <w:pStyle w:val="Zaglavlje"/>
          <w:ind w:firstLine="708"/>
          <w:jc w:val="right"/>
        </w:pPr>
        <w:r>
          <w:fldChar w:fldCharType="begin"/>
        </w:r>
        <w:r>
          <w:instrText>PAGE   \* MERGEFORMAT</w:instrText>
        </w:r>
        <w:r>
          <w:fldChar w:fldCharType="separate"/>
        </w:r>
        <w:r w:rsidR="001508B6">
          <w:rPr>
            <w:noProof/>
          </w:rPr>
          <w:t>2</w:t>
        </w:r>
        <w:r>
          <w:fldChar w:fldCharType="end"/>
        </w:r>
        <w:r>
          <w:t xml:space="preserve"> </w:t>
        </w:r>
        <w:r>
          <w:tab/>
        </w:r>
        <w:r w:rsidRPr="002404C3">
          <w:t>Posl. broj: 4 St-11</w:t>
        </w:r>
        <w:r w:rsidR="00D40D8B">
          <w:t>6</w:t>
        </w:r>
        <w:r w:rsidR="00024818">
          <w:t>/2019-26</w:t>
        </w:r>
      </w:p>
    </w:sdtContent>
  </w:sdt>
  <w:p w:rsidRDefault="002404C3" w:rsidR="002404C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C24D48"/>
    <w:multiLevelType w:val="hybridMultilevel"/>
    <w:tmpl w:val="CC06B350"/>
    <w:lvl w:tplc="500C5AF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6"/>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6F106E"/>
    <w:rsid w:val="00024818"/>
    <w:rsid w:val="001508B6"/>
    <w:rsid w:val="001B4ED1"/>
    <w:rsid w:val="002404C3"/>
    <w:rsid w:val="0036612F"/>
    <w:rsid w:val="004C4023"/>
    <w:rsid w:val="00615F8A"/>
    <w:rsid w:val="006F106E"/>
    <w:rsid w:val="007943B3"/>
    <w:rsid w:val="00860BBF"/>
    <w:rsid w:val="008D350A"/>
    <w:rsid w:val="008E3AFC"/>
    <w:rsid w:val="00957FDA"/>
    <w:rsid w:val="00D40D8B"/>
    <w:rsid w:val="00DF5C94"/>
    <w:rsid w:val="00E9413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27B2E647"/>
  <w15:docId w15:val="{46CE702C-3F98-4321-97D3-7AC0C4E8E79E}"/>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04C3"/>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2404C3"/>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2404C3"/>
    <w:pPr>
      <w:ind w:left="720"/>
      <w:contextualSpacing/>
    </w:pPr>
  </w:style>
  <w:style w:styleId="Podnoje" w:type="paragraph">
    <w:name w:val="footer"/>
    <w:basedOn w:val="Normal"/>
    <w:link w:val="PodnojeChar"/>
    <w:uiPriority w:val="99"/>
    <w:unhideWhenUsed/>
    <w:rsid w:val="002404C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404C3"/>
  </w:style>
  <w:style w:styleId="Tekstbalonia" w:type="paragraph">
    <w:name w:val="Balloon Text"/>
    <w:basedOn w:val="Normal"/>
    <w:link w:val="TekstbaloniaChar"/>
    <w:uiPriority w:val="99"/>
    <w:semiHidden/>
    <w:unhideWhenUsed/>
    <w:rsid w:val="00860BBF"/>
    <w:pPr>
      <w:spacing w:lineRule="auto" w:line="240" w:after="0"/>
    </w:pPr>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860BBF"/>
    <w:rPr>
      <w:rFonts w:cs="Segoe UI" w:hAnsi="Segoe UI" w:ascii="Segoe UI"/>
      <w:sz w:val="18"/>
      <w:szCs w:val="18"/>
    </w:rPr>
  </w:style>
  <w:style w:styleId="Tekstrezerviranogmjesta" w:type="character">
    <w:name w:val="Placeholder Text"/>
    <w:basedOn w:val="Zadanifontodlomka"/>
    <w:uiPriority w:val="99"/>
    <w:semiHidden/>
    <w:rsid w:val="00024818"/>
    <w:rPr>
      <w:color w:val="808080"/>
      <w:bdr w:space="0" w:sz="0" w:color="auto" w:val="none"/>
      <w:shd w:fill="auto" w:color="auto" w:val="clear"/>
    </w:rPr>
  </w:style>
  <w:style w:customStyle="true" w:styleId="eSPISCCParagraphDefaultFont" w:type="character">
    <w:name w:val="eSPIS_CC_Paragraph Default Font"/>
    <w:basedOn w:val="Zadanifontodlomka"/>
    <w:rsid w:val="000248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24818"/>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248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24818"/>
    <w:rPr>
      <w:rFonts w:cs="Times New Roman" w:hAnsi="Times New Roman" w:ascii="Times New Roman"/>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2019.</izvorni_sadrzaj>
    <derivirana_varijabla naziv="DomainObject.Predmet.DatumOsnivanja_1">15.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St-116/2019</izvorni_sadrzaj>
    <derivirana_varijabla naziv="DomainObject.Predmet.OznakaBroj_1">St-116/2019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ULJANIK TESU d.d. PULA zastupanog po punomoćniku Vilijan Matošević; Vladimir Potnar</izvorni_sadrzaj>
    <derivirana_varijabla naziv="DomainObject.Predmet.ProtustrankaFormated_1">  ULJANIK TESU d.d. PULA zastupanog po punomoćniku Vilijan Matošević; Vladimir Potnar</derivirana_varijabla>
  </DomainObject.Predmet.ProtustrankaFormated>
  <DomainObject.Predmet.ProtustrankaFormatedOIB>
    <izvorni_sadrzaj>  ULJANIK TESU d.d. PULA, OIB 45119436874 zastupanog po punomoćniku Vilijan Matošević; Vladimir Potnar</izvorni_sadrzaj>
    <derivirana_varijabla naziv="DomainObject.Predmet.ProtustrankaFormatedOIB_1">  ULJANIK TESU d.d. PULA, OIB 45119436874 zastupanog po punomoćniku Vilijan Matošević; Vladimir Potnar</derivirana_varijabla>
  </DomainObject.Predmet.ProtustrankaFormatedOIB>
  <DomainObject.Predmet.ProtustrankaFormatedWithAdress>
    <izvorni_sadrzaj> ULJANIK TESU d.d. PULA, Flaciusova 1, 52100 Pula zastupanog po punomoćniku Vilijan Matošević; Vladimir Potnar</izvorni_sadrzaj>
    <derivirana_varijabla naziv="DomainObject.Predmet.ProtustrankaFormatedWithAdress_1"> ULJANIK TESU d.d. PULA, Flaciusova 1, 52100 Pula zastupanog po punomoćniku Vilijan Matošević; Vladimir Potnar</derivirana_varijabla>
  </DomainObject.Predmet.ProtustrankaFormatedWithAdress>
  <DomainObject.Predmet.ProtustrankaFormatedWithAdressOIB>
    <izvorni_sadrzaj> ULJANIK TESU d.d. PULA, OIB 45119436874, Flaciusova 1, 52100 Pula zastupanog po punomoćniku Vilijan Matošević; Vladimir Potnar</izvorni_sadrzaj>
    <derivirana_varijabla naziv="DomainObject.Predmet.ProtustrankaFormatedWithAdressOIB_1"> ULJANIK TESU d.d. PULA, OIB 45119436874, Flaciusova 1, 52100 Pula zastupanog po punomoćniku Vilijan Matošević; Vladimir Potnar</derivirana_varijabla>
  </DomainObject.Predmet.ProtustrankaFormatedWithAdressOIB>
  <DomainObject.Predmet.ProtustrankaWithAdress>
    <izvorni_sadrzaj>ULJANIK TESU d.d. PULA Flaciusova 1, 52100 Pula</izvorni_sadrzaj>
    <derivirana_varijabla naziv="DomainObject.Predmet.ProtustrankaWithAdress_1">ULJANIK TESU d.d. PULA Flaciusova 1, 52100 Pula</derivirana_varijabla>
  </DomainObject.Predmet.ProtustrankaWithAdress>
  <DomainObject.Predmet.ProtustrankaWithAdressOIB>
    <izvorni_sadrzaj>ULJANIK TESU d.d. PULA, OIB 45119436874, Flaciusova 1, 52100 Pula</izvorni_sadrzaj>
    <derivirana_varijabla naziv="DomainObject.Predmet.ProtustrankaWithAdressOIB_1">ULJANIK TESU d.d. PULA, OIB 45119436874, Flaciusova 1, 52100 Pula</derivirana_varijabla>
  </DomainObject.Predmet.ProtustrankaWithAdressOIB>
  <DomainObject.Predmet.ProtustrankaNazivFormated>
    <izvorni_sadrzaj>ULJANIK TESU d.d. PULA</izvorni_sadrzaj>
    <derivirana_varijabla naziv="DomainObject.Predmet.ProtustrankaNazivFormated_1">ULJANIK TESU d.d. PULA</derivirana_varijabla>
  </DomainObject.Predmet.ProtustrankaNazivFormated>
  <DomainObject.Predmet.ProtustrankaNazivFormatedOIB>
    <izvorni_sadrzaj>ULJANIK TESU d.d. PULA, OIB 45119436874</izvorni_sadrzaj>
    <derivirana_varijabla naziv="DomainObject.Predmet.ProtustrankaNazivFormatedOIB_1">ULJANIK TESU d.d. PULA, OIB 45119436874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3860408.02</izvorni_sadrzaj>
    <derivirana_varijabla naziv="DomainObject.Predmet.TrenutnaVrijednost_1">3860408.02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ULJANIK TESU d.d. PULA zastupanog po punomoćniku Vilijan Matošević; Vladimir Potnar</item>
    </izvorni_sadrzaj>
    <derivirana_varijabla naziv="DomainObject.Predmet.ProtuStrankaListFormated_1">
      <item>ULJANIK TESU d.d. PULA zastupanog po punomoćniku Vilijan Matošević; Vladimir Potnar</item>
    </derivirana_varijabla>
  </DomainObject.Predmet.ProtuStrankaListFormated>
  <DomainObject.Predmet.ProtuStrankaListFormatedOIB>
    <izvorni_sadrzaj>
      <item>ULJANIK TESU d.d. PULA, OIB 45119436874 zastupanog po punomoćniku Vilijan Matošević; Vladimir Potnar</item>
    </izvorni_sadrzaj>
    <derivirana_varijabla naziv="DomainObject.Predmet.ProtuStrankaListFormatedOIB_1">
      <item>ULJANIK TESU d.d. PULA, OIB 45119436874 zastupanog po punomoćniku Vilijan Matošević; Vladimir Potnar</item>
    </derivirana_varijabla>
  </DomainObject.Predmet.ProtuStrankaListFormatedOIB>
  <DomainObject.Predmet.ProtuStrankaListFormatedWithAdress>
    <izvorni_sadrzaj>
      <item>ULJANIK TESU d.d. PULA, Flaciusova 1, 52100 Pula zastupanog po punomoćniku Vilijan Matošević; Vladimir Potnar</item>
    </izvorni_sadrzaj>
    <derivirana_varijabla naziv="DomainObject.Predmet.ProtuStrankaListFormatedWithAdress_1">
      <item>ULJANIK TESU d.d. PULA, Flaciusova 1, 52100 Pula zastupanog po punomoćniku Vilijan Matošević; Vladimir Potnar</item>
    </derivirana_varijabla>
  </DomainObject.Predmet.ProtuStrankaListFormatedWithAdress>
  <DomainObject.Predmet.ProtuStrankaListFormatedWithAdressOIB>
    <izvorni_sadrzaj>
      <item>ULJANIK TESU d.d. PULA, OIB 45119436874, Flaciusova 1, 52100 Pula zastupanog po punomoćniku Vilijan Matošević; Vladimir Potnar</item>
    </izvorni_sadrzaj>
    <derivirana_varijabla naziv="DomainObject.Predmet.ProtuStrankaListFormatedWithAdressOIB_1">
      <item>ULJANIK TESU d.d. PULA, OIB 45119436874, Flaciusova 1, 52100 Pula zastupanog po punomoćniku Vilijan Matošević; Vladimir Potnar</item>
    </derivirana_varijabla>
  </DomainObject.Predmet.ProtuStrankaListFormatedWithAdressOIB>
  <DomainObject.Predmet.ProtuStrankaListNazivFormated>
    <izvorni_sadrzaj>
      <item>ULJANIK TESU d.d. PULA</item>
    </izvorni_sadrzaj>
    <derivirana_varijabla naziv="DomainObject.Predmet.ProtuStrankaListNazivFormated_1">
      <item>ULJANIK TESU d.d. PULA</item>
    </derivirana_varijabla>
  </DomainObject.Predmet.ProtuStrankaListNazivFormated>
  <DomainObject.Predmet.ProtuStrankaListNazivFormatedOIB>
    <izvorni_sadrzaj>
      <item>ULJANIK TESU d.d. PULA, OIB 45119436874</item>
    </izvorni_sadrzaj>
    <derivirana_varijabla naziv="DomainObject.Predmet.ProtuStrankaListNazivFormatedOIB_1">
      <item>ULJANIK TESU d.d. PULA, OIB 45119436874</item>
    </derivirana_varijabla>
  </DomainObject.Predmet.ProtuStrankaListNazivFormatedOIB>
  <DomainObject.Predmet.OstaliListFormated>
    <izvorni_sadrzaj>
      <item>Vladimir Potnar punomoćnik sudionika u postupku ULJANIK TESU d.d. PULA</item>
      <item>Vilijan Matošević punomoćnik sudionika u postupku ULJANIK TESU d.d. PULA</item>
      <item>Marko Zagorac</item>
    </izvorni_sadrzaj>
    <derivirana_varijabla naziv="DomainObject.Predmet.OstaliListFormated_1">
      <item>Vladimir Potnar punomoćnik sudionika u postupku ULJANIK TESU d.d. PULA</item>
      <item>Vilijan Matošević punomoćnik sudionika u postupku ULJANIK TESU d.d. PULA</item>
      <item>Marko Zagorac</item>
    </derivirana_varijabla>
  </DomainObject.Predmet.OstaliListFormated>
  <DomainObject.Predmet.OstaliListFormatedOIB>
    <izvorni_sadrzaj>
      <item>Vladimir Potnar, OIB 78913250884 punomoćnik sudionika u postupku ULJANIK TESU d.d. PULA</item>
      <item>Vilijan Matošević, OIB 77107997505 punomoćnik sudionika u postupku ULJANIK TESU d.d. PULA</item>
      <item>Marko Zagorac, OIB 82182414496</item>
    </izvorni_sadrzaj>
    <derivirana_varijabla naziv="DomainObject.Predmet.OstaliListFormatedOIB_1">
      <item>Vladimir Potnar, OIB 78913250884 punomoćnik sudionika u postupku ULJANIK TESU d.d. PULA</item>
      <item>Vilijan Matošević, OIB 77107997505 punomoćnik sudionika u postupku ULJANIK TESU d.d. PULA</item>
      <item>Marko Zagorac, OIB 82182414496</item>
    </derivirana_varijabla>
  </DomainObject.Predmet.OstaliListFormatedOIB>
  <DomainObject.Predmet.OstaliListFormatedWithAdress>
    <izvorni_sadrzaj>
      <item>Vladimir Potnar, Stankovićeva Ulica 37, 52100 Pula punomoćnik sudionika u postupku ULJANIK TESU d.d. PULA</item>
      <item>Vilijan Matošević, Buonarrotijeva Ulica 1, 52100 Pula punomoćnik sudionika u postupku ULJANIK TESU d.d. PULA</item>
      <item>Marko Zagorac</item>
    </izvorni_sadrzaj>
    <derivirana_varijabla naziv="DomainObject.Predmet.OstaliListFormatedWithAdress_1">
      <item>Vladimir Potnar, Stankovićeva Ulica 37, 52100 Pula punomoćnik sudionika u postupku ULJANIK TESU d.d. PULA</item>
      <item>Vilijan Matošević, Buonarrotijeva Ulica 1, 52100 Pula punomoćnik sudionika u postupku ULJANIK TESU d.d. PULA</item>
      <item>Marko Zagorac</item>
    </derivirana_varijabla>
  </DomainObject.Predmet.OstaliListFormatedWithAdress>
  <DomainObject.Predmet.OstaliListFormatedWithAdressOIB>
    <izvorni_sadrzaj>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izvorni_sadrzaj>
    <derivirana_varijabla naziv="DomainObject.Predmet.OstaliListFormatedWithAdressOIB_1">
      <item>Vladimir Potnar, OIB 78913250884, Stankovićeva Ulica 37, 52100 Pula punomoćnik sudionika u postupku ULJANIK TESU d.d. PULA</item>
      <item>Vilijan Matošević, OIB 77107997505, Buonarrotijeva Ulica 1, 52100 Pula punomoćnik sudionika u postupku ULJANIK TESU d.d. PULA</item>
      <item>Marko Zagorac, OIB 82182414496</item>
    </derivirana_varijabla>
  </DomainObject.Predmet.OstaliListFormatedWithAdressOIB>
  <DomainObject.Predmet.OstaliListNazivFormated>
    <izvorni_sadrzaj>
      <item>Vladimir Potnar</item>
      <item>Vilijan Matošević</item>
      <item>Marko Zagorac</item>
    </izvorni_sadrzaj>
    <derivirana_varijabla naziv="DomainObject.Predmet.OstaliListNazivFormated_1">
      <item>Vladimir Potnar</item>
      <item>Vilijan Matošević</item>
      <item>Marko Zagorac</item>
    </derivirana_varijabla>
  </DomainObject.Predmet.OstaliListNazivFormated>
  <DomainObject.Predmet.OstaliListNazivFormatedOIB>
    <izvorni_sadrzaj>
      <item>Vladimir Potnar, OIB 78913250884</item>
      <item>Vilijan Matošević, OIB 77107997505</item>
      <item>Marko Zagorac, OIB 82182414496</item>
    </izvorni_sadrzaj>
    <derivirana_varijabla naziv="DomainObject.Predmet.OstaliListNazivFormatedOIB_1">
      <item>Vladimir Potnar, OIB 78913250884</item>
      <item>Vilijan Matošević, OIB 77107997505</item>
      <item>Marko Zagorac, OIB 82182414496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ULJANIK TESU d.d. PULA</izvorni_sadrzaj>
    <derivirana_varijabla naziv="DomainObject.Predmet.ProtustrankaIDrugi_1">ULJANIK TESU d.d.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ULJANIK TESU d.d. PULA, OIB 45119436874, Flaciusova 1, 52100 Pula</izvorni_sadrzaj>
    <derivirana_varijabla naziv="DomainObject.Predmet.ProtustrankaIDrugiAdressOIB_1">ULJANIK TESU d.d. PULA, OIB 45119436874, Flaciusova 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ULJANIK TESU d.d. PULA</item>
      <item>Vladimir Potnar</item>
      <item>Vilijan Matošević</item>
      <item>Marko Zagorac</item>
    </izvorni_sadrzaj>
    <derivirana_varijabla naziv="DomainObject.Predmet.SudioniciListNaziv_1">
      <item>FINANCIJSKA AGENCIJA, RC RIJEKA, PODRUŽNICA PULA, PULA</item>
      <item>ULJANIK TESU d.d. PULA</item>
      <item>Vladimir Potnar</item>
      <item>Vilijan Matošević</item>
      <item>Marko Zagorac</item>
    </derivirana_varijabla>
  </DomainObject.Predmet.SudioniciListNaziv>
  <DomainObject.Predmet.SudioniciListAdressOIB>
    <izvorni_sadrzaj>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izvorni_sadrzaj>
    <derivirana_varijabla naziv="DomainObject.Predmet.SudioniciListAdressOIB_1">
      <item>FINANCIJSKA AGENCIJA, RC RIJEKA, PODRUŽNICA PULA, PULA, OIB 85821130368, Ulica grada Vukovara 70,10000 Zagreb</item>
      <item>ULJANIK TESU d.d. PULA, OIB 45119436874, Flaciusova 1,52100 Pula</item>
      <item>Vladimir Potnar, OIB 78913250884, Stankovićeva Ulica 37,52100 Pula</item>
      <item>Vilijan Matošević, OIB 77107997505, Buonarrotijeva Ulica 1,52100 Pula</item>
      <item>Marko Zagorac, OIB 82182414496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45119436874</item>
      <item>, OIB 78913250884</item>
      <item>, OIB 77107997505</item>
      <item>, OIB 82182414496</item>
    </izvorni_sadrzaj>
    <derivirana_varijabla naziv="DomainObject.Predmet.SudioniciListNazivOIB_1">
      <item>, OIB 85821130368</item>
      <item>, OIB 45119436874</item>
      <item>, OIB 78913250884</item>
      <item>, OIB 77107997505</item>
      <item>, OIB 82182414496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Debelić, OIB 14888255196, Put Bože Felkera 33, 51000 Rijeka</item>
    </izvorni_sadrzaj>
    <derivirana_varijabla naziv="DomainObject.Predmet.StecajniUpraviteljiListAddressOIB_1">
      <item>Boris Debelić, OIB 14888255196, Put Bože Felkera 33,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svibnja 2019.</izvorni_sadrzaj>
    <derivirana_varijabla naziv="DomainObject.Predmet.DatumZadnjeOdrzaneSudskeRadnje_1">9. svibnja 2019.</derivirana_varijabla>
  </DomainObject.Predmet.DatumZadnjeOdrzaneSudskeRadnje>
  <DomainObject.PredzadnjaOdlukaIzPredmeta.DatumDonosenjaOdluke>
    <izvorni_sadrzaj>15. svibnja 2019.</izvorni_sadrzaj>
    <derivirana_varijabla naziv="DomainObject.PredzadnjaOdlukaIzPredmeta.DatumDonosenjaOdluke_1">15. svibnja 2019.</derivirana_varijabla>
  </DomainObject.PredzadnjaOdlukaIzPredmeta.DatumDonosenjaOdluke>
  <DomainObject.PredzadnjaOdlukaIzPredmeta.Oznaka>
    <izvorni_sadrzaj>St-116/2019-17</izvorni_sadrzaj>
    <derivirana_varijabla naziv="DomainObject.PredzadnjaOdlukaIzPredmeta.Oznaka_1">St-116/2019-17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717</properties:Words>
  <properties:Characters>3908</properties:Characters>
  <properties:Lines>96</properties:Lines>
  <properties:Paragraphs>28</properties:Paragraphs>
  <properties:TotalTime>33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4737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2019-05-24T10:49:00Z</dcterms:created>
  <dc:creator>Tijana Licul</dc:creator>
  <dc:description/>
  <cp:keywords/>
  <cp:lastModifiedBy>Sanja Prodan</cp:lastModifiedBy>
  <cp:lastPrinted>2019-05-27T12:55:00Z</cp:lastPrinted>
  <dcterms:modified xmlns:xsi="http://www.w3.org/2001/XMLSchema-instance" xsi:type="dcterms:W3CDTF">2019-05-27T12:55:00Z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(st11619, uljanik tesu, troškovi privremenog stečajnog.docx)</vt:lpwstr>
  </prop:property>
  <prop:property name="CC_coloring" pid="4" fmtid="{D5CDD505-2E9C-101B-9397-08002B2CF9AE}">
    <vt:bool>false</vt:bool>
  </prop:property>
  <prop:property name="BrojStranica" pid="5" fmtid="{D5CDD505-2E9C-101B-9397-08002B2CF9AE}">
    <vt:i4>2</vt:i4>
  </prop:property>
</prop:Properties>
</file>