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f6d9" w14:paraId="5dcf6d9" w:rsidRDefault="00EA0C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0CAF" w:rsidP="00EA0CAF" w:rsidR="00EA0CAF">
      <w:pPr>
        <w:pStyle w:val="Bezproreda"/>
      </w:pPr>
      <w:r>
        <w:t xml:space="preserve">  </w:t>
      </w:r>
    </w:p>
    <w:p w:rsidRDefault="00EA0CAF" w:rsidP="00EA0CAF" w:rsidR="00EA0CAF">
      <w:pPr>
        <w:pStyle w:val="Bezproreda"/>
      </w:pPr>
    </w:p>
    <w:p w:rsidRDefault="00EA0CAF" w:rsidP="00EA0CAF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 Republika Hrvatska</w:t>
      </w:r>
    </w:p>
    <w:p w:rsidRDefault="00EA0CAF" w:rsidP="00EA0CAF" w:rsidR="00EA0CAF">
      <w:pPr>
        <w:pStyle w:val="Bezproreda"/>
      </w:pPr>
      <w:r>
        <w:t>Trgovački sud u Bjelovaru</w:t>
      </w:r>
    </w:p>
    <w:p w:rsidRDefault="00EA0CAF" w:rsidP="00EA0CAF" w:rsidR="00EA0CA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A0CAF" w:rsidP="00EA0CAF" w:rsidR="00EA0CAF">
      <w:pPr>
        <w:pStyle w:val="Bezproreda"/>
      </w:pPr>
    </w:p>
    <w:p w:rsidRDefault="00EA0CAF" w:rsidP="00EA0CAF" w:rsidR="00EA0CAF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St-299/2018-6</w:t>
      </w:r>
    </w:p>
    <w:p w:rsidRDefault="00EA0CAF" w:rsidP="00EA0CAF" w:rsidR="00EA0CAF">
      <w:pPr>
        <w:rPr>
          <w:szCs w:val="24"/>
          <w:lang w:val="hr-HR"/>
        </w:rPr>
      </w:pPr>
    </w:p>
    <w:p w:rsidRDefault="00EA0CAF" w:rsidP="00EA0CAF" w:rsidR="00EA0CAF">
      <w:pPr>
        <w:jc w:val="center"/>
        <w:rPr>
          <w:szCs w:val="24"/>
          <w:lang w:val="hr-HR"/>
        </w:rPr>
      </w:pPr>
    </w:p>
    <w:p w:rsidRDefault="00EA0CAF" w:rsidP="00EA0CAF" w:rsidR="00EA0CA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A0CAF" w:rsidP="00EA0CAF" w:rsidR="00EA0CAF">
      <w:pPr>
        <w:jc w:val="center"/>
        <w:rPr>
          <w:szCs w:val="24"/>
          <w:lang w:val="hr-HR"/>
        </w:rPr>
      </w:pPr>
    </w:p>
    <w:p w:rsidRDefault="00EA0CAF" w:rsidP="00EA0CAF" w:rsidR="00EA0CA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A0CAF" w:rsidP="00EA0CAF" w:rsidR="00EA0CAF">
      <w:pPr>
        <w:jc w:val="center"/>
        <w:rPr>
          <w:szCs w:val="24"/>
          <w:lang w:val="hr-HR"/>
        </w:rPr>
      </w:pPr>
    </w:p>
    <w:p w:rsidRDefault="00EA0CAF" w:rsidP="00EA0CAF" w:rsidR="00EA0CAF">
      <w:pPr>
        <w:jc w:val="both"/>
        <w:rPr>
          <w:szCs w:val="24"/>
          <w:lang w:val="hr-HR"/>
        </w:rPr>
      </w:pPr>
    </w:p>
    <w:p w:rsidRDefault="00EA0CAF" w:rsidP="00EA0CAF" w:rsidR="00EA0CAF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VEVAL j.d.o.o. za usluge Žejinci, Zagorska cesta 40, OIB: 55840091095,  16. svibnja 2018. </w:t>
      </w:r>
    </w:p>
    <w:p w:rsidRDefault="00EA0CAF" w:rsidP="00EA0CAF" w:rsidR="00EA0CAF">
      <w:pPr>
        <w:ind w:firstLine="851"/>
        <w:jc w:val="both"/>
        <w:rPr>
          <w:noProof/>
          <w:szCs w:val="24"/>
          <w:lang w:val="hr-HR"/>
        </w:rPr>
      </w:pPr>
    </w:p>
    <w:p w:rsidRDefault="00EA0CAF" w:rsidP="00EA0CAF" w:rsidR="00EA0CAF">
      <w:pPr>
        <w:ind w:firstLine="851"/>
        <w:jc w:val="both"/>
        <w:rPr>
          <w:noProof/>
          <w:szCs w:val="24"/>
          <w:lang w:val="hr-HR"/>
        </w:rPr>
      </w:pPr>
    </w:p>
    <w:p w:rsidRDefault="00EA0CAF" w:rsidP="00EA0CAF" w:rsidR="00EA0CAF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A0CAF" w:rsidP="00EA0CAF" w:rsidR="00EA0CAF">
      <w:pPr>
        <w:jc w:val="both"/>
        <w:rPr>
          <w:szCs w:val="24"/>
          <w:lang w:val="hr-HR"/>
        </w:rPr>
      </w:pPr>
    </w:p>
    <w:p w:rsidRDefault="00EA0CAF" w:rsidP="00EA0CAF" w:rsidR="00EA0CAF">
      <w:pPr>
        <w:pStyle w:val="Bezproreda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VEVAL j.d.o.o. za usluge Žejinci, Zagorska cesta 40, OIB: 55840091095,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HR05 540-299-18.</w:t>
      </w:r>
    </w:p>
    <w:p w:rsidRDefault="00EA0CAF" w:rsidP="00EA0CAF" w:rsidR="00EA0CAF">
      <w:pPr>
        <w:ind w:firstLine="851"/>
        <w:jc w:val="both"/>
        <w:rPr>
          <w:szCs w:val="24"/>
        </w:rPr>
      </w:pPr>
    </w:p>
    <w:p w:rsidRDefault="00EA0CAF" w:rsidP="00EA0CAF" w:rsidR="00EA0CA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EA0CAF" w:rsidP="00EA0CAF" w:rsidR="00EA0CA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A0CAF" w:rsidP="00EA0CAF" w:rsidR="00EA0CA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A0CAF" w:rsidP="00EA0CAF" w:rsidR="00EA0CAF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A0CAF" w:rsidP="00EA0CAF" w:rsidR="00EA0CAF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A0CAF" w:rsidP="00EA0CAF" w:rsidR="00EA0CA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A0CAF" w:rsidP="00EA0CAF" w:rsidR="00EA0CAF">
      <w:pPr>
        <w:ind w:firstLine="851"/>
        <w:jc w:val="both"/>
        <w:rPr>
          <w:szCs w:val="24"/>
          <w:lang w:val="hr-HR"/>
        </w:rPr>
      </w:pPr>
    </w:p>
    <w:p w:rsidRDefault="00EA0CAF" w:rsidP="00EA0CAF" w:rsidR="00EA0CA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VEVAL j.d.o.o. za usluge Žejinci, Zagorska cesta 40, OIB: 55840091095.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EA0CAF" w:rsidP="00EA0CAF" w:rsidR="00EA0CA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A0CAF" w:rsidP="00EA0CAF" w:rsidR="00EA0CA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16. svibnja 2018. godine sud zaključuje da dužnik ne raspolaže imovinom koja bi bila dovoljna za namirenje troškova prethodnog i stečajnog postupka.</w:t>
      </w:r>
    </w:p>
    <w:p w:rsidRDefault="00EA0CAF" w:rsidP="00EA0CAF" w:rsidR="00EA0CAF">
      <w:pPr>
        <w:jc w:val="both"/>
        <w:rPr>
          <w:szCs w:val="24"/>
          <w:lang w:val="hr-HR"/>
        </w:rPr>
      </w:pPr>
    </w:p>
    <w:p w:rsidRDefault="00EA0CAF" w:rsidP="00EA0CAF" w:rsidR="00EA0CA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EA0CAF" w:rsidP="00EA0CAF" w:rsidR="00EA0CAF">
      <w:pPr>
        <w:ind w:firstLine="851"/>
        <w:jc w:val="both"/>
        <w:rPr>
          <w:szCs w:val="24"/>
          <w:lang w:val="hr-HR"/>
        </w:rPr>
      </w:pPr>
    </w:p>
    <w:p w:rsidRDefault="00EA0CAF" w:rsidP="00EA0CAF" w:rsidR="00EA0CA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A0CAF" w:rsidP="00EA0CAF" w:rsidR="00EA0CAF">
      <w:pPr>
        <w:jc w:val="both"/>
        <w:rPr>
          <w:szCs w:val="24"/>
          <w:lang w:val="hr-HR"/>
        </w:rPr>
      </w:pPr>
    </w:p>
    <w:p w:rsidRDefault="00EA0CAF" w:rsidP="00EA0CAF" w:rsidR="00EA0CA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EA0CAF" w:rsidP="00EA0CAF" w:rsidR="00EA0CAF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A0CAF" w:rsidP="00EA0CAF" w:rsidR="00EA0CAF">
      <w:pPr>
        <w:ind w:firstLine="5103"/>
        <w:jc w:val="both"/>
        <w:rPr>
          <w:szCs w:val="24"/>
          <w:lang w:val="hr-HR"/>
        </w:rPr>
      </w:pPr>
    </w:p>
    <w:p w:rsidRDefault="00EA0CAF" w:rsidP="00EA0CAF" w:rsidR="00EA0CA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EA0CAF" w:rsidP="00EA0CAF" w:rsidR="00EA0CAF">
      <w:pPr>
        <w:ind w:firstLine="4820"/>
        <w:rPr>
          <w:szCs w:val="24"/>
          <w:lang w:val="hr-HR"/>
        </w:rPr>
      </w:pPr>
    </w:p>
    <w:p w:rsidRDefault="00EA0CAF" w:rsidP="00EA0CAF" w:rsidR="00EA0CAF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EA0CAF" w:rsidP="00EA0CAF" w:rsidR="00EA0CA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Vesna Dragišić</w:t>
      </w:r>
    </w:p>
    <w:p w:rsidRDefault="00EA0CAF" w:rsidP="00EA0CAF" w:rsidR="00EA0CAF">
      <w:pPr>
        <w:jc w:val="both"/>
        <w:rPr>
          <w:szCs w:val="24"/>
          <w:lang w:val="hr-HR"/>
        </w:rPr>
      </w:pPr>
    </w:p>
    <w:p w:rsidRDefault="00EA0CAF" w:rsidP="00EA0CAF" w:rsidR="00EA0CAF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A0CAF" w:rsidP="00EA0CAF" w:rsidR="00EA0CA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A0CA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7104886"/>
      <w:docPartObj>
        <w:docPartGallery w:val="Page Numbers (Top of Page)"/>
        <w:docPartUnique/>
      </w:docPartObj>
    </w:sdtPr>
    <w:sdtContent>
      <w:p w:rsidRDefault="00EA0CAF" w:rsidR="00EA0C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A0CAF" w:rsidR="008333A9">
    <w:pPr>
      <w:pStyle w:val="Zaglavlje"/>
    </w:pPr>
    <w:r>
      <w:t>Poslovni broj: 1 St-299/2018-6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CA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0CA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A0CAF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0CA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A0CA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76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St-299/2018-6</izvorni_sadrzaj>
    <derivirana_varijabla naziv="DomainObject.Oznaka_1">St-299/2018-6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VEVAL j.d.o.o. za usluge</izvorni_sadrzaj>
    <derivirana_varijabla naziv="DomainObject.Predmet.ProtustrankaFormated_1">  VEVAL j.d.o.o. za usluge</derivirana_varijabla>
  </DomainObject.Predmet.ProtustrankaFormated>
  <DomainObject.Predmet.ProtustrankaFormatedOIB>
    <izvorni_sadrzaj>  VEVAL j.d.o.o. za usluge, OIB 55840091095</izvorni_sadrzaj>
    <derivirana_varijabla naziv="DomainObject.Predmet.ProtustrankaFormatedOIB_1">  VEVAL j.d.o.o. za usluge, OIB 55840091095</derivirana_varijabla>
  </DomainObject.Predmet.ProtustrankaFormatedOIB>
  <DomainObject.Predmet.ProtustrankaFormatedWithAdress>
    <izvorni_sadrzaj> VEVAL j.d.o.o. za usluge, Zagorska cesta 40, 10297 Žejinci</izvorni_sadrzaj>
    <derivirana_varijabla naziv="DomainObject.Predmet.ProtustrankaFormatedWithAdress_1"> VEVAL j.d.o.o. za usluge, Zagorska cesta 40, 10297 Žejinci</derivirana_varijabla>
  </DomainObject.Predmet.ProtustrankaFormatedWithAdress>
  <DomainObject.Predmet.ProtustrankaFormatedWithAdressOIB>
    <izvorni_sadrzaj> VEVAL j.d.o.o. za usluge, OIB 55840091095, Zagorska cesta 40, 10297 Žejinci</izvorni_sadrzaj>
    <derivirana_varijabla naziv="DomainObject.Predmet.ProtustrankaFormatedWithAdressOIB_1"> VEVAL j.d.o.o. za usluge, OIB 55840091095, Zagorska cesta 40, 10297 Žejinci</derivirana_varijabla>
  </DomainObject.Predmet.ProtustrankaFormatedWithAdressOIB>
  <DomainObject.Predmet.ProtustrankaWithAdress>
    <izvorni_sadrzaj>VEVAL j.d.o.o. za usluge Zagorska cesta 40, 10297 Žejinci</izvorni_sadrzaj>
    <derivirana_varijabla naziv="DomainObject.Predmet.ProtustrankaWithAdress_1">VEVAL j.d.o.o. za usluge Zagorska cesta 40, 10297 Žejinci</derivirana_varijabla>
  </DomainObject.Predmet.ProtustrankaWithAdress>
  <DomainObject.Predmet.ProtustrankaWithAdressOIB>
    <izvorni_sadrzaj>VEVAL j.d.o.o. za usluge, OIB 55840091095, Zagorska cesta 40, 10297 Žejinci</izvorni_sadrzaj>
    <derivirana_varijabla naziv="DomainObject.Predmet.ProtustrankaWithAdressOIB_1">VEVAL j.d.o.o. za usluge, OIB 55840091095, Zagorska cesta 40, 10297 Žejinci</derivirana_varijabla>
  </DomainObject.Predmet.ProtustrankaWithAdressOIB>
  <DomainObject.Predmet.ProtustrankaNazivFormated>
    <izvorni_sadrzaj>VEVAL j.d.o.o. za usluge</izvorni_sadrzaj>
    <derivirana_varijabla naziv="DomainObject.Predmet.ProtustrankaNazivFormated_1">VEVAL j.d.o.o. za usluge</derivirana_varijabla>
  </DomainObject.Predmet.ProtustrankaNazivFormated>
  <DomainObject.Predmet.ProtustrankaNazivFormatedOIB>
    <izvorni_sadrzaj>VEVAL j.d.o.o. za usluge, OIB 55840091095</izvorni_sadrzaj>
    <derivirana_varijabla naziv="DomainObject.Predmet.ProtustrankaNazivFormatedOIB_1">VEVAL j.d.o.o. za usluge, OIB 55840091095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VEVAL j.d.o.o. za usluge</item>
    </izvorni_sadrzaj>
    <derivirana_varijabla naziv="DomainObject.Predmet.ProtuStrankaListFormated_1">
      <item>VEVAL j.d.o.o. za usluge</item>
    </derivirana_varijabla>
  </DomainObject.Predmet.ProtuStrankaListFormated>
  <DomainObject.Predmet.ProtuStrankaListFormatedOIB>
    <izvorni_sadrzaj>
      <item>VEVAL j.d.o.o. za usluge, OIB 55840091095</item>
    </izvorni_sadrzaj>
    <derivirana_varijabla naziv="DomainObject.Predmet.ProtuStrankaListFormatedOIB_1">
      <item>VEVAL j.d.o.o. za usluge, OIB 55840091095</item>
    </derivirana_varijabla>
  </DomainObject.Predmet.ProtuStrankaListFormatedOIB>
  <DomainObject.Predmet.ProtuStrankaListFormatedWithAdress>
    <izvorni_sadrzaj>
      <item>VEVAL j.d.o.o. za usluge, Zagorska cesta 40, 10297 Žejinci</item>
    </izvorni_sadrzaj>
    <derivirana_varijabla naziv="DomainObject.Predmet.ProtuStrankaListFormatedWithAdress_1">
      <item>VEVAL j.d.o.o. za usluge, Zagorska cesta 40, 10297 Žejinci</item>
    </derivirana_varijabla>
  </DomainObject.Predmet.ProtuStrankaListFormatedWithAdress>
  <DomainObject.Predmet.ProtuStrankaListFormatedWithAdressOIB>
    <izvorni_sadrzaj>
      <item>VEVAL j.d.o.o. za usluge, OIB 55840091095, Zagorska cesta 40, 10297 Žejinci</item>
    </izvorni_sadrzaj>
    <derivirana_varijabla naziv="DomainObject.Predmet.ProtuStrankaListFormatedWithAdressOIB_1">
      <item>VEVAL j.d.o.o. za usluge, OIB 55840091095, Zagorska cesta 40, 10297 Žejinci</item>
    </derivirana_varijabla>
  </DomainObject.Predmet.ProtuStrankaListFormatedWithAdressOIB>
  <DomainObject.Predmet.ProtuStrankaListNazivFormated>
    <izvorni_sadrzaj>
      <item>VEVAL j.d.o.o. za usluge</item>
    </izvorni_sadrzaj>
    <derivirana_varijabla naziv="DomainObject.Predmet.ProtuStrankaListNazivFormated_1">
      <item>VEVAL j.d.o.o. za usluge</item>
    </derivirana_varijabla>
  </DomainObject.Predmet.ProtuStrankaListNazivFormated>
  <DomainObject.Predmet.ProtuStrankaListNazivFormatedOIB>
    <izvorni_sadrzaj>
      <item>VEVAL j.d.o.o. za usluge, OIB 55840091095</item>
    </izvorni_sadrzaj>
    <derivirana_varijabla naziv="DomainObject.Predmet.ProtuStrankaListNazivFormatedOIB_1">
      <item>VEVAL j.d.o.o. za usluge, OIB 55840091095</item>
    </derivirana_varijabla>
  </DomainObject.Predmet.ProtuStrankaListNazivFormatedOIB>
  <DomainObject.Predmet.OstaliListFormated>
    <izvorni_sadrzaj>
      <item>Vedran Vrhovec</item>
    </izvorni_sadrzaj>
    <derivirana_varijabla naziv="DomainObject.Predmet.OstaliListFormated_1">
      <item>Vedran Vrhovec</item>
    </derivirana_varijabla>
  </DomainObject.Predmet.OstaliListFormated>
  <DomainObject.Predmet.OstaliListFormatedOIB>
    <izvorni_sadrzaj>
      <item>Vedran Vrhovec, OIB 98850273829</item>
    </izvorni_sadrzaj>
    <derivirana_varijabla naziv="DomainObject.Predmet.OstaliListFormatedOIB_1">
      <item>Vedran Vrhovec, OIB 98850273829</item>
    </derivirana_varijabla>
  </DomainObject.Predmet.OstaliListFormatedOIB>
  <DomainObject.Predmet.OstaliListFormatedWithAdress>
    <izvorni_sadrzaj>
      <item>Vedran Vrhovec, Zagorska cesta 40., 10297 Žejinci</item>
    </izvorni_sadrzaj>
    <derivirana_varijabla naziv="DomainObject.Predmet.OstaliListFormatedWithAdress_1">
      <item>Vedran Vrhovec, Zagorska cesta 40., 10297 Žejinci</item>
    </derivirana_varijabla>
  </DomainObject.Predmet.OstaliListFormatedWithAdress>
  <DomainObject.Predmet.OstaliListFormatedWithAdressOIB>
    <izvorni_sadrzaj>
      <item>Vedran Vrhovec, OIB 98850273829, Zagorska cesta 40., 10297 Žejinci</item>
    </izvorni_sadrzaj>
    <derivirana_varijabla naziv="DomainObject.Predmet.OstaliListFormatedWithAdressOIB_1">
      <item>Vedran Vrhovec, OIB 98850273829, Zagorska cesta 40., 10297 Žejinci</item>
    </derivirana_varijabla>
  </DomainObject.Predmet.OstaliListFormatedWithAdressOIB>
  <DomainObject.Predmet.OstaliListNazivFormated>
    <izvorni_sadrzaj>
      <item>Vedran Vrhovec</item>
    </izvorni_sadrzaj>
    <derivirana_varijabla naziv="DomainObject.Predmet.OstaliListNazivFormated_1">
      <item>Vedran Vrhovec</item>
    </derivirana_varijabla>
  </DomainObject.Predmet.OstaliListNazivFormated>
  <DomainObject.Predmet.OstaliListNazivFormatedOIB>
    <izvorni_sadrzaj>
      <item>Vedran Vrhovec, OIB 98850273829</item>
    </izvorni_sadrzaj>
    <derivirana_varijabla naziv="DomainObject.Predmet.OstaliListNazivFormatedOIB_1">
      <item>Vedran Vrhovec, OIB 98850273829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St-299/2018-6</izvorni_sadrzaj>
    <derivirana_varijabla naziv="DomainObject.PoslovniBrojDokumenta_1">St-299/2018-6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VEVAL j.d.o.o. za usluge</izvorni_sadrzaj>
    <derivirana_varijabla naziv="DomainObject.Predmet.ProtustrankaIDrugi_1">VEVAL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VEVAL j.d.o.o. za usluge, OIB 55840091095, Zagorska cesta 40, 10297 Žejinci</izvorni_sadrzaj>
    <derivirana_varijabla naziv="DomainObject.Predmet.ProtustrankaIDrugiAdressOIB_1">VEVAL j.d.o.o. za usluge, OIB 55840091095, Zagorska cesta 40,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VEVAL j.d.o.o. za usluge</item>
      <item>FINA Regionalni centar Zagreb</item>
      <item>Vedran Vrhovec</item>
    </izvorni_sadrzaj>
    <derivirana_varijabla naziv="DomainObject.Predmet.SudioniciListNaziv_1">
      <item>VEVAL j.d.o.o. za usluge</item>
      <item>FINA Regionalni centar Zagreb</item>
      <item>Vedran Vrhovec</item>
    </derivirana_varijabla>
  </DomainObject.Predmet.SudioniciListNaziv>
  <DomainObject.Predmet.SudioniciListAdressOIB>
    <izvorni_sadrzaj>
      <item>VEVAL j.d.o.o. za usluge, OIB 55840091095, Zagorska cesta 40,10297 Žejinci</item>
      <item>FINA Regionalni centar Zagreb, OIB 85821130368, Trg svibanjskih žrtava 1995. 1,10000 Zagreb</item>
      <item>Vedran Vrhovec, OIB 98850273829, Zagorska cesta 40.,10297 Žejinci</item>
    </izvorni_sadrzaj>
    <derivirana_varijabla naziv="DomainObject.Predmet.SudioniciListAdressOIB_1">
      <item>VEVAL j.d.o.o. za usluge, OIB 55840091095, Zagorska cesta 40,10297 Žejinci</item>
      <item>FINA Regionalni centar Zagreb, OIB 85821130368, Trg svibanjskih žrtava 1995. 1,10000 Zagreb</item>
      <item>Vedran Vrhovec, OIB 98850273829, Zagorska cesta 40.,10297 Žejinci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83176-83B2-417F-B901-F292C8F97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2608</properties:Characters>
  <properties:Lines>75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