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4af1d" w14:paraId="9b4af1d" w:rsidRDefault="0098086D" w:rsidP="0098086D" w:rsidR="0098086D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086D" w:rsidP="0098086D" w:rsidR="0098086D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8086D" w:rsidP="0098086D" w:rsidR="0098086D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8086D" w:rsidP="0098086D" w:rsidR="0098086D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</w:p>
    <w:p w:rsidRDefault="0098086D" w:rsidP="0098086D" w:rsidR="0098086D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86D" w:rsidP="0098086D" w:rsidR="0098086D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98086D" w:rsidP="0098086D" w:rsidR="0098086D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86D" w:rsidP="0098086D" w:rsidR="0098086D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8086D" w:rsidP="0098086D" w:rsidR="0098086D">
      <w:pPr>
        <w:pStyle w:val="Odlomakpopisa"/>
        <w:ind w:left="0"/>
        <w:jc w:val="both"/>
      </w:pPr>
    </w:p>
    <w:p w:rsidRDefault="00723059" w:rsidP="009E3CE6" w:rsidR="0098086D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8086D" w:rsidRPr="00723059">
        <w:rPr>
          <w:rFonts w:cs="Times New Roman" w:hAnsi="Times New Roman" w:ascii="Times New Roman"/>
          <w:sz w:val="24"/>
          <w:szCs w:val="24"/>
        </w:rPr>
        <w:t xml:space="preserve">Trgovački sud u Zagrebu, po sudskoj savjetnici toga suda Tihani Božičević, </w:t>
      </w:r>
      <w:r w:rsidR="0098086D" w:rsidRPr="00723059">
        <w:rPr>
          <w:rFonts w:cs="Times New Roman" w:hAnsi="Times New Roman" w:ascii="Times New Roman"/>
          <w:sz w:val="24"/>
          <w:szCs w:val="24"/>
          <w:lang w:val="en-GB"/>
        </w:rPr>
        <w:t xml:space="preserve">u stečajnom predmetu povodom zahtjeva </w:t>
      </w:r>
      <w:r w:rsidR="0098086D" w:rsidRPr="00723059">
        <w:rPr>
          <w:rFonts w:cs="Times New Roman" w:hAnsi="Times New Roman" w:ascii="Times New Roman"/>
          <w:sz w:val="24"/>
          <w:szCs w:val="24"/>
        </w:rPr>
        <w:t>FINANCIJSKE AGENCIJE, za provedbu skraćenog stečajnog postupka nad dužnikom</w:t>
      </w:r>
      <w:r w:rsidRPr="00723059">
        <w:rPr>
          <w:rFonts w:cs="Times New Roman" w:hAnsi="Times New Roman" w:ascii="Times New Roman"/>
          <w:sz w:val="24"/>
          <w:szCs w:val="24"/>
        </w:rPr>
        <w:t xml:space="preserve"> DUMEŠIĆ d.o.o., Karlovac, Obala Vladimira Mažuranića 36, MBS: 080811779, OIB: 58045091032</w:t>
      </w:r>
      <w:r w:rsidR="0098086D" w:rsidRPr="00723059">
        <w:rPr>
          <w:rFonts w:cs="Times New Roman" w:hAnsi="Times New Roman" w:ascii="Times New Roman"/>
          <w:sz w:val="24"/>
          <w:szCs w:val="24"/>
        </w:rPr>
        <w:t xml:space="preserve">, dana </w:t>
      </w:r>
      <w:r w:rsidR="005263C2" w:rsidRPr="00723059">
        <w:rPr>
          <w:rFonts w:cs="Times New Roman" w:hAnsi="Times New Roman" w:ascii="Times New Roman"/>
          <w:sz w:val="24"/>
          <w:szCs w:val="24"/>
        </w:rPr>
        <w:t>3</w:t>
      </w:r>
      <w:r w:rsidR="0098086D" w:rsidRPr="00723059">
        <w:rPr>
          <w:rFonts w:cs="Times New Roman" w:hAnsi="Times New Roman" w:ascii="Times New Roman"/>
          <w:sz w:val="24"/>
          <w:szCs w:val="24"/>
        </w:rPr>
        <w:t xml:space="preserve">0. </w:t>
      </w:r>
      <w:r w:rsidR="005263C2" w:rsidRPr="00723059">
        <w:rPr>
          <w:rFonts w:cs="Times New Roman" w:hAnsi="Times New Roman" w:ascii="Times New Roman"/>
          <w:sz w:val="24"/>
          <w:szCs w:val="24"/>
        </w:rPr>
        <w:t>lip</w:t>
      </w:r>
      <w:r w:rsidR="0098086D" w:rsidRPr="00723059">
        <w:rPr>
          <w:rFonts w:cs="Times New Roman" w:hAnsi="Times New Roman" w:ascii="Times New Roman"/>
          <w:sz w:val="24"/>
          <w:szCs w:val="24"/>
        </w:rPr>
        <w:t>nja 2017.,</w:t>
      </w:r>
    </w:p>
    <w:p w:rsidRDefault="0098086D" w:rsidP="0098086D" w:rsidR="0098086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 j e </w:t>
      </w:r>
    </w:p>
    <w:p w:rsidRDefault="0098086D" w:rsidP="0098086D" w:rsidR="0098086D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98086D" w:rsidP="0098086D" w:rsidR="0098086D">
      <w:pPr>
        <w:pStyle w:val="Odlomakpopisa"/>
        <w:overflowPunct w:val="false"/>
        <w:autoSpaceDE w:val="false"/>
        <w:autoSpaceDN w:val="false"/>
        <w:adjustRightInd w:val="false"/>
        <w:ind w:left="0"/>
        <w:jc w:val="both"/>
      </w:pPr>
      <w:r>
        <w:t>I</w:t>
      </w:r>
      <w:r>
        <w:tab/>
        <w:t>Otvara se stečajni postupak nad dužnikom</w:t>
      </w:r>
      <w:r w:rsidR="00B05313" w:rsidRPr="00B05313">
        <w:t xml:space="preserve"> </w:t>
      </w:r>
      <w:r w:rsidR="00B05313" w:rsidRPr="00723059">
        <w:t>DUMEŠIĆ d.o.o., Karlovac, Obala Vladimira Mažuranića 36, MBS: 080811779, OIB: 58045091032</w:t>
      </w:r>
      <w:r>
        <w:t xml:space="preserve">. Stečajni postupak otvoren je dana </w:t>
      </w:r>
      <w:r w:rsidR="005263C2">
        <w:t xml:space="preserve">30. lipnja </w:t>
      </w:r>
      <w:r>
        <w:t>2017., u 15 sati i 00 minuta, kada je ovo rješenje objavljeno na mrežnoj stranici e-Oglasna ploča ovog suda.</w:t>
      </w:r>
    </w:p>
    <w:p w:rsidRDefault="0098086D" w:rsidP="0098086D" w:rsidR="0098086D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86D" w:rsidP="0098086D" w:rsidR="0098086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stečajnog upravitelja imenuje se</w:t>
      </w:r>
      <w:r w:rsidR="00F00B8A" w:rsidRPr="00F00B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F00B8A">
        <w:rPr>
          <w:rFonts w:cs="Times New Roman" w:eastAsia="Times New Roman" w:hAnsi="Times New Roman" w:ascii="Times New Roman"/>
          <w:sz w:val="24"/>
          <w:szCs w:val="24"/>
          <w:lang w:eastAsia="hr-HR"/>
        </w:rPr>
        <w:t>Mateo Erceg, Radnička cesta 30, Zagreb, OIB: 93602617826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8086D" w:rsidP="0098086D" w:rsidR="0098086D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86D" w:rsidP="0098086D" w:rsidR="0098086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Zaključuje se stečajni postupak nad</w:t>
      </w:r>
      <w:r>
        <w:rPr>
          <w:rFonts w:cs="Times New Roman" w:hAnsi="Times New Roman" w:ascii="Times New Roman"/>
          <w:sz w:val="24"/>
          <w:szCs w:val="24"/>
        </w:rPr>
        <w:t xml:space="preserve"> dužnikom</w:t>
      </w:r>
      <w:r w:rsidR="00B05313">
        <w:rPr>
          <w:rFonts w:cs="Times New Roman" w:hAnsi="Times New Roman" w:ascii="Times New Roman"/>
          <w:sz w:val="24"/>
          <w:szCs w:val="24"/>
        </w:rPr>
        <w:t xml:space="preserve"> </w:t>
      </w:r>
      <w:r w:rsidR="00B05313" w:rsidRPr="00723059">
        <w:rPr>
          <w:rFonts w:cs="Times New Roman" w:hAnsi="Times New Roman" w:ascii="Times New Roman"/>
          <w:sz w:val="24"/>
          <w:szCs w:val="24"/>
        </w:rPr>
        <w:t>DUMEŠIĆ d.o.o., Karlovac, Obala Vladimira Mažuranića 36, MBS: 080811779, OIB: 58045091032</w:t>
      </w:r>
      <w:r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98086D" w:rsidP="0098086D" w:rsidR="0098086D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86D" w:rsidP="0098086D" w:rsidR="009808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Nakon pravomoćnosti ovog rješenja, dužnik će se brisati iz sudskog registra.</w:t>
      </w:r>
    </w:p>
    <w:p w:rsidRDefault="0098086D" w:rsidP="0098086D" w:rsidR="009808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86D" w:rsidP="0098086D" w:rsidR="0098086D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98086D" w:rsidP="0098086D" w:rsidR="009808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86D" w:rsidP="0098086D" w:rsidR="0098086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Dana </w:t>
      </w:r>
      <w:r w:rsidR="00915EF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04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15EF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prosinc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Financijska agencija (dalje: FINA) podnijela je ovom sudu zahtjev za provedbu skraćenog stečajnog postupka nad gore navedenom pravnom osobom, a temeljem čl. 429. i 444. Stečajnog zakona (NN broj 71/15; dalje: SZ).</w:t>
      </w:r>
    </w:p>
    <w:p w:rsidRDefault="0098086D" w:rsidP="0098086D" w:rsidR="009808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1</w:t>
      </w:r>
      <w:r w:rsidR="00915EFC">
        <w:rPr>
          <w:rFonts w:cs="Times New Roman" w:eastAsia="Times New Roman" w:hAnsi="Times New Roman" w:ascii="Times New Roman"/>
          <w:sz w:val="24"/>
          <w:szCs w:val="20"/>
          <w:lang w:eastAsia="hr-HR"/>
        </w:rPr>
        <w:t>3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915EFC">
        <w:rPr>
          <w:rFonts w:cs="Times New Roman" w:eastAsia="Times New Roman" w:hAnsi="Times New Roman" w:ascii="Times New Roman"/>
          <w:sz w:val="24"/>
          <w:szCs w:val="20"/>
          <w:lang w:eastAsia="hr-HR"/>
        </w:rPr>
        <w:t>srp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nja 2016. pozvane su osobe ovlaštene za zastupanje dužnika po zakonu, dostaviti javnobilježnički ovjerovljen popis imovine i obveza dužnika na propisanom obrascu, sukladno čl. 430., čl. 17. i čl. 13. SZ-a, te su predmetnim oglasom pozvani dužnikovi vjerovnici sukladno članku 430. i 431. SZ-a, predložiti otvaranje stečajnog postupka nad dužnikom, te predujmiti sredstva za namirenje troškova postupka, uz upozorenje na pravne posljedice nepodnošenja istog.</w:t>
      </w:r>
    </w:p>
    <w:p w:rsidRDefault="0098086D" w:rsidP="0098086D" w:rsidR="0098086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SZ-a.</w:t>
      </w:r>
    </w:p>
    <w:p w:rsidRDefault="0098086D" w:rsidP="0098086D" w:rsidR="0098086D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98086D" w:rsidP="0098086D" w:rsidR="009808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98086D" w:rsidP="0098086D" w:rsidR="0098086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Iz zahtjeva za provedbu skraćenog stečajnog postupka proizlazi da dužnik u očevidniku redoslijeda osnova za plaćanje ima evidentirane neizvršene osnove za plaćanja u neprekinutom razdoblju u trajanju duljem od 120 dana.</w:t>
      </w:r>
    </w:p>
    <w:p w:rsidRDefault="0098086D" w:rsidP="0098086D" w:rsidR="009808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Slijedom iznesenog, smatra se da je dužnik  nesposoban za plaćanje, te su ispunjeni uvjeti iz članka 428. SZ-a pa je odlučeno kao u izreci ovog rješenja temeljem odredbe čl. 431. SZ-a. Izbor stečajnog upravitelja odabran je primjenom odredbe čl. 432. SZ-a.</w:t>
      </w:r>
    </w:p>
    <w:p w:rsidRDefault="0098086D" w:rsidP="0098086D" w:rsidR="009808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98086D" w:rsidP="0098086D" w:rsidR="0098086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263C2">
        <w:rPr>
          <w:rFonts w:cs="Times New Roman" w:hAnsi="Times New Roman" w:ascii="Times New Roman"/>
          <w:sz w:val="24"/>
          <w:szCs w:val="24"/>
        </w:rPr>
        <w:t xml:space="preserve">30. lipnja </w:t>
      </w:r>
      <w:r>
        <w:rPr>
          <w:rFonts w:cs="Times New Roman" w:hAnsi="Times New Roman" w:ascii="Times New Roman"/>
          <w:sz w:val="24"/>
          <w:szCs w:val="24"/>
        </w:rPr>
        <w:t>2017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98086D" w:rsidP="008B3B28" w:rsidR="0098086D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>Sudski savjetnik:</w:t>
      </w:r>
    </w:p>
    <w:p w:rsidRDefault="0098086D" w:rsidP="0098086D" w:rsidR="0098086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Tihana Božičević </w:t>
      </w:r>
    </w:p>
    <w:p w:rsidRDefault="0098086D" w:rsidP="0098086D" w:rsidR="009808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86D" w:rsidP="0098086D" w:rsidR="009808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86D" w:rsidP="0098086D" w:rsidR="009808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86D" w:rsidP="0098086D" w:rsidR="0098086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8086D" w:rsidP="0098086D" w:rsidR="0098086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98086D" w:rsidP="0098086D" w:rsidR="0098086D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Protiv ovog rješenja sudskog savjetnika nezadovoljna stranka može uložiti žalbu u 2 (dva) primjerka, a podnosi se ovom sudu u roku od 8 dana od dana primitka rješenja. O žalbi sudskog savjetnika odlučuje sudac pojedinac ovog suda. (čl. 436. st. 1. i 2. SZ-a)</w:t>
      </w:r>
    </w:p>
    <w:p w:rsidRDefault="0098086D" w:rsidP="0098086D" w:rsidR="0098086D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8086D" w:rsidP="0098086D" w:rsidR="0098086D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8086D" w:rsidP="0098086D" w:rsidR="009808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8086D" w:rsidP="0098086D" w:rsidR="009808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8086D" w:rsidP="0098086D" w:rsidR="009808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</w:t>
      </w:r>
      <w:r w:rsidR="00A24AFF">
        <w:rPr>
          <w:rFonts w:cs="Times New Roman" w:eastAsia="Times New Roman" w:hAnsi="Times New Roman" w:ascii="Times New Roman"/>
          <w:sz w:val="24"/>
          <w:szCs w:val="24"/>
          <w:lang w:eastAsia="hr-HR"/>
        </w:rPr>
        <w:t>ik i zakonski zastupnik dužnika (z.z. na novu adresu)</w:t>
      </w:r>
    </w:p>
    <w:p w:rsidRDefault="0098086D" w:rsidP="0098086D" w:rsidR="009808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3.) Ministarstvo pravosuđa po ŽDO Karlovac</w:t>
      </w:r>
    </w:p>
    <w:p w:rsidRDefault="0098086D" w:rsidP="0098086D" w:rsidR="009808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4.) Sudski registar Stalne službe u Karlovcu– neposredno po pravomoćnosti</w:t>
      </w:r>
    </w:p>
    <w:p w:rsidRDefault="0098086D" w:rsidP="0098086D" w:rsidR="009808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98086D" w:rsidP="0098086D" w:rsidR="009808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98086D" w:rsidP="0098086D" w:rsidR="0098086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0316FE" w:rsidR="000316FE"/>
    <w:sectPr w:rsidSect="00436093" w:rsidR="000316FE">
      <w:headerReference w:type="default" r:id="rId10"/>
      <w:footerReference w:type="default" r:id="rId11"/>
      <w:headerReference w:type="first" r:id="rId12"/>
      <w:pgSz w:code="9" w:h="16838" w:w="11906"/>
      <w:pgMar w:gutter="0" w:footer="709" w:header="709" w:left="1418" w:bottom="1418" w:right="1418" w:top="1418"/>
      <w:paperSrc w:other="1" w:firs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093" w:rsidP="00436093" w:rsidR="00436093">
      <w:pPr>
        <w:spacing w:lineRule="auto" w:line="240" w:after="0"/>
      </w:pPr>
      <w:r>
        <w:separator/>
      </w:r>
    </w:p>
  </w:endnote>
  <w:endnote w:id="0" w:type="continuationSeparator">
    <w:p w:rsidRDefault="00436093" w:rsidP="00436093" w:rsidR="0043609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75211763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436093" w:rsidR="00436093" w:rsidRPr="00436093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9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43609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9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60441C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93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436093" w:rsidR="00436093" w:rsidRPr="00436093">
    <w:pPr>
      <w:pStyle w:val="Podnoje"/>
      <w:rPr>
        <w:rFonts w:cs="Times New Roman" w:hAnsi="Times New Roman" w:ascii="Times New Roman"/>
        <w:sz w:val="24"/>
        <w:szCs w:val="24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093" w:rsidP="00436093" w:rsidR="00436093">
      <w:pPr>
        <w:spacing w:lineRule="auto" w:line="240" w:after="0"/>
      </w:pPr>
      <w:r>
        <w:separator/>
      </w:r>
    </w:p>
  </w:footnote>
  <w:footnote w:id="0" w:type="continuationSeparator">
    <w:p w:rsidRDefault="00436093" w:rsidP="00436093" w:rsidR="0043609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93" w:rsidP="00436093" w:rsidR="00436093" w:rsidRPr="0043609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St-7639/2015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93" w:rsidP="00436093" w:rsidR="00436093" w:rsidRPr="0043609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10. St-7639/2015</w:t>
    </w:r>
  </w:p>
  <w:p w:rsidRDefault="00436093" w:rsidP="00436093" w:rsidR="0043609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16A9"/>
    <w:rsid w:val="000316FE"/>
    <w:rsid w:val="001D0364"/>
    <w:rsid w:val="002D3D38"/>
    <w:rsid w:val="003C16A9"/>
    <w:rsid w:val="00436093"/>
    <w:rsid w:val="00487127"/>
    <w:rsid w:val="005263C2"/>
    <w:rsid w:val="005B1B4E"/>
    <w:rsid w:val="0060441C"/>
    <w:rsid w:val="00723059"/>
    <w:rsid w:val="007445F7"/>
    <w:rsid w:val="00845B4F"/>
    <w:rsid w:val="008B3B28"/>
    <w:rsid w:val="00915EFC"/>
    <w:rsid w:val="0098086D"/>
    <w:rsid w:val="009E3CE6"/>
    <w:rsid w:val="00A1281B"/>
    <w:rsid w:val="00A24AFF"/>
    <w:rsid w:val="00B05313"/>
    <w:rsid w:val="00DC5853"/>
    <w:rsid w:val="00F00B8A"/>
    <w:rsid w:val="00FC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86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8086D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98086D"/>
    <w:pPr>
      <w:spacing w:lineRule="auto" w:line="240" w:after="0"/>
      <w:ind w:left="720"/>
      <w:contextualSpacing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86D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86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09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093"/>
  </w:style>
  <w:style w:styleId="Podnoje" w:type="paragraph">
    <w:name w:val="footer"/>
    <w:basedOn w:val="Normal"/>
    <w:link w:val="PodnojeChar"/>
    <w:uiPriority w:val="99"/>
    <w:unhideWhenUsed/>
    <w:rsid w:val="0043609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093"/>
  </w:style>
  <w:style w:styleId="Tekstrezerviranogmjesta" w:type="character">
    <w:name w:val="Placeholder Text"/>
    <w:basedOn w:val="Zadanifontodlomka"/>
    <w:uiPriority w:val="99"/>
    <w:semiHidden/>
    <w:rsid w:val="006044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41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0441C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0441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0441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86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8086D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98086D"/>
    <w:pPr>
      <w:spacing w:after="0" w:line="240" w:lineRule="auto"/>
      <w:ind w:left="720"/>
      <w:contextualSpacing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86D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86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09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36093"/>
  </w:style>
  <w:style w:styleId="Podnoje" w:type="paragraph">
    <w:name w:val="footer"/>
    <w:basedOn w:val="Normal"/>
    <w:link w:val="PodnojeChar"/>
    <w:uiPriority w:val="99"/>
    <w:unhideWhenUsed/>
    <w:rsid w:val="0043609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36093"/>
  </w:style>
  <w:style w:styleId="Tekstrezerviranogmjesta" w:type="character">
    <w:name w:val="Placeholder Text"/>
    <w:basedOn w:val="Zadanifontodlomka"/>
    <w:uiPriority w:val="99"/>
    <w:semiHidden/>
    <w:rsid w:val="006044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4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044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044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0441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21608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7796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Tihana</izvorni_sadrzaj>
    <derivirana_varijabla naziv="DomainObject.DonositeljOdluke.Ime_1">Tihana</derivirana_varijabla>
  </DomainObject.DonositeljOdluke.Ime>
  <DomainObject.DonositeljOdluke.Prezime>
    <izvorni_sadrzaj>Božičević</izvorni_sadrzaj>
    <derivirana_varijabla naziv="DomainObject.DonositeljOdluke.Prezime_1">Božičević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7639</izvorni_sadrzaj>
    <derivirana_varijabla naziv="DomainObject.Predmet.Broj_1">7639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St-7639/2015</izvorni_sadrzaj>
    <derivirana_varijabla naziv="DomainObject.Predmet.OznakaBroj_1">St-7639/2015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DUMEŠIĆ d.o.o.</izvorni_sadrzaj>
    <derivirana_varijabla naziv="DomainObject.Predmet.ProtustrankaFormated_1">  DUMEŠIĆ d.o.o.</derivirana_varijabla>
  </DomainObject.Predmet.ProtustrankaFormated>
  <DomainObject.Predmet.ProtustrankaFormatedOIB>
    <izvorni_sadrzaj>  DUMEŠIĆ d.o.o., OIB 58045091032</izvorni_sadrzaj>
    <derivirana_varijabla naziv="DomainObject.Predmet.ProtustrankaFormatedOIB_1">  DUMEŠIĆ d.o.o., OIB 58045091032</derivirana_varijabla>
  </DomainObject.Predmet.ProtustrankaFormatedOIB>
  <DomainObject.Predmet.ProtustrankaFormatedWithAdress>
    <izvorni_sadrzaj> DUMEŠIĆ d.o.o., Obala Vladimira Mažuranića 36, 47000 Karlovac</izvorni_sadrzaj>
    <derivirana_varijabla naziv="DomainObject.Predmet.ProtustrankaFormatedWithAdress_1"> DUMEŠIĆ d.o.o., Obala Vladimira Mažuranića 36, 47000 Karlovac</derivirana_varijabla>
  </DomainObject.Predmet.ProtustrankaFormatedWithAdress>
  <DomainObject.Predmet.ProtustrankaFormatedWithAdressOIB>
    <izvorni_sadrzaj> DUMEŠIĆ d.o.o., OIB 58045091032, Obala Vladimira Mažuranića 36, 47000 Karlovac</izvorni_sadrzaj>
    <derivirana_varijabla naziv="DomainObject.Predmet.ProtustrankaFormatedWithAdressOIB_1"> DUMEŠIĆ d.o.o., OIB 58045091032, Obala Vladimira Mažuranića 36, 47000 Karlovac</derivirana_varijabla>
  </DomainObject.Predmet.ProtustrankaFormatedWithAdressOIB>
  <DomainObject.Predmet.ProtustrankaWithAdress>
    <izvorni_sadrzaj>DUMEŠIĆ d.o.o. Obala Vladimira Mažuranića 36, 47000 Karlovac</izvorni_sadrzaj>
    <derivirana_varijabla naziv="DomainObject.Predmet.ProtustrankaWithAdress_1">DUMEŠIĆ d.o.o. Obala Vladimira Mažuranića 36, 47000 Karlovac</derivirana_varijabla>
  </DomainObject.Predmet.ProtustrankaWithAdress>
  <DomainObject.Predmet.ProtustrankaWithAdressOIB>
    <izvorni_sadrzaj>DUMEŠIĆ d.o.o., OIB 58045091032, Obala Vladimira Mažuranića 36, 47000 Karlovac</izvorni_sadrzaj>
    <derivirana_varijabla naziv="DomainObject.Predmet.ProtustrankaWithAdressOIB_1">DUMEŠIĆ d.o.o., OIB 58045091032, Obala Vladimira Mažuranića 36, 47000 Karlovac</derivirana_varijabla>
  </DomainObject.Predmet.ProtustrankaWithAdressOIB>
  <DomainObject.Predmet.ProtustrankaNazivFormated>
    <izvorni_sadrzaj>DUMEŠIĆ d.o.o.</izvorni_sadrzaj>
    <derivirana_varijabla naziv="DomainObject.Predmet.ProtustrankaNazivFormated_1">DUMEŠIĆ d.o.o.</derivirana_varijabla>
  </DomainObject.Predmet.ProtustrankaNazivFormated>
  <DomainObject.Predmet.ProtustrankaNazivFormatedOIB>
    <izvorni_sadrzaj>DUMEŠIĆ d.o.o., OIB 58045091032</izvorni_sadrzaj>
    <derivirana_varijabla naziv="DomainObject.Predmet.ProtustrankaNazivFormatedOIB_1">DUMEŠIĆ d.o.o., OIB 58045091032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10.St - T. Božičević</izvorni_sadrzaj>
    <derivirana_varijabla naziv="DomainObject.Predmet.Referada.Naziv_1">10.St - T. Božičević</derivirana_varijabla>
  </DomainObject.Predmet.Referada.Naziv>
  <DomainObject.Predmet.Referada.Oznaka>
    <izvorni_sadrzaj>10.St</izvorni_sadrzaj>
    <derivirana_varijabla naziv="DomainObject.Predmet.Referada.Oznaka_1">10.St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Tihana Božičević</izvorni_sadrzaj>
    <derivirana_varijabla naziv="DomainObject.Predmet.Referada.Sudac_1">Tihana Božičević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10.St - T. Božičević</izvorni_sadrzaj>
    <derivirana_varijabla naziv="DomainObject.Predmet.TrenutnaLokacijaSpisa.Naziv_1">10.St - T. Božičević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DUMEŠIĆ d.o.o.</item>
    </izvorni_sadrzaj>
    <derivirana_varijabla naziv="DomainObject.Predmet.ProtuStrankaListFormated_1">
      <item>DUMEŠIĆ d.o.o.</item>
    </derivirana_varijabla>
  </DomainObject.Predmet.ProtuStrankaListFormated>
  <DomainObject.Predmet.ProtuStrankaListFormatedOIB>
    <izvorni_sadrzaj>
      <item>DUMEŠIĆ d.o.o., OIB 58045091032</item>
    </izvorni_sadrzaj>
    <derivirana_varijabla naziv="DomainObject.Predmet.ProtuStrankaListFormatedOIB_1">
      <item>DUMEŠIĆ d.o.o., OIB 58045091032</item>
    </derivirana_varijabla>
  </DomainObject.Predmet.ProtuStrankaListFormatedOIB>
  <DomainObject.Predmet.ProtuStrankaListFormatedWithAdress>
    <izvorni_sadrzaj>
      <item>DUMEŠIĆ d.o.o., Obala Vladimira Mažuranića 36, 47000 Karlovac</item>
    </izvorni_sadrzaj>
    <derivirana_varijabla naziv="DomainObject.Predmet.ProtuStrankaListFormatedWithAdress_1">
      <item>DUMEŠIĆ d.o.o., Obala Vladimira Mažuranića 36, 47000 Karlovac</item>
    </derivirana_varijabla>
  </DomainObject.Predmet.ProtuStrankaListFormatedWithAdress>
  <DomainObject.Predmet.ProtuStrankaListFormatedWithAdressOIB>
    <izvorni_sadrzaj>
      <item>DUMEŠIĆ d.o.o., OIB 58045091032, Obala Vladimira Mažuranića 36, 47000 Karlovac</item>
    </izvorni_sadrzaj>
    <derivirana_varijabla naziv="DomainObject.Predmet.ProtuStrankaListFormatedWithAdressOIB_1">
      <item>DUMEŠIĆ d.o.o., OIB 58045091032, Obala Vladimira Mažuranića 36, 47000 Karlovac</item>
    </derivirana_varijabla>
  </DomainObject.Predmet.ProtuStrankaListFormatedWithAdressOIB>
  <DomainObject.Predmet.ProtuStrankaListNazivFormated>
    <izvorni_sadrzaj>
      <item>DUMEŠIĆ d.o.o.</item>
    </izvorni_sadrzaj>
    <derivirana_varijabla naziv="DomainObject.Predmet.ProtuStrankaListNazivFormated_1">
      <item>DUMEŠIĆ d.o.o.</item>
    </derivirana_varijabla>
  </DomainObject.Predmet.ProtuStrankaListNazivFormated>
  <DomainObject.Predmet.ProtuStrankaListNazivFormatedOIB>
    <izvorni_sadrzaj>
      <item>DUMEŠIĆ d.o.o., OIB 58045091032</item>
    </izvorni_sadrzaj>
    <derivirana_varijabla naziv="DomainObject.Predmet.ProtuStrankaListNazivFormatedOIB_1">
      <item>DUMEŠIĆ d.o.o., OIB 58045091032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DUMEŠIĆ d.o.o.</izvorni_sadrzaj>
    <derivirana_varijabla naziv="DomainObject.Predmet.ProtustrankaIDrugi_1">DUMEŠIĆ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DUMEŠIĆ d.o.o., OIB 58045091032, Obala Vladimira Mažuranića 36, 47000 Karlovac</izvorni_sadrzaj>
    <derivirana_varijabla naziv="DomainObject.Predmet.ProtustrankaIDrugiAdressOIB_1">DUMEŠIĆ d.o.o., OIB 58045091032, Obala Vladimira Mažuranića 36,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DUMEŠIĆ d.o.o.</item>
    </izvorni_sadrzaj>
    <derivirana_varijabla naziv="DomainObject.Predmet.SudioniciListNaziv_1">
      <item>Fina regionalni centar Zagreb, podružnica Karlovac</item>
      <item>DUMEŠIĆ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DUMEŠIĆ d.o.o., OIB 58045091032, Obala Vladimira Mažuranića 36,47000 Karlovac</item>
    </izvorni_sadrzaj>
    <derivirana_varijabla naziv="DomainObject.Predmet.SudioniciListAdressOIB_1">
      <item>Fina regionalni centar Zagreb, podružnica Karlovac, OIB 85821130368, Vitezovićeva 1,47000 Karlovac</item>
      <item>DUMEŠIĆ d.o.o., OIB 58045091032, Obala Vladimira Mažuranića 36,47000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58045091032</item>
    </izvorni_sadrzaj>
    <derivirana_varijabla naziv="DomainObject.Predmet.SudioniciListNazivOIB_1">
      <item>, OIB 85821130368</item>
      <item>, OIB 58045091032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511</properties:Words>
  <properties:Characters>2828</properties:Characters>
  <properties:Lines>74</properties:Lines>
  <properties:Paragraphs>32</properties:Paragraphs>
  <properties:TotalTime>8</properties:TotalTime>
  <properties:ScaleCrop>false</properties:ScaleCrop>
  <properties:LinksUpToDate>false</properties:LinksUpToDate>
  <properties:CharactersWithSpaces>3353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2017-06-30T07:18:00Z</dcterms:created>
  <dc:creator>Tihana Božičević</dc:creator>
  <dc:description/>
  <cp:keywords/>
  <cp:lastModifiedBy>Tihana Božičević</cp:lastModifiedBy>
  <dcterms:modified xmlns:xsi="http://www.w3.org/2001/XMLSchema-instance" xsi:type="dcterms:W3CDTF">2017-06-30T07:27:00Z</dcterms:modified>
  <cp:revision>19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