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f1906" w14:paraId="5df1906" w:rsidRDefault="00B24B82" w:rsidP="00B24B82" w:rsidR="00B24B8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24B82" w:rsidP="00B24B82" w:rsidR="00B24B8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24B82" w:rsidP="00B24B82" w:rsidR="00B24B8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24B82" w:rsidP="00B24B82" w:rsidR="00B24B8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24B82" w:rsidP="00B24B82" w:rsidR="00B24B82" w:rsidRPr="00F10AAD">
      <w:pPr>
        <w:rPr>
          <w:rFonts w:eastAsiaTheme="minorHAnsi"/>
          <w:lang w:eastAsia="en-US"/>
        </w:rPr>
      </w:pPr>
    </w:p>
    <w:p w:rsidRDefault="00B24B82" w:rsidP="00B24B82" w:rsidR="00B24B8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12055</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UDRUGA ZA PROMICANJE GLEZBENE KREATIVNOSTI "BUKA"</w:t>
      </w:r>
      <w:r w:rsidRPr="00F10AAD">
        <w:rPr>
          <w:rFonts w:cs="Times New Roman" w:eastAsia="Times New Roman"/>
          <w:szCs w:val="24"/>
        </w:rPr>
        <w:t xml:space="preserve"> </w:t>
      </w:r>
      <w:r w:rsidR="009A0505">
        <w:rPr>
          <w:rFonts w:cs="Times New Roman" w:eastAsia="Times New Roman"/>
          <w:szCs w:val="24"/>
        </w:rPr>
        <w:t>Rovinj</w:t>
      </w:r>
      <w:r w:rsidRPr="00F10AAD">
        <w:rPr>
          <w:rFonts w:cs="Times New Roman" w:eastAsia="Times New Roman"/>
          <w:szCs w:val="24"/>
        </w:rPr>
        <w:t xml:space="preserve">, </w:t>
      </w:r>
      <w:proofErr w:type="spellStart"/>
      <w:r w:rsidR="009A0505">
        <w:rPr>
          <w:rFonts w:cs="Times New Roman" w:eastAsia="Times New Roman"/>
          <w:szCs w:val="24"/>
        </w:rPr>
        <w:t>Carera</w:t>
      </w:r>
      <w:proofErr w:type="spellEnd"/>
      <w:r w:rsidR="009A0505">
        <w:rPr>
          <w:rFonts w:cs="Times New Roman" w:eastAsia="Times New Roman"/>
          <w:szCs w:val="24"/>
        </w:rPr>
        <w:t xml:space="preserve"> 4</w:t>
      </w:r>
      <w:r w:rsidRPr="00F10AAD">
        <w:rPr>
          <w:rFonts w:cs="Times New Roman" w:eastAsia="Times New Roman"/>
          <w:szCs w:val="24"/>
        </w:rPr>
        <w:t xml:space="preserve">, OIB </w:t>
      </w:r>
      <w:r w:rsidR="009A0505">
        <w:rPr>
          <w:rFonts w:cs="Times New Roman" w:eastAsia="Times New Roman"/>
          <w:szCs w:val="24"/>
        </w:rPr>
        <w:t>15726913491</w:t>
      </w:r>
      <w:r>
        <w:rPr>
          <w:rFonts w:cs="Times New Roman" w:eastAsia="Times New Roman"/>
          <w:szCs w:val="24"/>
        </w:rPr>
        <w:t xml:space="preserve">, reg. br. </w:t>
      </w:r>
      <w:r w:rsidR="009A0505">
        <w:rPr>
          <w:rFonts w:cs="Times New Roman" w:eastAsia="Times New Roman"/>
          <w:szCs w:val="24"/>
        </w:rPr>
        <w:t>18002021</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24B82" w:rsidP="00B24B82" w:rsidR="00B24B82" w:rsidRPr="00F10AAD">
      <w:pPr>
        <w:rPr>
          <w:rFonts w:cs="Times New Roman" w:eastAsia="Times New Roman"/>
          <w:szCs w:val="24"/>
        </w:rPr>
      </w:pPr>
    </w:p>
    <w:p w:rsidRDefault="00B24B82" w:rsidP="00B24B82" w:rsidR="00B24B82" w:rsidRPr="00F10AAD">
      <w:pPr>
        <w:jc w:val="center"/>
        <w:rPr>
          <w:rFonts w:eastAsiaTheme="minorHAnsi"/>
          <w:lang w:eastAsia="en-US"/>
        </w:rPr>
      </w:pPr>
      <w:r w:rsidRPr="00F10AAD">
        <w:rPr>
          <w:rFonts w:eastAsiaTheme="minorHAnsi"/>
          <w:lang w:eastAsia="en-US"/>
        </w:rPr>
        <w:t>O G L A S</w:t>
      </w:r>
    </w:p>
    <w:p w:rsidRDefault="00B24B82" w:rsidP="00B24B82" w:rsidR="00B24B82" w:rsidRPr="00F10AAD">
      <w:pPr>
        <w:ind w:firstLine="708"/>
        <w:rPr>
          <w:rFonts w:eastAsiaTheme="minorHAnsi"/>
          <w:lang w:eastAsia="en-US"/>
        </w:rPr>
      </w:pPr>
    </w:p>
    <w:p w:rsidRDefault="00B24B82" w:rsidP="00B24B82" w:rsidR="00B24B82" w:rsidRPr="00F10AAD">
      <w:pPr>
        <w:ind w:firstLine="708"/>
        <w:rPr>
          <w:rFonts w:eastAsiaTheme="minorHAnsi"/>
          <w:lang w:eastAsia="en-US"/>
        </w:rPr>
      </w:pPr>
      <w:r w:rsidRPr="00F10AAD">
        <w:rPr>
          <w:rFonts w:eastAsiaTheme="minorHAnsi"/>
          <w:lang w:eastAsia="en-US"/>
        </w:rPr>
        <w:t xml:space="preserve">I. Dužnik </w:t>
      </w:r>
      <w:r w:rsidR="009A0505">
        <w:rPr>
          <w:rFonts w:cs="Times New Roman" w:eastAsia="Times New Roman"/>
          <w:szCs w:val="24"/>
        </w:rPr>
        <w:t>UDRUGA ZA PROMICANJE GLEZBENE KREATIVNOSTI "BUKA"</w:t>
      </w:r>
      <w:r w:rsidR="009A0505" w:rsidRPr="00F10AAD">
        <w:rPr>
          <w:rFonts w:cs="Times New Roman" w:eastAsia="Times New Roman"/>
          <w:szCs w:val="24"/>
        </w:rPr>
        <w:t xml:space="preserve"> </w:t>
      </w:r>
      <w:r w:rsidR="009A0505">
        <w:rPr>
          <w:rFonts w:cs="Times New Roman" w:eastAsia="Times New Roman"/>
          <w:szCs w:val="24"/>
        </w:rPr>
        <w:t>Rovinj</w:t>
      </w:r>
      <w:r w:rsidR="009A0505" w:rsidRPr="00F10AAD">
        <w:rPr>
          <w:rFonts w:cs="Times New Roman" w:eastAsia="Times New Roman"/>
          <w:szCs w:val="24"/>
        </w:rPr>
        <w:t xml:space="preserve">, </w:t>
      </w:r>
      <w:proofErr w:type="spellStart"/>
      <w:r w:rsidR="009A0505">
        <w:rPr>
          <w:rFonts w:cs="Times New Roman" w:eastAsia="Times New Roman"/>
          <w:szCs w:val="24"/>
        </w:rPr>
        <w:t>Carera</w:t>
      </w:r>
      <w:proofErr w:type="spellEnd"/>
      <w:r w:rsidR="009A0505">
        <w:rPr>
          <w:rFonts w:cs="Times New Roman" w:eastAsia="Times New Roman"/>
          <w:szCs w:val="24"/>
        </w:rPr>
        <w:t xml:space="preserve"> 4</w:t>
      </w:r>
      <w:r w:rsidR="009A0505" w:rsidRPr="00F10AAD">
        <w:rPr>
          <w:rFonts w:cs="Times New Roman" w:eastAsia="Times New Roman"/>
          <w:szCs w:val="24"/>
        </w:rPr>
        <w:t xml:space="preserve">, OIB </w:t>
      </w:r>
      <w:r w:rsidR="009A0505">
        <w:rPr>
          <w:rFonts w:cs="Times New Roman" w:eastAsia="Times New Roman"/>
          <w:szCs w:val="24"/>
        </w:rPr>
        <w:t>15726913491, reg. br. 18002021</w:t>
      </w:r>
      <w:r>
        <w:rPr>
          <w:rFonts w:cs="Times New Roman" w:eastAsia="Times New Roman"/>
          <w:szCs w:val="24"/>
        </w:rPr>
        <w:t>,</w:t>
      </w:r>
      <w:r w:rsidRPr="00F10AAD">
        <w:rPr>
          <w:rFonts w:cs="Times New Roman" w:eastAsia="Times New Roman"/>
          <w:szCs w:val="24"/>
        </w:rPr>
        <w:t xml:space="preserve"> je pravna osoba koja nema zaposlenih, koja na dan </w:t>
      </w:r>
      <w:r w:rsidR="009A0505">
        <w:rPr>
          <w:rFonts w:cs="Times New Roman" w:eastAsia="Times New Roman"/>
          <w:szCs w:val="24"/>
        </w:rPr>
        <w:t>1</w:t>
      </w:r>
      <w:r w:rsidRPr="00F10AAD">
        <w:rPr>
          <w:rFonts w:cs="Times New Roman" w:eastAsia="Times New Roman"/>
          <w:szCs w:val="24"/>
        </w:rPr>
        <w:t xml:space="preserve">. </w:t>
      </w:r>
      <w:r w:rsidR="009A0505">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sidR="009A0505">
        <w:rPr>
          <w:rFonts w:cs="Times New Roman" w:eastAsia="Times New Roman"/>
          <w:szCs w:val="24"/>
        </w:rPr>
        <w:t>911</w:t>
      </w:r>
      <w:r w:rsidRPr="00F10AAD">
        <w:rPr>
          <w:rFonts w:cs="Times New Roman" w:eastAsia="Times New Roman"/>
          <w:szCs w:val="24"/>
        </w:rPr>
        <w:t xml:space="preserve"> dana te za koju nisu ispunjeni uvjeti za pokretanje drugog postupka radi brisanja iz sudskog registra.</w:t>
      </w:r>
    </w:p>
    <w:p w:rsidRDefault="00B24B82" w:rsidP="00B24B82" w:rsidR="00B24B82" w:rsidRPr="00F10AAD">
      <w:pPr>
        <w:ind w:firstLine="708"/>
        <w:rPr>
          <w:rFonts w:eastAsiaTheme="minorHAnsi"/>
          <w:lang w:eastAsia="en-US"/>
        </w:rPr>
      </w:pPr>
    </w:p>
    <w:p w:rsidRDefault="00B24B82" w:rsidP="00B24B82" w:rsidR="00B24B8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sidR="009A0505">
        <w:rPr>
          <w:rFonts w:eastAsiaTheme="minorHAnsi"/>
          <w:lang w:eastAsia="en-US"/>
        </w:rPr>
        <w:t>1</w:t>
      </w:r>
      <w:r w:rsidRPr="00F10AAD">
        <w:rPr>
          <w:rFonts w:eastAsiaTheme="minorHAnsi"/>
          <w:lang w:eastAsia="en-US"/>
        </w:rPr>
        <w:t xml:space="preserve">. </w:t>
      </w:r>
      <w:r w:rsidR="009A0505">
        <w:rPr>
          <w:rFonts w:eastAsiaTheme="minorHAnsi"/>
          <w:lang w:eastAsia="en-US"/>
        </w:rPr>
        <w:t>rujna</w:t>
      </w:r>
      <w:r w:rsidRPr="00F10AAD">
        <w:rPr>
          <w:rFonts w:eastAsiaTheme="minorHAnsi"/>
          <w:lang w:eastAsia="en-US"/>
        </w:rPr>
        <w:t xml:space="preserve"> 2015. iznosi </w:t>
      </w:r>
      <w:r w:rsidR="009A0505">
        <w:rPr>
          <w:rFonts w:eastAsiaTheme="minorHAnsi"/>
          <w:lang w:eastAsia="en-US"/>
        </w:rPr>
        <w:t>1</w:t>
      </w:r>
      <w:r>
        <w:rPr>
          <w:rFonts w:eastAsiaTheme="minorHAnsi"/>
          <w:lang w:eastAsia="en-US"/>
        </w:rPr>
        <w:t>.</w:t>
      </w:r>
      <w:r w:rsidR="009A0505">
        <w:rPr>
          <w:rFonts w:eastAsiaTheme="minorHAnsi"/>
          <w:lang w:eastAsia="en-US"/>
        </w:rPr>
        <w:t>015</w:t>
      </w:r>
      <w:r>
        <w:rPr>
          <w:rFonts w:eastAsiaTheme="minorHAnsi"/>
          <w:lang w:eastAsia="en-US"/>
        </w:rPr>
        <w:t>,</w:t>
      </w:r>
      <w:r w:rsidR="009A0505">
        <w:rPr>
          <w:rFonts w:eastAsiaTheme="minorHAnsi"/>
          <w:lang w:eastAsia="en-US"/>
        </w:rPr>
        <w:t>15</w:t>
      </w:r>
      <w:r w:rsidRPr="00F10AAD">
        <w:rPr>
          <w:rFonts w:eastAsiaTheme="minorHAnsi"/>
          <w:lang w:eastAsia="en-US"/>
        </w:rPr>
        <w:t xml:space="preserve"> kuna.</w:t>
      </w:r>
    </w:p>
    <w:p w:rsidRDefault="00B24B82" w:rsidP="00B24B82" w:rsidR="00B24B82" w:rsidRPr="00F10AAD">
      <w:pPr>
        <w:rPr>
          <w:rFonts w:eastAsiaTheme="minorHAnsi"/>
          <w:lang w:eastAsia="en-US"/>
        </w:rPr>
      </w:pPr>
    </w:p>
    <w:p w:rsidRDefault="00B24B82" w:rsidP="00B24B82" w:rsidR="00B24B8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24B82" w:rsidP="00B24B82" w:rsidR="00B24B82" w:rsidRPr="00F10AAD">
      <w:pPr>
        <w:ind w:firstLine="708"/>
        <w:rPr>
          <w:rFonts w:cs="Times New Roman" w:eastAsia="Times New Roman"/>
          <w:szCs w:val="24"/>
        </w:rPr>
      </w:pPr>
    </w:p>
    <w:p w:rsidRDefault="00B24B82" w:rsidP="00B24B82" w:rsidR="00B24B8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24B82" w:rsidP="00B24B82" w:rsidR="00B24B82" w:rsidRPr="00F10AAD">
      <w:pPr>
        <w:rPr>
          <w:rFonts w:cs="Times New Roman" w:eastAsia="Times New Roman"/>
          <w:szCs w:val="24"/>
        </w:rPr>
      </w:pPr>
    </w:p>
    <w:p w:rsidRDefault="00B24B82" w:rsidP="00B24B82" w:rsidR="00B24B8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24B82" w:rsidP="00B24B82" w:rsidR="00B24B82" w:rsidRPr="00F10AAD">
      <w:pPr>
        <w:ind w:firstLine="708"/>
        <w:rPr>
          <w:rFonts w:eastAsiaTheme="minorHAnsi"/>
          <w:lang w:eastAsia="en-US"/>
        </w:rPr>
      </w:pPr>
    </w:p>
    <w:p w:rsidRDefault="00B24B82" w:rsidP="00B24B82" w:rsidR="00B24B8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B24B82" w:rsidP="00B24B82" w:rsidR="00B24B82" w:rsidRPr="00F10AAD">
      <w:pPr>
        <w:ind w:firstLine="708" w:left="5664"/>
        <w:jc w:val="center"/>
        <w:rPr>
          <w:rFonts w:eastAsiaTheme="minorHAnsi"/>
          <w:lang w:eastAsia="en-US"/>
        </w:rPr>
      </w:pPr>
      <w:r w:rsidRPr="00F10AAD">
        <w:rPr>
          <w:rFonts w:eastAsiaTheme="minorHAnsi"/>
          <w:lang w:eastAsia="en-US"/>
        </w:rPr>
        <w:t>Sudska savjetnica</w:t>
      </w:r>
    </w:p>
    <w:p w:rsidRDefault="00B24B82" w:rsidP="00B24B82" w:rsidR="00B24B82" w:rsidRPr="00F10AAD">
      <w:pPr>
        <w:ind w:firstLine="708" w:left="5664"/>
        <w:jc w:val="center"/>
        <w:rPr>
          <w:rFonts w:eastAsiaTheme="minorHAnsi"/>
          <w:lang w:eastAsia="en-US"/>
        </w:rPr>
      </w:pPr>
      <w:r w:rsidRPr="00F10AAD">
        <w:rPr>
          <w:rFonts w:eastAsiaTheme="minorHAnsi"/>
          <w:lang w:eastAsia="en-US"/>
        </w:rPr>
        <w:t>Mihaela Kaligari</w:t>
      </w:r>
      <w:r w:rsidR="007B0019">
        <w:rPr>
          <w:rFonts w:eastAsiaTheme="minorHAnsi"/>
          <w:lang w:eastAsia="en-US"/>
        </w:rPr>
        <w:t>, v. r.</w:t>
      </w:r>
    </w:p>
    <w:p w:rsidRDefault="00B24B82" w:rsidP="00B24B82" w:rsidR="00B24B82">
      <w:pPr>
        <w:rPr>
          <w:rFonts w:eastAsiaTheme="minorHAnsi"/>
          <w:lang w:eastAsia="en-US"/>
        </w:rPr>
      </w:pPr>
      <w:r w:rsidRPr="00F10AAD">
        <w:rPr>
          <w:rFonts w:eastAsiaTheme="minorHAnsi"/>
          <w:lang w:eastAsia="en-US"/>
        </w:rPr>
        <w:t>DNA:</w:t>
      </w:r>
    </w:p>
    <w:p w:rsidRDefault="00B24B82" w:rsidR="00C13AD5" w:rsidRPr="00B24B82">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B24B8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4B82" w:rsidP="00B24B82" w:rsidR="00B24B82">
      <w:r>
        <w:separator/>
      </w:r>
    </w:p>
  </w:endnote>
  <w:endnote w:id="0" w:type="continuationSeparator">
    <w:p w:rsidRDefault="00B24B82" w:rsidP="00B24B82" w:rsidR="00B24B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4B82" w:rsidP="00B24B82" w:rsidR="00B24B82">
      <w:r>
        <w:separator/>
      </w:r>
    </w:p>
  </w:footnote>
  <w:footnote w:id="0" w:type="continuationSeparator">
    <w:p w:rsidRDefault="00B24B82" w:rsidP="00B24B82" w:rsidR="00B24B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505" w:rsidP="00D4722F" w:rsidR="00D4722F">
    <w:pPr>
      <w:pStyle w:val="Zaglavlje"/>
      <w:jc w:val="right"/>
    </w:pPr>
    <w:r>
      <w:t>11 St-</w:t>
    </w:r>
    <w:r w:rsidR="00B24B82">
      <w:t>855</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7043"/>
    <w:rsid w:val="006A144F"/>
    <w:rsid w:val="007B0019"/>
    <w:rsid w:val="009A0505"/>
    <w:rsid w:val="00AC35BA"/>
    <w:rsid w:val="00B24B82"/>
    <w:rsid w:val="00BD4B3D"/>
    <w:rsid w:val="00C13AD5"/>
    <w:rsid w:val="00DE70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4B8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24B8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24B82"/>
    <w:rPr>
      <w:rFonts w:hAnsi="Times New Roman" w:ascii="Times New Roman"/>
      <w:sz w:val="24"/>
    </w:rPr>
  </w:style>
  <w:style w:styleId="Tekstbalonia" w:type="paragraph">
    <w:name w:val="Balloon Text"/>
    <w:basedOn w:val="Normal"/>
    <w:link w:val="TekstbaloniaChar"/>
    <w:uiPriority w:val="99"/>
    <w:semiHidden/>
    <w:unhideWhenUsed/>
    <w:rsid w:val="00B24B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4B82"/>
    <w:rPr>
      <w:rFonts w:eastAsiaTheme="minorEastAsia" w:cs="Tahoma" w:hAnsi="Tahoma" w:ascii="Tahoma"/>
      <w:sz w:val="16"/>
      <w:szCs w:val="16"/>
      <w:lang w:eastAsia="hr-HR"/>
    </w:rPr>
  </w:style>
  <w:style w:styleId="Podnoje" w:type="paragraph">
    <w:name w:val="footer"/>
    <w:basedOn w:val="Normal"/>
    <w:link w:val="PodnojeChar"/>
    <w:uiPriority w:val="99"/>
    <w:unhideWhenUsed/>
    <w:rsid w:val="00B24B82"/>
    <w:pPr>
      <w:tabs>
        <w:tab w:pos="4536" w:val="center"/>
        <w:tab w:pos="9072" w:val="right"/>
      </w:tabs>
    </w:pPr>
  </w:style>
  <w:style w:customStyle="true" w:styleId="PodnojeChar" w:type="character">
    <w:name w:val="Podnožje Char"/>
    <w:basedOn w:val="Zadanifontodlomka"/>
    <w:link w:val="Podnoje"/>
    <w:uiPriority w:val="99"/>
    <w:rsid w:val="00B24B8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D4B3D"/>
    <w:rPr>
      <w:color w:val="808080"/>
      <w:bdr w:space="0" w:sz="0" w:color="auto" w:val="none"/>
      <w:shd w:fill="auto" w:color="auto" w:val="clear"/>
    </w:rPr>
  </w:style>
  <w:style w:customStyle="true" w:styleId="eSPISCCParagraphDefaultFont" w:type="character">
    <w:name w:val="eSPIS_CC_Paragraph Default Font"/>
    <w:basedOn w:val="Zadanifontodlomka"/>
    <w:rsid w:val="00BD4B3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D4B3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D4B3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D4B3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4B8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24B8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24B82"/>
    <w:rPr>
      <w:rFonts w:ascii="Times New Roman" w:hAnsi="Times New Roman"/>
      <w:sz w:val="24"/>
    </w:rPr>
  </w:style>
  <w:style w:styleId="Tekstbalonia" w:type="paragraph">
    <w:name w:val="Balloon Text"/>
    <w:basedOn w:val="Normal"/>
    <w:link w:val="TekstbaloniaChar"/>
    <w:uiPriority w:val="99"/>
    <w:semiHidden/>
    <w:unhideWhenUsed/>
    <w:rsid w:val="00B24B82"/>
    <w:rPr>
      <w:rFonts w:ascii="Tahoma" w:cs="Tahoma" w:hAnsi="Tahoma"/>
      <w:sz w:val="16"/>
      <w:szCs w:val="16"/>
    </w:rPr>
  </w:style>
  <w:style w:customStyle="1" w:styleId="TekstbaloniaChar" w:type="character">
    <w:name w:val="Tekst balončića Char"/>
    <w:basedOn w:val="Zadanifontodlomka"/>
    <w:link w:val="Tekstbalonia"/>
    <w:uiPriority w:val="99"/>
    <w:semiHidden/>
    <w:rsid w:val="00B24B82"/>
    <w:rPr>
      <w:rFonts w:ascii="Tahoma" w:cs="Tahoma" w:eastAsiaTheme="minorEastAsia" w:hAnsi="Tahoma"/>
      <w:sz w:val="16"/>
      <w:szCs w:val="16"/>
      <w:lang w:eastAsia="hr-HR"/>
    </w:rPr>
  </w:style>
  <w:style w:styleId="Podnoje" w:type="paragraph">
    <w:name w:val="footer"/>
    <w:basedOn w:val="Normal"/>
    <w:link w:val="PodnojeChar"/>
    <w:uiPriority w:val="99"/>
    <w:unhideWhenUsed/>
    <w:rsid w:val="00B24B82"/>
    <w:pPr>
      <w:tabs>
        <w:tab w:pos="4536" w:val="center"/>
        <w:tab w:pos="9072" w:val="right"/>
      </w:tabs>
    </w:pPr>
  </w:style>
  <w:style w:customStyle="1" w:styleId="PodnojeChar" w:type="character">
    <w:name w:val="Podnožje Char"/>
    <w:basedOn w:val="Zadanifontodlomka"/>
    <w:link w:val="Podnoje"/>
    <w:uiPriority w:val="99"/>
    <w:rsid w:val="00B24B8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D4B3D"/>
    <w:rPr>
      <w:color w:val="808080"/>
      <w:bdr w:color="auto" w:space="0" w:sz="0" w:val="none"/>
      <w:shd w:color="auto" w:fill="auto" w:val="clear"/>
    </w:rPr>
  </w:style>
  <w:style w:customStyle="1" w:styleId="eSPISCCParagraphDefaultFont" w:type="character">
    <w:name w:val="eSPIS_CC_Paragraph Default Font"/>
    <w:basedOn w:val="Zadanifontodlomka"/>
    <w:rsid w:val="00BD4B3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D4B3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D4B3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D4B3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St-855/2015</izvorni_sadrzaj>
    <derivirana_varijabla naziv="DomainObject.Predmet.OznakaBroj_1">St-855/2015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PROMICANJE GLAZBENE KREATIVMNOSTI "BUKA", ROVINJ</izvorni_sadrzaj>
    <derivirana_varijabla naziv="DomainObject.Predmet.ProtustrankaFormated_1">  UDRUGA ZA PROMICANJE GLAZBENE KREATIVMNOSTI "BUKA", ROVINJ</derivirana_varijabla>
  </DomainObject.Predmet.ProtustrankaFormated>
  <DomainObject.Predmet.ProtustrankaFormatedOIB>
    <izvorni_sadrzaj>  UDRUGA ZA PROMICANJE GLAZBENE KREATIVMNOSTI "BUKA", ROVINJ, OIB 15726913491</izvorni_sadrzaj>
    <derivirana_varijabla naziv="DomainObject.Predmet.ProtustrankaFormatedOIB_1">  UDRUGA ZA PROMICANJE GLAZBENE KREATIVMNOSTI "BUKA", ROVINJ, OIB 15726913491</derivirana_varijabla>
  </DomainObject.Predmet.ProtustrankaFormatedOIB>
  <DomainObject.Predmet.ProtustrankaFormatedWithAdress>
    <izvorni_sadrzaj> UDRUGA ZA PROMICANJE GLAZBENE KREATIVMNOSTI "BUKA", ROVINJ, CARERA 4, 52210 Rovinj</izvorni_sadrzaj>
    <derivirana_varijabla naziv="DomainObject.Predmet.ProtustrankaFormatedWithAdress_1"> UDRUGA ZA PROMICANJE GLAZBENE KREATIVMNOSTI "BUKA", ROVINJ, CARERA 4, 52210 Rovinj</derivirana_varijabla>
  </DomainObject.Predmet.ProtustrankaFormatedWithAdress>
  <DomainObject.Predmet.ProtustrankaFormatedWithAdressOIB>
    <izvorni_sadrzaj> UDRUGA ZA PROMICANJE GLAZBENE KREATIVMNOSTI "BUKA", ROVINJ, OIB 15726913491, CARERA 4, 52210 Rovinj</izvorni_sadrzaj>
    <derivirana_varijabla naziv="DomainObject.Predmet.ProtustrankaFormatedWithAdressOIB_1"> UDRUGA ZA PROMICANJE GLAZBENE KREATIVMNOSTI "BUKA", ROVINJ, OIB 15726913491, CARERA 4, 52210 Rovinj</derivirana_varijabla>
  </DomainObject.Predmet.ProtustrankaFormatedWithAdressOIB>
  <DomainObject.Predmet.ProtustrankaWithAdress>
    <izvorni_sadrzaj>UDRUGA ZA PROMICANJE GLAZBENE KREATIVMNOSTI "BUKA", ROVINJ CARERA 4, 52210 Rovinj</izvorni_sadrzaj>
    <derivirana_varijabla naziv="DomainObject.Predmet.ProtustrankaWithAdress_1">UDRUGA ZA PROMICANJE GLAZBENE KREATIVMNOSTI "BUKA", ROVINJ CARERA 4, 52210 Rovinj</derivirana_varijabla>
  </DomainObject.Predmet.ProtustrankaWithAdress>
  <DomainObject.Predmet.ProtustrankaWithAdressOIB>
    <izvorni_sadrzaj>UDRUGA ZA PROMICANJE GLAZBENE KREATIVMNOSTI "BUKA", ROVINJ, OIB 15726913491, CARERA 4, 52210 Rovinj</izvorni_sadrzaj>
    <derivirana_varijabla naziv="DomainObject.Predmet.ProtustrankaWithAdressOIB_1">UDRUGA ZA PROMICANJE GLAZBENE KREATIVMNOSTI "BUKA", ROVINJ, OIB 15726913491, CARERA 4, 52210 Rovinj</derivirana_varijabla>
  </DomainObject.Predmet.ProtustrankaWithAdressOIB>
  <DomainObject.Predmet.ProtustrankaNazivFormated>
    <izvorni_sadrzaj>UDRUGA ZA PROMICANJE GLAZBENE KREATIVMNOSTI "BUKA", ROVINJ</izvorni_sadrzaj>
    <derivirana_varijabla naziv="DomainObject.Predmet.ProtustrankaNazivFormated_1">UDRUGA ZA PROMICANJE GLAZBENE KREATIVMNOSTI "BUKA", ROVINJ</derivirana_varijabla>
  </DomainObject.Predmet.ProtustrankaNazivFormated>
  <DomainObject.Predmet.ProtustrankaNazivFormatedOIB>
    <izvorni_sadrzaj>UDRUGA ZA PROMICANJE GLAZBENE KREATIVMNOSTI "BUKA", ROVINJ, OIB 15726913491</izvorni_sadrzaj>
    <derivirana_varijabla naziv="DomainObject.Predmet.ProtustrankaNazivFormatedOIB_1">UDRUGA ZA PROMICANJE GLAZBENE KREATIVMNOSTI "BUKA", ROVINJ, OIB 15726913491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1015.15</izvorni_sadrzaj>
    <derivirana_varijabla naziv="DomainObject.Predmet.TrenutnaVrijednost_1">1015.15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PROMICANJE GLAZBENE KREATIVMNOSTI "BUKA", ROVINJ</item>
    </izvorni_sadrzaj>
    <derivirana_varijabla naziv="DomainObject.Predmet.ProtuStrankaListFormated_1">
      <item>UDRUGA ZA PROMICANJE GLAZBENE KREATIVMNOSTI "BUKA", ROVINJ</item>
    </derivirana_varijabla>
  </DomainObject.Predmet.ProtuStrankaListFormated>
  <DomainObject.Predmet.ProtuStrankaListFormatedOIB>
    <izvorni_sadrzaj>
      <item>UDRUGA ZA PROMICANJE GLAZBENE KREATIVMNOSTI "BUKA", ROVINJ, OIB 15726913491</item>
    </izvorni_sadrzaj>
    <derivirana_varijabla naziv="DomainObject.Predmet.ProtuStrankaListFormatedOIB_1">
      <item>UDRUGA ZA PROMICANJE GLAZBENE KREATIVMNOSTI "BUKA", ROVINJ, OIB 15726913491</item>
    </derivirana_varijabla>
  </DomainObject.Predmet.ProtuStrankaListFormatedOIB>
  <DomainObject.Predmet.ProtuStrankaListFormatedWithAdress>
    <izvorni_sadrzaj>
      <item>UDRUGA ZA PROMICANJE GLAZBENE KREATIVMNOSTI "BUKA", ROVINJ, CARERA 4, 52210 Rovinj</item>
    </izvorni_sadrzaj>
    <derivirana_varijabla naziv="DomainObject.Predmet.ProtuStrankaListFormatedWithAdress_1">
      <item>UDRUGA ZA PROMICANJE GLAZBENE KREATIVMNOSTI "BUKA", ROVINJ, CARERA 4, 52210 Rovinj</item>
    </derivirana_varijabla>
  </DomainObject.Predmet.ProtuStrankaListFormatedWithAdress>
  <DomainObject.Predmet.ProtuStrankaListFormatedWithAdressOIB>
    <izvorni_sadrzaj>
      <item>UDRUGA ZA PROMICANJE GLAZBENE KREATIVMNOSTI "BUKA", ROVINJ, OIB 15726913491, CARERA 4, 52210 Rovinj</item>
    </izvorni_sadrzaj>
    <derivirana_varijabla naziv="DomainObject.Predmet.ProtuStrankaListFormatedWithAdressOIB_1">
      <item>UDRUGA ZA PROMICANJE GLAZBENE KREATIVMNOSTI "BUKA", ROVINJ, OIB 15726913491, CARERA 4, 52210 Rovinj</item>
    </derivirana_varijabla>
  </DomainObject.Predmet.ProtuStrankaListFormatedWithAdressOIB>
  <DomainObject.Predmet.ProtuStrankaListNazivFormated>
    <izvorni_sadrzaj>
      <item>UDRUGA ZA PROMICANJE GLAZBENE KREATIVMNOSTI "BUKA", ROVINJ</item>
    </izvorni_sadrzaj>
    <derivirana_varijabla naziv="DomainObject.Predmet.ProtuStrankaListNazivFormated_1">
      <item>UDRUGA ZA PROMICANJE GLAZBENE KREATIVMNOSTI "BUKA", ROVINJ</item>
    </derivirana_varijabla>
  </DomainObject.Predmet.ProtuStrankaListNazivFormated>
  <DomainObject.Predmet.ProtuStrankaListNazivFormatedOIB>
    <izvorni_sadrzaj>
      <item>UDRUGA ZA PROMICANJE GLAZBENE KREATIVMNOSTI "BUKA", ROVINJ, OIB 15726913491</item>
    </izvorni_sadrzaj>
    <derivirana_varijabla naziv="DomainObject.Predmet.ProtuStrankaListNazivFormatedOIB_1">
      <item>UDRUGA ZA PROMICANJE GLAZBENE KREATIVMNOSTI "BUKA", ROVINJ, OIB 15726913491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PROMICANJE GLAZBENE KREATIVMNOSTI "BUKA", ROVINJ</izvorni_sadrzaj>
    <derivirana_varijabla naziv="DomainObject.Predmet.ProtustrankaIDrugi_1">UDRUGA ZA PROMICANJE GLAZBENE KREATIVMNOSTI "BUKA",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ZA PROMICANJE GLAZBENE KREATIVMNOSTI "BUKA", ROVINJ, OIB 15726913491, CARERA 4, 52210 Rovinj</izvorni_sadrzaj>
    <derivirana_varijabla naziv="DomainObject.Predmet.ProtustrankaIDrugiAdressOIB_1">UDRUGA ZA PROMICANJE GLAZBENE KREATIVMNOSTI "BUKA", ROVINJ, OIB 15726913491, CARERA 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PROMICANJE GLAZBENE KREATIVMNOSTI "BUKA", ROVINJ</item>
    </izvorni_sadrzaj>
    <derivirana_varijabla naziv="DomainObject.Predmet.SudioniciListNaziv_1">
      <item>FINANCIJSKA AGENCIJA, RC RIJEKA, PODRUŽNICA PULA, PULA</item>
      <item>UDRUGA ZA PROMICANJE GLAZBENE KREATIVMNOSTI "BUKA", ROVINJ</item>
    </derivirana_varijabla>
  </DomainObject.Predmet.SudioniciListNaziv>
  <DomainObject.Predmet.SudioniciListAdressOIB>
    <izvorni_sadrzaj>
      <item>FINANCIJSKA AGENCIJA, RC RIJEKA, PODRUŽNICA PULA, PULA, OIB 85821130368, Ulica grada Vukovara 70,Zagreb</item>
      <item>UDRUGA ZA PROMICANJE GLAZBENE KREATIVMNOSTI "BUKA", ROVINJ, OIB 15726913491, CARERA 4,52210 Rovinj</item>
    </izvorni_sadrzaj>
    <derivirana_varijabla naziv="DomainObject.Predmet.SudioniciListAdressOIB_1">
      <item>FINANCIJSKA AGENCIJA, RC RIJEKA, PODRUŽNICA PULA, PULA, OIB 85821130368, Ulica grada Vukovara 70,Zagreb</item>
      <item>UDRUGA ZA PROMICANJE GLAZBENE KREATIVMNOSTI "BUKA", ROVINJ, OIB 15726913491, CARERA 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15726913491</item>
    </izvorni_sadrzaj>
    <derivirana_varijabla naziv="DomainObject.Predmet.SudioniciListNazivOIB_1">
      <item>, OIB 85821130368</item>
      <item>, OIB 15726913491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2134</properties:Characters>
  <properties:Lines>47</properties:Lines>
  <properties:Paragraphs>15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2016-01-04T12:57:00Z</dcterms:created>
  <dc:creator>Mihaela Kaligari</dc:creator>
  <dc:description/>
  <cp:keywords/>
  <cp:lastModifiedBy>Mihaela Kaligari</cp:lastModifiedBy>
  <cp:lastPrinted>2016-01-07T11:03:00Z</cp:lastPrinted>
  <dcterms:modified xmlns:xsi="http://www.w3.org/2001/XMLSchema-instance" xsi:type="dcterms:W3CDTF">2016-01-12T07:39:00Z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