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9c04b6" w14:paraId="09c04b6" w:rsidRDefault="00EF311F" w:rsidP="00126F44" w:rsidR="00E543AD">
      <w:pPr>
        <w15:collapsed w:val="false"/>
      </w:pPr>
      <w:bookmarkStart w:name="_GoBack" w:id="0"/>
      <w:bookmarkEnd w:id="0"/>
      <w:r>
        <w:tab/>
      </w:r>
      <w:r>
        <w:tab/>
      </w:r>
      <w:r>
        <w:tab/>
      </w:r>
      <w:r>
        <w:tab/>
      </w:r>
      <w:r>
        <w:tab/>
      </w:r>
      <w:r>
        <w:tab/>
      </w:r>
      <w:r>
        <w:tab/>
      </w:r>
      <w:r>
        <w:tab/>
      </w:r>
      <w:r>
        <w:tab/>
      </w:r>
      <w:r>
        <w:tab/>
        <w:t>14 St-</w:t>
      </w:r>
      <w:r w:rsidR="005D7039">
        <w:t>16</w:t>
      </w:r>
      <w:r w:rsidR="00ED1018">
        <w:t>5</w:t>
      </w:r>
      <w:r>
        <w:t>/1</w:t>
      </w:r>
      <w:r w:rsidR="005A6D5F">
        <w:t>8</w:t>
      </w:r>
      <w:r>
        <w:t>-</w:t>
      </w:r>
      <w:r w:rsidR="009C04B7">
        <w:t>1</w:t>
      </w:r>
      <w:r w:rsidR="005D7039">
        <w:t>6</w:t>
      </w:r>
    </w:p>
    <w:p w:rsidRDefault="00E543AD" w:rsidR="00E543AD">
      <w:pPr>
        <w:pStyle w:val="Zaglavlje"/>
        <w:tabs>
          <w:tab w:pos="4536" w:val="clear"/>
          <w:tab w:pos="9072" w:val="clear"/>
        </w:tabs>
      </w:pPr>
    </w:p>
    <w:p w:rsidRDefault="0034231B" w:rsidP="0034231B" w:rsidR="0034231B">
      <w:r>
        <w:rPr>
          <w:rStyle w:val="Naglaeno"/>
        </w:rPr>
        <w:t xml:space="preserve">           </w:t>
      </w:r>
      <w:r w:rsidR="00EE0571">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34231B" w:rsidP="0034231B" w:rsidR="0034231B" w:rsidRPr="00D21A2C"/>
    <w:p w:rsidRDefault="0034231B" w:rsidP="0034231B" w:rsidR="0034231B" w:rsidRPr="00B82754">
      <w:pPr>
        <w:ind w:hanging="720" w:left="360"/>
        <w:rPr>
          <w:b/>
        </w:rPr>
      </w:pPr>
      <w:r w:rsidRPr="00B82754">
        <w:rPr>
          <w:b/>
        </w:rPr>
        <w:t xml:space="preserve">     REPUBLIKA HRVATSKA</w:t>
      </w:r>
    </w:p>
    <w:p w:rsidRDefault="0034231B" w:rsidP="00300B54" w:rsidR="002B2795" w:rsidRPr="00300B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064EFD" w:rsidR="00064EFD">
      <w:pPr>
        <w:pStyle w:val="Zaglavlje"/>
        <w:tabs>
          <w:tab w:pos="4536" w:val="clear"/>
          <w:tab w:pos="9072" w:val="clear"/>
        </w:tabs>
      </w:pPr>
    </w:p>
    <w:p w:rsidRDefault="00E3647A" w:rsidR="00E3647A">
      <w:pPr>
        <w:pStyle w:val="Zaglavlje"/>
        <w:tabs>
          <w:tab w:pos="4536" w:val="clear"/>
          <w:tab w:pos="9072" w:val="clear"/>
        </w:tabs>
      </w:pPr>
    </w:p>
    <w:p w:rsidRDefault="00CF4E0A" w:rsidR="00703147">
      <w:pPr>
        <w:pStyle w:val="Naslov2"/>
        <w:rPr>
          <w:b w:val="false"/>
          <w:bCs w:val="false"/>
        </w:rPr>
      </w:pPr>
      <w:r>
        <w:t xml:space="preserve"> </w:t>
      </w:r>
      <w:r w:rsidR="00703147">
        <w:rPr>
          <w:b w:val="false"/>
          <w:bCs w:val="false"/>
        </w:rPr>
        <w:t>U IME REPUBLIKE HRVATSKE</w:t>
      </w:r>
    </w:p>
    <w:p w:rsidRDefault="00E543AD" w:rsidR="00E543AD" w:rsidRPr="00703147">
      <w:pPr>
        <w:pStyle w:val="Naslov2"/>
        <w:rPr>
          <w:b w:val="false"/>
          <w:bCs w:val="false"/>
        </w:rPr>
      </w:pPr>
      <w:r w:rsidRPr="00703147">
        <w:rPr>
          <w:b w:val="false"/>
          <w:bCs w:val="false"/>
        </w:rPr>
        <w:t>R J E Š E N J E</w:t>
      </w:r>
    </w:p>
    <w:p w:rsidRDefault="00064EFD" w:rsidP="00625D51" w:rsidR="00064EFD">
      <w:pPr>
        <w:ind w:firstLine="720"/>
        <w:jc w:val="both"/>
        <w:rPr>
          <w:b/>
          <w:bCs/>
        </w:rPr>
      </w:pPr>
    </w:p>
    <w:p w:rsidRDefault="00AC04FA" w:rsidP="00625D51" w:rsidR="00AC04FA">
      <w:pPr>
        <w:ind w:firstLine="720"/>
        <w:jc w:val="both"/>
        <w:rPr>
          <w:b/>
          <w:bCs/>
        </w:rPr>
      </w:pPr>
    </w:p>
    <w:p w:rsidRDefault="00435E75" w:rsidP="008D5352" w:rsidR="008D5352">
      <w:pPr>
        <w:jc w:val="both"/>
      </w:pPr>
      <w:r>
        <w:tab/>
      </w:r>
      <w:r w:rsidR="005D7039" w:rsidRPr="00611430">
        <w:t xml:space="preserve">Trgovački sud u Osijeku, po sucu mr. sc. Tihomiru Kovačeviću, kao stečajnom sucu, povodom prijedloga </w:t>
      </w:r>
      <w:r w:rsidR="005D7039" w:rsidRPr="00895554">
        <w:t xml:space="preserve">RH, MF, Porezna uprava, Područni ured Osijek, zastupana po ŽDO u Osijeku OIB 18683136487 </w:t>
      </w:r>
      <w:r w:rsidR="005D7039">
        <w:t xml:space="preserve">za </w:t>
      </w:r>
      <w:r w:rsidR="005D7039" w:rsidRPr="0041082E">
        <w:t xml:space="preserve">otvaranje stečajnog postupka nad dužnikom </w:t>
      </w:r>
      <w:r w:rsidR="005D7039">
        <w:t>ČEŠER j.d.o.o. za proizvodnju, trgovinu i usluge, Bistrinci, M. Oreškovića 15</w:t>
      </w:r>
      <w:r w:rsidR="005D7039" w:rsidRPr="007A72DD">
        <w:t>, MBS 0</w:t>
      </w:r>
      <w:r w:rsidR="005D7039">
        <w:t>30132685</w:t>
      </w:r>
      <w:r w:rsidR="005D7039" w:rsidRPr="007A72DD">
        <w:t xml:space="preserve">, OIB </w:t>
      </w:r>
      <w:r w:rsidR="005D7039">
        <w:t>06927096559</w:t>
      </w:r>
      <w:r w:rsidR="008D5352" w:rsidRPr="0041082E">
        <w:t xml:space="preserve">, dana </w:t>
      </w:r>
      <w:r w:rsidR="005D7039">
        <w:t>5</w:t>
      </w:r>
      <w:r w:rsidR="008D5352" w:rsidRPr="0041082E">
        <w:t xml:space="preserve">. </w:t>
      </w:r>
      <w:r w:rsidR="005D7039">
        <w:t>lip</w:t>
      </w:r>
      <w:r w:rsidR="008D5352">
        <w:t>nja</w:t>
      </w:r>
      <w:r w:rsidR="008D5352" w:rsidRPr="0041082E">
        <w:t xml:space="preserve"> 201</w:t>
      </w:r>
      <w:r w:rsidR="008D5352">
        <w:t>8</w:t>
      </w:r>
      <w:r w:rsidR="008D5352" w:rsidRPr="0041082E">
        <w:t>.</w:t>
      </w:r>
    </w:p>
    <w:p w:rsidRDefault="00064EFD" w:rsidP="00A275FE" w:rsidR="00064EFD">
      <w:pPr>
        <w:jc w:val="both"/>
      </w:pPr>
    </w:p>
    <w:p w:rsidRDefault="00AC04FA" w:rsidP="00A275FE" w:rsidR="00AC04FA">
      <w:pPr>
        <w:jc w:val="both"/>
      </w:pPr>
    </w:p>
    <w:p w:rsidRDefault="00E3647A" w:rsidP="00A275FE" w:rsidR="00E3647A">
      <w:pPr>
        <w:jc w:val="both"/>
      </w:pPr>
    </w:p>
    <w:p w:rsidRDefault="00A275FE" w:rsidP="00A275FE" w:rsidR="00A275FE" w:rsidRPr="00703147">
      <w:pPr>
        <w:jc w:val="center"/>
      </w:pPr>
      <w:r w:rsidRPr="00703147">
        <w:t>r i j e š i o  j e</w:t>
      </w:r>
    </w:p>
    <w:p w:rsidRDefault="00064EFD" w:rsidP="00A275FE" w:rsidR="00064EFD">
      <w:pPr>
        <w:rPr>
          <w:b/>
          <w:bCs/>
        </w:rPr>
      </w:pPr>
    </w:p>
    <w:p w:rsidRDefault="00AC04FA" w:rsidP="00A275FE" w:rsidR="00AC04FA">
      <w:pPr>
        <w:rPr>
          <w:b/>
          <w:bCs/>
        </w:rPr>
      </w:pPr>
    </w:p>
    <w:p w:rsidRDefault="00A275FE" w:rsidP="005D7039" w:rsidR="00A275FE">
      <w:pPr>
        <w:numPr>
          <w:ilvl w:val="0"/>
          <w:numId w:val="1"/>
        </w:numPr>
        <w:jc w:val="both"/>
        <w:rPr>
          <w:bCs/>
        </w:rPr>
      </w:pPr>
      <w:r w:rsidRPr="00692327">
        <w:rPr>
          <w:bCs/>
        </w:rPr>
        <w:t>OTVARA</w:t>
      </w:r>
      <w:r w:rsidRPr="00557979">
        <w:t xml:space="preserve"> se stečajni postupak nad dužnikom</w:t>
      </w:r>
      <w:r>
        <w:t>:</w:t>
      </w:r>
      <w:r w:rsidRPr="00557979">
        <w:t xml:space="preserve"> </w:t>
      </w:r>
      <w:r w:rsidR="005D7039" w:rsidRPr="005D7039">
        <w:t>ČEŠER j.d.o.o. za proizvodnju, trgovinu i usluge, Bistrinci, M. Oreškovića 15, MBS 030132685, OIB 06927096559</w:t>
      </w:r>
      <w:r w:rsidRPr="00557979">
        <w:rPr>
          <w:bCs/>
        </w:rPr>
        <w:t>.</w:t>
      </w:r>
    </w:p>
    <w:p w:rsidRDefault="00A275FE" w:rsidP="00A275FE" w:rsidR="00A275FE">
      <w:pPr>
        <w:ind w:left="1065"/>
        <w:jc w:val="both"/>
        <w:rPr>
          <w:bCs/>
        </w:rPr>
      </w:pPr>
    </w:p>
    <w:p w:rsidRDefault="00A275FE" w:rsidP="00385975" w:rsidR="00A275FE" w:rsidRPr="00B66849">
      <w:pPr>
        <w:numPr>
          <w:ilvl w:val="0"/>
          <w:numId w:val="1"/>
        </w:numPr>
        <w:jc w:val="both"/>
      </w:pPr>
      <w:r w:rsidRPr="001209D9">
        <w:t>Za stečajn</w:t>
      </w:r>
      <w:r>
        <w:t>og</w:t>
      </w:r>
      <w:r w:rsidRPr="001209D9">
        <w:t xml:space="preserve"> upravitelj</w:t>
      </w:r>
      <w:r>
        <w:t>a</w:t>
      </w:r>
      <w:r w:rsidRPr="001209D9">
        <w:t xml:space="preserve"> imenuje se </w:t>
      </w:r>
      <w:r w:rsidR="00385975" w:rsidRPr="00385975">
        <w:t>Snježana Sudarević, Osijek, Trg bana J. Jelačića 27, OIB 83030278680</w:t>
      </w:r>
      <w:r w:rsidR="009B4A7A">
        <w:t xml:space="preserve"> </w:t>
      </w:r>
      <w:r w:rsidRPr="00104A09">
        <w:t>automatskom dodjelom</w:t>
      </w:r>
      <w:r>
        <w:t xml:space="preserve"> </w:t>
      </w:r>
      <w:r w:rsidR="0036549D">
        <w:t>s iznimkom</w:t>
      </w:r>
      <w:r w:rsidR="004442D7">
        <w:t xml:space="preserve"> – promjenom uloge</w:t>
      </w:r>
      <w:r w:rsidRPr="002F195A">
        <w:t>.</w:t>
      </w:r>
    </w:p>
    <w:p w:rsidRDefault="00A275FE" w:rsidP="00A275FE" w:rsidR="00A275FE">
      <w:pPr>
        <w:ind w:left="705"/>
        <w:jc w:val="both"/>
      </w:pPr>
    </w:p>
    <w:p w:rsidRDefault="00A275FE" w:rsidP="005D7039" w:rsidR="00A275FE" w:rsidRPr="00A8678A">
      <w:pPr>
        <w:numPr>
          <w:ilvl w:val="0"/>
          <w:numId w:val="1"/>
        </w:numPr>
        <w:jc w:val="both"/>
      </w:pPr>
      <w:r w:rsidRPr="00692327">
        <w:rPr>
          <w:bCs/>
        </w:rPr>
        <w:t>ZAKLJUČUJE</w:t>
      </w:r>
      <w:r w:rsidRPr="00557979">
        <w:t xml:space="preserve"> se stečajni postupak nad dužnikom: </w:t>
      </w:r>
      <w:r w:rsidR="005D7039" w:rsidRPr="005D7039">
        <w:t>ČEŠER j.d.o.o. za proizvodnju, trgovinu i usluge, Bistrinci, M. Oreškovića 15, MBS 030132685, OIB 06927096559</w:t>
      </w:r>
      <w:r>
        <w:rPr>
          <w:bCs/>
        </w:rPr>
        <w:t>.</w:t>
      </w:r>
    </w:p>
    <w:p w:rsidRDefault="00A275FE" w:rsidP="00A275FE" w:rsidR="00A275FE">
      <w:pPr>
        <w:jc w:val="both"/>
      </w:pPr>
    </w:p>
    <w:p w:rsidRDefault="00A275FE" w:rsidP="00385975" w:rsidR="00A275FE">
      <w:pPr>
        <w:pStyle w:val="Odlomakpopisa"/>
        <w:numPr>
          <w:ilvl w:val="0"/>
          <w:numId w:val="1"/>
        </w:numPr>
        <w:jc w:val="both"/>
      </w:pPr>
      <w:r>
        <w:t xml:space="preserve">Nalaže se bivšem zakonskom zastupniku </w:t>
      </w:r>
      <w:r w:rsidR="00385975" w:rsidRPr="00385975">
        <w:t>Tomislav Ladišić, Bistrinci, Marka Oreškovića 15, OIB 91623623419</w:t>
      </w:r>
      <w:r w:rsidRPr="00720D87">
        <w:rPr>
          <w:bCs/>
        </w:rPr>
        <w:t>,</w:t>
      </w:r>
      <w:r>
        <w:t xml:space="preserve"> da izvrši pregled, izlučivanje i pohranu arhivskog i registraturnog gradiva dužnika sukladno pozitivnim propisima, te o istom u roku od 15 dana dostavi dokaz u spis.</w:t>
      </w:r>
    </w:p>
    <w:p w:rsidRDefault="00A275FE" w:rsidP="00A275FE" w:rsidR="00A275FE" w:rsidRPr="000B48AB">
      <w:pPr>
        <w:ind w:left="1425"/>
        <w:jc w:val="both"/>
      </w:pPr>
    </w:p>
    <w:p w:rsidRDefault="00A275FE" w:rsidP="00D671A3" w:rsidR="00A275FE">
      <w:pPr>
        <w:numPr>
          <w:ilvl w:val="0"/>
          <w:numId w:val="1"/>
        </w:numPr>
        <w:jc w:val="both"/>
      </w:pPr>
      <w:r>
        <w:t xml:space="preserve">Ovo rješenje objaviti će se na </w:t>
      </w:r>
      <w:r w:rsidRPr="005A6B71">
        <w:t>mrežn</w:t>
      </w:r>
      <w:r>
        <w:t>oj</w:t>
      </w:r>
      <w:r w:rsidRPr="005A6B71">
        <w:t xml:space="preserve"> stranic</w:t>
      </w:r>
      <w:r>
        <w:t>i</w:t>
      </w:r>
      <w:r w:rsidRPr="005A6B71">
        <w:t xml:space="preserve"> e-Oglasna ploča sudova</w:t>
      </w:r>
      <w:r>
        <w:t xml:space="preserve">, a nakon pravomoćnosti dostaviti sudskom registru radi brisanja dužnika iz sudskog registra. </w:t>
      </w:r>
    </w:p>
    <w:p w:rsidRDefault="00A17F4F" w:rsidP="00A17F4F" w:rsidR="00A17F4F"/>
    <w:p w:rsidRDefault="00E3647A" w:rsidP="00A17F4F" w:rsidR="00E3647A"/>
    <w:p w:rsidRDefault="00E3647A" w:rsidP="00A17F4F" w:rsidR="00E3647A"/>
    <w:p w:rsidRDefault="00E3647A" w:rsidP="00A17F4F" w:rsidR="00E3647A"/>
    <w:p w:rsidRDefault="00E3647A" w:rsidP="00A17F4F" w:rsidR="00E3647A"/>
    <w:p w:rsidRDefault="00E3647A" w:rsidP="00A17F4F" w:rsidR="00E3647A"/>
    <w:p w:rsidRDefault="00E3647A" w:rsidP="00A17F4F" w:rsidR="00E3647A"/>
    <w:p w:rsidRDefault="00E3647A" w:rsidP="00A17F4F" w:rsidR="00E3647A"/>
    <w:p w:rsidRDefault="00E3647A" w:rsidP="00A17F4F" w:rsidR="00E3647A" w:rsidRPr="00A17F4F"/>
    <w:p w:rsidRDefault="00A275FE" w:rsidP="00A275FE" w:rsidR="00A275FE">
      <w:pPr>
        <w:pStyle w:val="Naslov1"/>
        <w:jc w:val="center"/>
        <w:rPr>
          <w:b w:val="false"/>
          <w:bCs w:val="false"/>
        </w:rPr>
      </w:pPr>
      <w:r w:rsidRPr="00703147">
        <w:rPr>
          <w:b w:val="false"/>
          <w:bCs w:val="false"/>
        </w:rPr>
        <w:t>Obrazloženje</w:t>
      </w:r>
    </w:p>
    <w:p w:rsidRDefault="00E3647A" w:rsidP="00E3647A" w:rsidR="00E3647A" w:rsidRPr="00E3647A"/>
    <w:p w:rsidRDefault="00385975" w:rsidP="00385975" w:rsidR="00385975">
      <w:pPr>
        <w:ind w:firstLine="720"/>
        <w:jc w:val="both"/>
      </w:pPr>
      <w:r>
        <w:t xml:space="preserve">Dana 1.12.2017. zaprimljen je na ovome sudu zahtjev FINE Regionalni centar Osijek, Podružnica Osijek, Klasa: 110-07/17-01/04, Ur.broj: 04-06-17-5946 od 30.11.2017. za provedbu skraćenog stečajnog postupka nad dužnikom </w:t>
      </w:r>
      <w:r w:rsidRPr="00175B20">
        <w:t>ČEŠER j.d.o.o. za proizvodnju, trgovinu i usluge, Bistrinci, M. Oreškovića 15, MBS 030132685, OIB 06927096559</w:t>
      </w:r>
      <w:r>
        <w:t>, temeljem odredbe čl. 429 st. 1. Stečajnog zakona (NN 71/15 i 104/17, dalje: SZ).</w:t>
      </w:r>
    </w:p>
    <w:p w:rsidRDefault="00385975" w:rsidP="00385975" w:rsidR="00385975">
      <w:pPr>
        <w:ind w:firstLine="720"/>
        <w:jc w:val="both"/>
      </w:pPr>
    </w:p>
    <w:p w:rsidRDefault="00385975" w:rsidP="00385975" w:rsidR="00385975">
      <w:pPr>
        <w:ind w:firstLine="720"/>
        <w:jc w:val="both"/>
      </w:pPr>
      <w:r>
        <w:t>U prijedlogu je navela da na dan 29.11.2017. dužnik u Očevidniku redoslijeda osnova za plaćanje ima evidentirane neizvršene osnove za plaćanje u neprekinutom razdoblju od 135 dana, u ukupnom iznosu od 8.373,03 kn, u koji iznos je uračunata kamata i naknada FINE za provedbe ovrhe na novčanim sredstvima dužnika. Navodi da dužnik nema zaposlenih radnika.</w:t>
      </w:r>
    </w:p>
    <w:p w:rsidRDefault="00385975" w:rsidP="00385975" w:rsidR="00385975">
      <w:pPr>
        <w:ind w:firstLine="720"/>
        <w:jc w:val="both"/>
      </w:pPr>
    </w:p>
    <w:p w:rsidRDefault="00385975" w:rsidP="00385975" w:rsidR="00385975">
      <w:pPr>
        <w:ind w:firstLine="720"/>
        <w:jc w:val="both"/>
      </w:pPr>
      <w:r>
        <w:t xml:space="preserve">Dostavlja popis računa i oročenih novčanih sredstava dužnika na dan </w:t>
      </w:r>
      <w:r w:rsidRPr="00D05F8B">
        <w:t>2</w:t>
      </w:r>
      <w:r>
        <w:t>9</w:t>
      </w:r>
      <w:r w:rsidRPr="00D05F8B">
        <w:t>.</w:t>
      </w:r>
      <w:r>
        <w:t xml:space="preserve">11.2017., te navodi da na temelju čl. 112. st. 5. SZ dužnik na ime predujma za namirenje troškova stečajnog postupka nema zaplijenjena novčana sredstva na dan </w:t>
      </w:r>
      <w:r w:rsidRPr="00D05F8B">
        <w:t>2</w:t>
      </w:r>
      <w:r>
        <w:t>9</w:t>
      </w:r>
      <w:r w:rsidRPr="00D05F8B">
        <w:t>.</w:t>
      </w:r>
      <w:r>
        <w:t xml:space="preserve">11.2017. </w:t>
      </w:r>
    </w:p>
    <w:p w:rsidRDefault="00385975" w:rsidP="00385975" w:rsidR="00385975">
      <w:pPr>
        <w:ind w:firstLine="720"/>
        <w:jc w:val="both"/>
      </w:pPr>
    </w:p>
    <w:p w:rsidRDefault="00385975" w:rsidP="00385975" w:rsidR="00385975">
      <w:pPr>
        <w:ind w:firstLine="720"/>
        <w:jc w:val="both"/>
      </w:pPr>
      <w:r>
        <w:t>Dana 18.12.2017. sud je zaprimio Prijedlog vjerovnika RH, MF, PU, Područni ured Osijek za otvaranje  stečajnog postupka nad dužnikom u kojem navodi da vjerovnik ima tražbinu prema dužniku, a kod dužnika postoji stečajni razlog, te je sud obustavio skraćeni stečajni postupak te postupak nastavio prema općim odredbama Stečajnog zakona.</w:t>
      </w:r>
    </w:p>
    <w:p w:rsidRDefault="008F1B01" w:rsidP="008F1B01" w:rsidR="008F1B01">
      <w:pPr>
        <w:jc w:val="both"/>
      </w:pPr>
    </w:p>
    <w:p w:rsidRDefault="00480323" w:rsidP="009A6E46" w:rsidR="009A6E46">
      <w:pPr>
        <w:ind w:firstLine="708"/>
        <w:jc w:val="both"/>
        <w:rPr>
          <w:bCs/>
        </w:rPr>
      </w:pPr>
      <w:r>
        <w:rPr>
          <w:color w:val="000000"/>
        </w:rPr>
        <w:tab/>
      </w:r>
      <w:r w:rsidR="00A81386">
        <w:rPr>
          <w:color w:val="000000"/>
        </w:rPr>
        <w:t xml:space="preserve">U određenom </w:t>
      </w:r>
      <w:r w:rsidR="009A6E46">
        <w:rPr>
          <w:color w:val="000000"/>
        </w:rPr>
        <w:t>joj</w:t>
      </w:r>
      <w:r w:rsidR="00A81386">
        <w:rPr>
          <w:color w:val="000000"/>
        </w:rPr>
        <w:t xml:space="preserve"> roku privremen</w:t>
      </w:r>
      <w:r w:rsidR="009A6E46">
        <w:rPr>
          <w:color w:val="000000"/>
        </w:rPr>
        <w:t>a</w:t>
      </w:r>
      <w:r w:rsidR="00A81386">
        <w:rPr>
          <w:color w:val="000000"/>
        </w:rPr>
        <w:t xml:space="preserve"> stečajn</w:t>
      </w:r>
      <w:r w:rsidR="009A6E46">
        <w:rPr>
          <w:color w:val="000000"/>
        </w:rPr>
        <w:t>a</w:t>
      </w:r>
      <w:r w:rsidR="00A81386">
        <w:rPr>
          <w:color w:val="000000"/>
        </w:rPr>
        <w:t xml:space="preserve"> upravitelj</w:t>
      </w:r>
      <w:r w:rsidR="009A6E46">
        <w:rPr>
          <w:color w:val="000000"/>
        </w:rPr>
        <w:t>ica</w:t>
      </w:r>
      <w:r w:rsidR="00A81386">
        <w:rPr>
          <w:color w:val="000000"/>
        </w:rPr>
        <w:t xml:space="preserve"> dostavi</w:t>
      </w:r>
      <w:r w:rsidR="009A6E46">
        <w:rPr>
          <w:color w:val="000000"/>
        </w:rPr>
        <w:t>la</w:t>
      </w:r>
      <w:r w:rsidR="00A81386">
        <w:rPr>
          <w:color w:val="000000"/>
        </w:rPr>
        <w:t xml:space="preserve"> je svoje pisano izvješće u kojem navodi</w:t>
      </w:r>
      <w:r w:rsidR="00A81386" w:rsidRPr="00CA1CB5">
        <w:t xml:space="preserve"> </w:t>
      </w:r>
      <w:r w:rsidRPr="009C5736">
        <w:t>da</w:t>
      </w:r>
      <w:r>
        <w:t xml:space="preserve"> </w:t>
      </w:r>
      <w:r w:rsidR="009A6E46">
        <w:t>je provela sve potrebne radnje kako bi sačinila izvješće sudu kojim bi utvrdila da li postoji razlog za otvaranje stečajnog postupka, kao i mogućnost provođenja stečajnog postupka, ukoliko ima imovine kojom bi se pokrili troškovi stečajnog postupka.</w:t>
      </w:r>
    </w:p>
    <w:p w:rsidRDefault="009A6E46" w:rsidP="009A6E46" w:rsidR="009A6E46">
      <w:pPr>
        <w:ind w:firstLine="708"/>
        <w:jc w:val="both"/>
      </w:pPr>
      <w:r>
        <w:tab/>
      </w:r>
      <w:r>
        <w:tab/>
      </w:r>
      <w:r>
        <w:tab/>
        <w:t xml:space="preserve"> </w:t>
      </w:r>
    </w:p>
    <w:p w:rsidRDefault="009A6E46" w:rsidP="009A6E46" w:rsidR="009A6E46">
      <w:pPr>
        <w:jc w:val="both"/>
      </w:pPr>
      <w:r>
        <w:tab/>
        <w:t>Dužnik je, temeljem izjave direktora Tomislava Ladišić</w:t>
      </w:r>
      <w:r>
        <w:rPr>
          <w:b/>
        </w:rPr>
        <w:t>,</w:t>
      </w:r>
      <w:r>
        <w:t xml:space="preserve"> obavljao od registriranih djelatnosti proizvodnju ostale građevne stolarije i elemenata, a prestao je s obavljanjem djelatnosti 24.07.2017. godine, kada je otkazan ugovor o radu posljednjem radniku. Poslove knjigovodstva obavljala je Sanja Ladišić iz Bistrinaca bez naknade.</w:t>
      </w:r>
    </w:p>
    <w:p w:rsidRDefault="009A6E46" w:rsidP="009A6E46" w:rsidR="009A6E46">
      <w:pPr>
        <w:jc w:val="both"/>
      </w:pPr>
      <w:r>
        <w:tab/>
      </w:r>
      <w:r>
        <w:tab/>
      </w:r>
    </w:p>
    <w:p w:rsidRDefault="009A6E46" w:rsidP="009A6E46" w:rsidR="009A6E46">
      <w:pPr>
        <w:jc w:val="both"/>
      </w:pPr>
      <w:r>
        <w:rPr>
          <w:b/>
        </w:rPr>
        <w:tab/>
      </w:r>
      <w:r>
        <w:t xml:space="preserve">Temeljem potvrde o blokadi računa i novčanih sredstava ovršenika FINA-e, od dana 09.03.2018. godine, utvrđeno je da dužnik na dan izdavanja potvrde </w:t>
      </w:r>
      <w:r w:rsidRPr="00E124C5">
        <w:t>ima evidentiranu neprekidnu blokadu računa u trajanju od 234 dana u iznosu od 8.427,80 kn</w:t>
      </w:r>
      <w:r>
        <w:t>.</w:t>
      </w:r>
      <w:r>
        <w:rPr>
          <w:b/>
        </w:rPr>
        <w:t xml:space="preserve"> </w:t>
      </w:r>
      <w:r>
        <w:t>Dužniku je zatvoren račun u PBZ dana 23.01.2018. godine.</w:t>
      </w:r>
    </w:p>
    <w:p w:rsidRDefault="009A6E46" w:rsidP="009A6E46" w:rsidR="009A6E46">
      <w:pPr>
        <w:jc w:val="both"/>
      </w:pPr>
    </w:p>
    <w:p w:rsidRDefault="009A6E46" w:rsidP="009A6E46" w:rsidR="009A6E46">
      <w:pPr>
        <w:jc w:val="both"/>
      </w:pPr>
      <w:r>
        <w:rPr>
          <w:b/>
        </w:rPr>
        <w:tab/>
      </w:r>
      <w:r w:rsidRPr="00742DF9">
        <w:t>U</w:t>
      </w:r>
      <w:r>
        <w:t>vidom u knjigovodstvenu evidenciju dužnika s danom 5.03.2018. godine utvrđeno je da dužnik ima dospjele nepodmirene novčane obveze u ukupnom iznosu od  9.359,84 kn, po osnovu neto plaća radniku, poreza i doprinosa te članarine HGK.</w:t>
      </w:r>
    </w:p>
    <w:p w:rsidRDefault="009A6E46" w:rsidP="009A6E46" w:rsidR="009A6E46">
      <w:pPr>
        <w:jc w:val="both"/>
      </w:pPr>
    </w:p>
    <w:p w:rsidRDefault="009A6E46" w:rsidP="009A6E46" w:rsidR="009A6E46">
      <w:pPr>
        <w:jc w:val="both"/>
        <w:rPr>
          <w:b/>
        </w:rPr>
      </w:pPr>
      <w:r>
        <w:tab/>
        <w:t>Na temelju potvrde Ministarstva financija - Porezne uprave, Područni ured Osijek, Ispostava Valpovo od 08.03.2018. godine, utvrđeno je da dužnik ima dug po osnovu poreza na dobit, doprinosa za mirovinsko i zdravstveno osiguranje, članarine HGK i dr. javna davanja u iznosu od 3.216,03 kn.</w:t>
      </w:r>
      <w:r>
        <w:rPr>
          <w:b/>
        </w:rPr>
        <w:t xml:space="preserve"> </w:t>
      </w:r>
    </w:p>
    <w:p w:rsidRDefault="009A6E46" w:rsidP="009A6E46" w:rsidR="009A6E46">
      <w:pPr>
        <w:ind w:firstLine="720"/>
        <w:jc w:val="both"/>
        <w:rPr>
          <w:b/>
        </w:rPr>
      </w:pPr>
      <w:r>
        <w:rPr>
          <w:b/>
        </w:rPr>
        <w:tab/>
      </w:r>
      <w:r>
        <w:rPr>
          <w:b/>
        </w:rPr>
        <w:tab/>
      </w:r>
      <w:r>
        <w:rPr>
          <w:b/>
        </w:rPr>
        <w:tab/>
      </w:r>
    </w:p>
    <w:p w:rsidRDefault="009A6E46" w:rsidP="009A6E46" w:rsidR="009A6E46">
      <w:pPr>
        <w:jc w:val="both"/>
      </w:pPr>
    </w:p>
    <w:p w:rsidRDefault="009A6E46" w:rsidP="009A6E46" w:rsidR="009A6E46">
      <w:pPr>
        <w:jc w:val="both"/>
      </w:pPr>
      <w:r>
        <w:rPr>
          <w:b/>
        </w:rPr>
        <w:lastRenderedPageBreak/>
        <w:tab/>
      </w:r>
      <w:r>
        <w:t>Uvidom u potvrdu Općinskog suda u Osijeku, Zemljišno-knjižnog odjela Valpovo, od 8.03.2018. godine, utvrđeno je da dužnik nije upisan kao vlasnik nekretnina na području nadležnosti navedenog zemljišnoknjižnog odjela.</w:t>
      </w:r>
      <w:r>
        <w:tab/>
      </w:r>
    </w:p>
    <w:p w:rsidRDefault="009A6E46" w:rsidP="009A6E46" w:rsidR="009A6E46">
      <w:pPr>
        <w:ind w:left="2880"/>
        <w:jc w:val="both"/>
      </w:pPr>
    </w:p>
    <w:p w:rsidRDefault="009A6E46" w:rsidP="009A6E46" w:rsidR="009A6E46">
      <w:pPr>
        <w:jc w:val="both"/>
      </w:pPr>
      <w:r>
        <w:tab/>
        <w:t>Nadalje, temeljem izjave zakonskog zastupnika dužnika od 12.03.2018. godine te bruto bilanci dužnika za posljednje 4 godine razvidno je da dužnik nije imao u vlasništvu motorna vozila.</w:t>
      </w:r>
    </w:p>
    <w:p w:rsidRDefault="009A6E46" w:rsidP="009A6E46" w:rsidR="009A6E46">
      <w:pPr>
        <w:jc w:val="both"/>
      </w:pPr>
    </w:p>
    <w:p w:rsidRDefault="009A6E46" w:rsidP="009A6E46" w:rsidR="009A6E46">
      <w:pPr>
        <w:ind w:firstLine="720"/>
        <w:jc w:val="both"/>
      </w:pPr>
      <w:r>
        <w:t>Na temelju prokaznog popisa imovine ovjerenog kod javnog bilježnika Jelene Grgić iz Valpova, pod brojem OV-698/2018 dana 13.03.2018. godine dužnik nema imovine. Nadalje, uvidom u bilance na dan 31.12.2014. godine, 31.12.2015. godine, 31.12.2016. godine i 05.03.2018. godine razvidno je da stečajni dužnik nije imao u vlasništvu nekretnine i pokretnine.</w:t>
      </w:r>
    </w:p>
    <w:p w:rsidRDefault="009A6E46" w:rsidP="009A6E46" w:rsidR="009A6E46">
      <w:pPr>
        <w:ind w:firstLine="720"/>
        <w:jc w:val="both"/>
      </w:pPr>
      <w:r>
        <w:tab/>
      </w:r>
    </w:p>
    <w:p w:rsidRDefault="009A6E46" w:rsidP="009A6E46" w:rsidR="009A6E46">
      <w:pPr>
        <w:ind w:firstLine="720"/>
        <w:jc w:val="both"/>
      </w:pPr>
      <w:r>
        <w:t>Slijedom navedenog, budući da je stečajni dužnik nesposoban za plaćanje  duže od 60 dana te su ispunjeni razlozi predviđeni člankom 6. Stečajnog zakona (NN 71/15, 104/17), a dužnik nema imovine ni za namirenje troškova stečajnog postupka, privremena stečajna upraviteljica predlaže stečajnom sucu da sukladno članku 132. stavak 1. Stečajnog zakona, pozove osobe koje imaju pravni interes za provedbom stečajnog postupka da u roku od 15 dana uplate predujam za namirenje troškova prethodnog postupka i otvaranje stečajnog postupka u iznosu od 31.650,00 kn.</w:t>
      </w:r>
    </w:p>
    <w:p w:rsidRDefault="009A6E46" w:rsidP="009A6E46" w:rsidR="009A6E46">
      <w:pPr>
        <w:ind w:firstLine="720"/>
        <w:jc w:val="both"/>
      </w:pPr>
      <w:r>
        <w:t xml:space="preserve"> </w:t>
      </w:r>
    </w:p>
    <w:p w:rsidRDefault="009A6E46" w:rsidP="009A6E46" w:rsidR="009A6E46">
      <w:pPr>
        <w:ind w:firstLine="720"/>
      </w:pPr>
      <w:r>
        <w:t>Predujam za namirenje troškova prethodnog postupka i otvaranje stečajnog postupka okvirno ukupno su obračunati na sljedeći način:</w:t>
      </w:r>
    </w:p>
    <w:p w:rsidRDefault="009A6E46" w:rsidP="009A6E46" w:rsidR="009A6E46">
      <w:pPr>
        <w:jc w:val="both"/>
      </w:pPr>
    </w:p>
    <w:tbl>
      <w:tblPr>
        <w:tblStyle w:val="Reetkatablice"/>
        <w:tblW w:type="auto" w:w="0"/>
        <w:tblLook w:val="04A0" w:noVBand="1" w:noHBand="0" w:lastColumn="0" w:firstColumn="1" w:lastRow="0" w:firstRow="1"/>
      </w:tblPr>
      <w:tblGrid>
        <w:gridCol w:w="1242"/>
        <w:gridCol w:w="5529"/>
        <w:gridCol w:w="2517"/>
      </w:tblGrid>
      <w:tr w:rsidTr="00B8357D" w:rsidR="009A6E46">
        <w:tc>
          <w:tcPr>
            <w:tcW w:type="dxa" w:w="1242"/>
            <w:tcBorders>
              <w:top w:space="0" w:sz="4" w:color="auto" w:val="single"/>
              <w:left w:space="0" w:sz="4" w:color="auto" w:val="single"/>
              <w:bottom w:space="0" w:sz="4" w:color="auto" w:val="single"/>
              <w:right w:space="0" w:sz="4" w:color="auto" w:val="single"/>
            </w:tcBorders>
            <w:shd w:fill="auto" w:color="auto" w:val="clear"/>
            <w:hideMark/>
          </w:tcPr>
          <w:p w:rsidRDefault="009A6E46" w:rsidP="00B8357D" w:rsidR="009A6E46">
            <w:pPr>
              <w:jc w:val="center"/>
            </w:pPr>
            <w:r>
              <w:t>Redni broj</w:t>
            </w:r>
          </w:p>
        </w:tc>
        <w:tc>
          <w:tcPr>
            <w:tcW w:type="dxa" w:w="5529"/>
            <w:tcBorders>
              <w:top w:space="0" w:sz="4" w:color="auto" w:val="single"/>
              <w:left w:space="0" w:sz="4" w:color="auto" w:val="single"/>
              <w:bottom w:space="0" w:sz="4" w:color="auto" w:val="single"/>
              <w:right w:space="0" w:sz="4" w:color="auto" w:val="single"/>
            </w:tcBorders>
            <w:shd w:fill="auto" w:color="auto" w:val="clear"/>
            <w:hideMark/>
          </w:tcPr>
          <w:p w:rsidRDefault="009A6E46" w:rsidP="00B8357D" w:rsidR="009A6E46">
            <w:pPr>
              <w:jc w:val="center"/>
            </w:pPr>
            <w:r>
              <w:t>OPIS TROŠKOVA</w:t>
            </w:r>
          </w:p>
        </w:tc>
        <w:tc>
          <w:tcPr>
            <w:tcW w:type="dxa" w:w="2517"/>
            <w:tcBorders>
              <w:top w:space="0" w:sz="4" w:color="auto" w:val="single"/>
              <w:left w:space="0" w:sz="4" w:color="auto" w:val="single"/>
              <w:bottom w:space="0" w:sz="4" w:color="auto" w:val="single"/>
              <w:right w:space="0" w:sz="4" w:color="auto" w:val="single"/>
            </w:tcBorders>
            <w:shd w:fill="auto" w:color="auto" w:val="clear"/>
            <w:hideMark/>
          </w:tcPr>
          <w:p w:rsidRDefault="009A6E46" w:rsidP="00B8357D" w:rsidR="009A6E46">
            <w:pPr>
              <w:jc w:val="center"/>
            </w:pPr>
            <w:r>
              <w:t>IZNOS</w:t>
            </w:r>
          </w:p>
        </w:tc>
      </w:tr>
      <w:tr w:rsidTr="00B8357D" w:rsidR="009A6E46">
        <w:tc>
          <w:tcPr>
            <w:tcW w:type="dxa" w:w="1242"/>
            <w:tcBorders>
              <w:top w:space="0" w:sz="4" w:color="auto" w:val="single"/>
              <w:left w:space="0" w:sz="4" w:color="auto" w:val="single"/>
              <w:bottom w:space="0" w:sz="4" w:color="auto" w:val="single"/>
              <w:right w:space="0" w:sz="4" w:color="auto" w:val="single"/>
            </w:tcBorders>
            <w:shd w:fill="auto" w:color="auto" w:val="clear"/>
            <w:hideMark/>
          </w:tcPr>
          <w:p w:rsidRDefault="009A6E46" w:rsidP="00B8357D" w:rsidR="009A6E46">
            <w:pPr>
              <w:jc w:val="center"/>
            </w:pPr>
            <w:r>
              <w:t>1.</w:t>
            </w:r>
          </w:p>
        </w:tc>
        <w:tc>
          <w:tcPr>
            <w:tcW w:type="dxa" w:w="5529"/>
            <w:tcBorders>
              <w:top w:space="0" w:sz="4" w:color="auto" w:val="single"/>
              <w:left w:space="0" w:sz="4" w:color="auto" w:val="single"/>
              <w:bottom w:space="0" w:sz="4" w:color="auto" w:val="single"/>
              <w:right w:space="0" w:sz="4" w:color="auto" w:val="single"/>
            </w:tcBorders>
            <w:shd w:fill="auto" w:color="auto" w:val="clear"/>
            <w:hideMark/>
          </w:tcPr>
          <w:p w:rsidRDefault="009A6E46" w:rsidP="00B8357D" w:rsidR="009A6E46">
            <w:r>
              <w:t>Trošak izrade pečata</w:t>
            </w:r>
          </w:p>
        </w:tc>
        <w:tc>
          <w:tcPr>
            <w:tcW w:type="dxa" w:w="2517"/>
            <w:tcBorders>
              <w:top w:space="0" w:sz="4" w:color="auto" w:val="single"/>
              <w:left w:space="0" w:sz="4" w:color="auto" w:val="single"/>
              <w:bottom w:space="0" w:sz="4" w:color="auto" w:val="single"/>
              <w:right w:space="0" w:sz="4" w:color="auto" w:val="single"/>
            </w:tcBorders>
            <w:shd w:fill="auto" w:color="auto" w:val="clear"/>
            <w:hideMark/>
          </w:tcPr>
          <w:p w:rsidRDefault="009A6E46" w:rsidP="00B8357D" w:rsidR="009A6E46">
            <w:pPr>
              <w:jc w:val="right"/>
            </w:pPr>
            <w:r>
              <w:t>150,00 kn</w:t>
            </w:r>
          </w:p>
        </w:tc>
      </w:tr>
      <w:tr w:rsidTr="00B8357D" w:rsidR="009A6E46">
        <w:tc>
          <w:tcPr>
            <w:tcW w:type="dxa" w:w="1242"/>
            <w:tcBorders>
              <w:top w:space="0" w:sz="4" w:color="auto" w:val="single"/>
              <w:left w:space="0" w:sz="4" w:color="auto" w:val="single"/>
              <w:bottom w:space="0" w:sz="4" w:color="auto" w:val="single"/>
              <w:right w:space="0" w:sz="4" w:color="auto" w:val="single"/>
            </w:tcBorders>
            <w:shd w:fill="auto" w:color="auto" w:val="clear"/>
            <w:hideMark/>
          </w:tcPr>
          <w:p w:rsidRDefault="009A6E46" w:rsidP="00B8357D" w:rsidR="009A6E46">
            <w:pPr>
              <w:jc w:val="center"/>
            </w:pPr>
            <w:r>
              <w:t>2.</w:t>
            </w:r>
          </w:p>
        </w:tc>
        <w:tc>
          <w:tcPr>
            <w:tcW w:type="dxa" w:w="5529"/>
            <w:tcBorders>
              <w:top w:space="0" w:sz="4" w:color="auto" w:val="single"/>
              <w:left w:space="0" w:sz="4" w:color="auto" w:val="single"/>
              <w:bottom w:space="0" w:sz="4" w:color="auto" w:val="single"/>
              <w:right w:space="0" w:sz="4" w:color="auto" w:val="single"/>
            </w:tcBorders>
            <w:shd w:fill="auto" w:color="auto" w:val="clear"/>
            <w:hideMark/>
          </w:tcPr>
          <w:p w:rsidRDefault="009A6E46" w:rsidP="00B8357D" w:rsidR="009A6E46">
            <w:r>
              <w:t>Troškovi zatvaranja žiro-računa</w:t>
            </w:r>
          </w:p>
        </w:tc>
        <w:tc>
          <w:tcPr>
            <w:tcW w:type="dxa" w:w="2517"/>
            <w:tcBorders>
              <w:top w:space="0" w:sz="4" w:color="auto" w:val="single"/>
              <w:left w:space="0" w:sz="4" w:color="auto" w:val="single"/>
              <w:bottom w:space="0" w:sz="4" w:color="auto" w:val="single"/>
              <w:right w:space="0" w:sz="4" w:color="auto" w:val="single"/>
            </w:tcBorders>
            <w:shd w:fill="auto" w:color="auto" w:val="clear"/>
            <w:hideMark/>
          </w:tcPr>
          <w:p w:rsidRDefault="009A6E46" w:rsidP="00B8357D" w:rsidR="009A6E46">
            <w:pPr>
              <w:jc w:val="right"/>
            </w:pPr>
            <w:r>
              <w:t>500,00 kn</w:t>
            </w:r>
          </w:p>
        </w:tc>
      </w:tr>
      <w:tr w:rsidTr="00B8357D" w:rsidR="009A6E46">
        <w:tc>
          <w:tcPr>
            <w:tcW w:type="dxa" w:w="1242"/>
            <w:tcBorders>
              <w:top w:space="0" w:sz="4" w:color="auto" w:val="single"/>
              <w:left w:space="0" w:sz="4" w:color="auto" w:val="single"/>
              <w:bottom w:space="0" w:sz="4" w:color="auto" w:val="single"/>
              <w:right w:space="0" w:sz="4" w:color="auto" w:val="single"/>
            </w:tcBorders>
            <w:shd w:fill="auto" w:color="auto" w:val="clear"/>
            <w:hideMark/>
          </w:tcPr>
          <w:p w:rsidRDefault="009A6E46" w:rsidP="00B8357D" w:rsidR="009A6E46">
            <w:pPr>
              <w:jc w:val="center"/>
            </w:pPr>
            <w:r>
              <w:t>3.</w:t>
            </w:r>
          </w:p>
        </w:tc>
        <w:tc>
          <w:tcPr>
            <w:tcW w:type="dxa" w:w="5529"/>
            <w:tcBorders>
              <w:top w:space="0" w:sz="4" w:color="auto" w:val="single"/>
              <w:left w:space="0" w:sz="4" w:color="auto" w:val="single"/>
              <w:bottom w:space="0" w:sz="4" w:color="auto" w:val="single"/>
              <w:right w:space="0" w:sz="4" w:color="auto" w:val="single"/>
            </w:tcBorders>
            <w:shd w:fill="auto" w:color="auto" w:val="clear"/>
            <w:hideMark/>
          </w:tcPr>
          <w:p w:rsidRDefault="009A6E46" w:rsidP="00B8357D" w:rsidR="009A6E46">
            <w:r>
              <w:t>Trošak usluge knjigovodstvenog servisa (za najmanje godinu dana)</w:t>
            </w:r>
          </w:p>
        </w:tc>
        <w:tc>
          <w:tcPr>
            <w:tcW w:type="dxa" w:w="2517"/>
            <w:tcBorders>
              <w:top w:space="0" w:sz="4" w:color="auto" w:val="single"/>
              <w:left w:space="0" w:sz="4" w:color="auto" w:val="single"/>
              <w:bottom w:space="0" w:sz="4" w:color="auto" w:val="single"/>
              <w:right w:space="0" w:sz="4" w:color="auto" w:val="single"/>
            </w:tcBorders>
            <w:shd w:fill="auto" w:color="auto" w:val="clear"/>
            <w:hideMark/>
          </w:tcPr>
          <w:p w:rsidRDefault="009A6E46" w:rsidP="00B8357D" w:rsidR="009A6E46">
            <w:pPr>
              <w:jc w:val="right"/>
            </w:pPr>
            <w:r>
              <w:t>12.000,00 kn</w:t>
            </w:r>
          </w:p>
        </w:tc>
      </w:tr>
      <w:tr w:rsidTr="00B8357D" w:rsidR="009A6E46">
        <w:tc>
          <w:tcPr>
            <w:tcW w:type="dxa" w:w="1242"/>
            <w:tcBorders>
              <w:top w:space="0" w:sz="4" w:color="auto" w:val="single"/>
              <w:left w:space="0" w:sz="4" w:color="auto" w:val="single"/>
              <w:bottom w:space="0" w:sz="4" w:color="auto" w:val="single"/>
              <w:right w:space="0" w:sz="4" w:color="auto" w:val="single"/>
            </w:tcBorders>
            <w:shd w:fill="auto" w:color="auto" w:val="clear"/>
            <w:hideMark/>
          </w:tcPr>
          <w:p w:rsidRDefault="009A6E46" w:rsidP="00B8357D" w:rsidR="009A6E46">
            <w:pPr>
              <w:jc w:val="center"/>
            </w:pPr>
            <w:r>
              <w:t>4.</w:t>
            </w:r>
          </w:p>
        </w:tc>
        <w:tc>
          <w:tcPr>
            <w:tcW w:type="dxa" w:w="5529"/>
            <w:tcBorders>
              <w:top w:space="0" w:sz="4" w:color="auto" w:val="single"/>
              <w:left w:space="0" w:sz="4" w:color="auto" w:val="single"/>
              <w:bottom w:space="0" w:sz="4" w:color="auto" w:val="single"/>
              <w:right w:space="0" w:sz="4" w:color="auto" w:val="single"/>
            </w:tcBorders>
            <w:shd w:fill="auto" w:color="auto" w:val="clear"/>
            <w:hideMark/>
          </w:tcPr>
          <w:p w:rsidRDefault="009A6E46" w:rsidP="00B8357D" w:rsidR="009A6E46">
            <w:r>
              <w:t>Nagrada za rad stečajnog upravitelja u bruto iznosu</w:t>
            </w:r>
          </w:p>
        </w:tc>
        <w:tc>
          <w:tcPr>
            <w:tcW w:type="dxa" w:w="2517"/>
            <w:tcBorders>
              <w:top w:space="0" w:sz="4" w:color="auto" w:val="single"/>
              <w:left w:space="0" w:sz="4" w:color="auto" w:val="single"/>
              <w:bottom w:space="0" w:sz="4" w:color="auto" w:val="single"/>
              <w:right w:space="0" w:sz="4" w:color="auto" w:val="single"/>
            </w:tcBorders>
            <w:shd w:fill="auto" w:color="auto" w:val="clear"/>
            <w:hideMark/>
          </w:tcPr>
          <w:p w:rsidRDefault="009A6E46" w:rsidP="00B8357D" w:rsidR="009A6E46">
            <w:pPr>
              <w:jc w:val="right"/>
            </w:pPr>
            <w:r>
              <w:t>15.000,00 kn</w:t>
            </w:r>
          </w:p>
        </w:tc>
      </w:tr>
      <w:tr w:rsidTr="00B8357D" w:rsidR="009A6E46">
        <w:tc>
          <w:tcPr>
            <w:tcW w:type="dxa" w:w="1242"/>
            <w:tcBorders>
              <w:top w:space="0" w:sz="4" w:color="auto" w:val="single"/>
              <w:left w:space="0" w:sz="4" w:color="auto" w:val="single"/>
              <w:bottom w:space="0" w:sz="4" w:color="auto" w:val="single"/>
              <w:right w:space="0" w:sz="4" w:color="auto" w:val="single"/>
            </w:tcBorders>
            <w:shd w:fill="auto" w:color="auto" w:val="clear"/>
            <w:hideMark/>
          </w:tcPr>
          <w:p w:rsidRDefault="009A6E46" w:rsidP="00B8357D" w:rsidR="009A6E46">
            <w:pPr>
              <w:jc w:val="center"/>
            </w:pPr>
            <w:r>
              <w:t>5.</w:t>
            </w:r>
          </w:p>
        </w:tc>
        <w:tc>
          <w:tcPr>
            <w:tcW w:type="dxa" w:w="5529"/>
            <w:tcBorders>
              <w:top w:space="0" w:sz="4" w:color="auto" w:val="single"/>
              <w:left w:space="0" w:sz="4" w:color="auto" w:val="single"/>
              <w:bottom w:space="0" w:sz="4" w:color="auto" w:val="single"/>
              <w:right w:space="0" w:sz="4" w:color="auto" w:val="single"/>
            </w:tcBorders>
            <w:shd w:fill="auto" w:color="auto" w:val="clear"/>
            <w:hideMark/>
          </w:tcPr>
          <w:p w:rsidRDefault="009A6E46" w:rsidP="00B8357D" w:rsidR="009A6E46">
            <w:r>
              <w:t>Trošak procjene imovine ovlaštenog sudskog vještaka</w:t>
            </w:r>
          </w:p>
        </w:tc>
        <w:tc>
          <w:tcPr>
            <w:tcW w:type="dxa" w:w="2517"/>
            <w:tcBorders>
              <w:top w:space="0" w:sz="4" w:color="auto" w:val="single"/>
              <w:left w:space="0" w:sz="4" w:color="auto" w:val="single"/>
              <w:bottom w:space="0" w:sz="4" w:color="auto" w:val="single"/>
              <w:right w:space="0" w:sz="4" w:color="auto" w:val="single"/>
            </w:tcBorders>
            <w:shd w:fill="auto" w:color="auto" w:val="clear"/>
            <w:hideMark/>
          </w:tcPr>
          <w:p w:rsidRDefault="009A6E46" w:rsidP="00B8357D" w:rsidR="009A6E46">
            <w:pPr>
              <w:jc w:val="right"/>
            </w:pPr>
            <w:r>
              <w:t>3.000,00 kn</w:t>
            </w:r>
          </w:p>
        </w:tc>
      </w:tr>
      <w:tr w:rsidTr="00B8357D" w:rsidR="009A6E46">
        <w:tc>
          <w:tcPr>
            <w:tcW w:type="dxa" w:w="1242"/>
            <w:tcBorders>
              <w:top w:space="0" w:sz="4" w:color="auto" w:val="single"/>
              <w:left w:space="0" w:sz="4" w:color="auto" w:val="single"/>
              <w:bottom w:space="0" w:sz="4" w:color="auto" w:val="single"/>
              <w:right w:space="0" w:sz="4" w:color="auto" w:val="single"/>
            </w:tcBorders>
            <w:shd w:fill="auto" w:color="auto" w:val="clear"/>
            <w:hideMark/>
          </w:tcPr>
          <w:p w:rsidRDefault="009A6E46" w:rsidP="00B8357D" w:rsidR="009A6E46">
            <w:pPr>
              <w:jc w:val="center"/>
            </w:pPr>
            <w:r>
              <w:t>6.</w:t>
            </w:r>
          </w:p>
        </w:tc>
        <w:tc>
          <w:tcPr>
            <w:tcW w:type="dxa" w:w="5529"/>
            <w:tcBorders>
              <w:top w:space="0" w:sz="4" w:color="auto" w:val="single"/>
              <w:left w:space="0" w:sz="4" w:color="auto" w:val="single"/>
              <w:bottom w:space="0" w:sz="4" w:color="auto" w:val="single"/>
              <w:right w:space="0" w:sz="4" w:color="auto" w:val="single"/>
            </w:tcBorders>
            <w:shd w:fill="auto" w:color="auto" w:val="clear"/>
            <w:hideMark/>
          </w:tcPr>
          <w:p w:rsidRDefault="009A6E46" w:rsidP="00B8357D" w:rsidR="009A6E46">
            <w:r>
              <w:t xml:space="preserve">Trošak sređivanja arhivskog gradiva </w:t>
            </w:r>
          </w:p>
        </w:tc>
        <w:tc>
          <w:tcPr>
            <w:tcW w:type="dxa" w:w="2517"/>
            <w:tcBorders>
              <w:top w:space="0" w:sz="4" w:color="auto" w:val="single"/>
              <w:left w:space="0" w:sz="4" w:color="auto" w:val="single"/>
              <w:bottom w:space="0" w:sz="4" w:color="auto" w:val="single"/>
              <w:right w:space="0" w:sz="4" w:color="auto" w:val="single"/>
            </w:tcBorders>
            <w:shd w:fill="auto" w:color="auto" w:val="clear"/>
            <w:hideMark/>
          </w:tcPr>
          <w:p w:rsidRDefault="009A6E46" w:rsidP="00B8357D" w:rsidR="009A6E46">
            <w:pPr>
              <w:jc w:val="right"/>
            </w:pPr>
            <w:r>
              <w:t>1.000,00 kn</w:t>
            </w:r>
          </w:p>
        </w:tc>
      </w:tr>
      <w:tr w:rsidTr="00B8357D" w:rsidR="009A6E46">
        <w:tc>
          <w:tcPr>
            <w:tcW w:type="dxa" w:w="1242"/>
            <w:tcBorders>
              <w:top w:space="0" w:sz="4" w:color="auto" w:val="single"/>
              <w:left w:space="0" w:sz="4" w:color="auto" w:val="single"/>
              <w:bottom w:space="0" w:sz="4" w:color="auto" w:val="single"/>
              <w:right w:space="0" w:sz="4" w:color="auto" w:val="single"/>
            </w:tcBorders>
            <w:shd w:fill="auto" w:color="auto" w:val="clear"/>
          </w:tcPr>
          <w:p w:rsidRDefault="009A6E46" w:rsidP="00B8357D" w:rsidR="009A6E46">
            <w:pPr>
              <w:jc w:val="center"/>
            </w:pPr>
          </w:p>
        </w:tc>
        <w:tc>
          <w:tcPr>
            <w:tcW w:type="dxa" w:w="5529"/>
            <w:tcBorders>
              <w:top w:space="0" w:sz="4" w:color="auto" w:val="single"/>
              <w:left w:space="0" w:sz="4" w:color="auto" w:val="single"/>
              <w:bottom w:space="0" w:sz="4" w:color="auto" w:val="single"/>
              <w:right w:space="0" w:sz="4" w:color="auto" w:val="single"/>
            </w:tcBorders>
            <w:shd w:fill="auto" w:color="auto" w:val="clear"/>
            <w:hideMark/>
          </w:tcPr>
          <w:p w:rsidRDefault="009A6E46" w:rsidP="00B8357D" w:rsidR="009A6E46">
            <w:pPr>
              <w:jc w:val="center"/>
            </w:pPr>
            <w:r>
              <w:t>UKUPNO</w:t>
            </w:r>
          </w:p>
        </w:tc>
        <w:tc>
          <w:tcPr>
            <w:tcW w:type="dxa" w:w="2517"/>
            <w:tcBorders>
              <w:top w:space="0" w:sz="4" w:color="auto" w:val="single"/>
              <w:left w:space="0" w:sz="4" w:color="auto" w:val="single"/>
              <w:bottom w:space="0" w:sz="4" w:color="auto" w:val="single"/>
              <w:right w:space="0" w:sz="4" w:color="auto" w:val="single"/>
            </w:tcBorders>
            <w:shd w:fill="auto" w:color="auto" w:val="clear"/>
            <w:hideMark/>
          </w:tcPr>
          <w:p w:rsidRDefault="009A6E46" w:rsidP="00B8357D" w:rsidR="009A6E46">
            <w:pPr>
              <w:jc w:val="right"/>
            </w:pPr>
            <w:r>
              <w:fldChar w:fldCharType="begin"/>
            </w:r>
            <w:r>
              <w:instrText xml:space="preserve"> =sum(above) </w:instrText>
            </w:r>
            <w:r>
              <w:fldChar w:fldCharType="separate"/>
            </w:r>
            <w:r>
              <w:rPr>
                <w:noProof/>
              </w:rPr>
              <w:t>31.650,00 kn</w:t>
            </w:r>
            <w:r>
              <w:fldChar w:fldCharType="end"/>
            </w:r>
          </w:p>
        </w:tc>
      </w:tr>
    </w:tbl>
    <w:p w:rsidRDefault="009A6E46" w:rsidP="009A6E46" w:rsidR="009A6E46"/>
    <w:p w:rsidRDefault="009A6E46" w:rsidP="009A6E46" w:rsidR="009A6E46">
      <w:pPr>
        <w:ind w:firstLine="720"/>
        <w:jc w:val="both"/>
      </w:pPr>
      <w:r>
        <w:t>Ukoliko pozvane osobe ne uplate traženi predujam predlaže sudu da sukladno članku 132. stavak 2. Stečajnog zakona donese rješenje o otvaranju i zaključenju stečajnog postupka nad dužnikom.</w:t>
      </w:r>
    </w:p>
    <w:p w:rsidRDefault="009A6E46" w:rsidP="009A6E46" w:rsidR="009A6E46">
      <w:pPr>
        <w:rPr>
          <w:b/>
        </w:rPr>
      </w:pPr>
    </w:p>
    <w:p w:rsidRDefault="009A6E46" w:rsidP="009A6E46" w:rsidR="006A4120">
      <w:pPr>
        <w:pStyle w:val="Tijeloteksta2"/>
        <w:spacing w:lineRule="auto" w:line="240"/>
        <w:ind w:firstLine="720"/>
        <w:jc w:val="both"/>
      </w:pPr>
      <w:r>
        <w:t>Ujedno prilaže izjavu Tomislava Ladišić iz Bistrinaca, M. Oreškovića 15, da preuzima gradivo dužnika na čuvanje i operativno korištenje kao novi imatelj na adresi Bistrinci, M. Oreškovića 15, sukladno odredbama Zakona o arhivskom gradivu i arhivama (NN 105/97).</w:t>
      </w:r>
    </w:p>
    <w:p w:rsidRDefault="006A4120" w:rsidP="009561AB" w:rsidR="006A4120">
      <w:pPr>
        <w:ind w:firstLine="708"/>
        <w:jc w:val="both"/>
      </w:pPr>
    </w:p>
    <w:p w:rsidRDefault="007A1F0E" w:rsidP="009561AB" w:rsidR="009561AB">
      <w:pPr>
        <w:ind w:firstLine="708"/>
        <w:jc w:val="both"/>
        <w:rPr>
          <w:color w:val="000000"/>
        </w:rPr>
      </w:pPr>
      <w:r>
        <w:t>Z</w:t>
      </w:r>
      <w:r w:rsidR="009561AB">
        <w:t xml:space="preserve">akonski zastupnik RH po ŽDO GUO </w:t>
      </w:r>
      <w:r w:rsidR="00835C71">
        <w:t>n</w:t>
      </w:r>
      <w:r w:rsidR="009561AB">
        <w:rPr>
          <w:color w:val="000000"/>
        </w:rPr>
        <w:t>ije imao primjedbi ni dodatnih pitanja na izvješće privremen</w:t>
      </w:r>
      <w:r w:rsidR="00B72A40">
        <w:rPr>
          <w:color w:val="000000"/>
        </w:rPr>
        <w:t>og</w:t>
      </w:r>
      <w:r w:rsidR="009561AB">
        <w:rPr>
          <w:color w:val="000000"/>
        </w:rPr>
        <w:t xml:space="preserve"> stečajn</w:t>
      </w:r>
      <w:r w:rsidR="00B72A40">
        <w:rPr>
          <w:color w:val="000000"/>
        </w:rPr>
        <w:t>og</w:t>
      </w:r>
      <w:r w:rsidR="009561AB">
        <w:rPr>
          <w:color w:val="000000"/>
        </w:rPr>
        <w:t xml:space="preserve"> upravitelj</w:t>
      </w:r>
      <w:r w:rsidR="00B72A40">
        <w:rPr>
          <w:color w:val="000000"/>
        </w:rPr>
        <w:t>a, suglas</w:t>
      </w:r>
      <w:r w:rsidR="00D07082">
        <w:rPr>
          <w:color w:val="000000"/>
        </w:rPr>
        <w:t>io</w:t>
      </w:r>
      <w:r w:rsidR="00B72A40">
        <w:rPr>
          <w:color w:val="000000"/>
        </w:rPr>
        <w:t xml:space="preserve"> </w:t>
      </w:r>
      <w:r w:rsidR="00D07082">
        <w:rPr>
          <w:color w:val="000000"/>
        </w:rPr>
        <w:t>s</w:t>
      </w:r>
      <w:r w:rsidR="00B72A40">
        <w:rPr>
          <w:color w:val="000000"/>
        </w:rPr>
        <w:t>e s istim</w:t>
      </w:r>
      <w:r w:rsidR="009561AB">
        <w:rPr>
          <w:color w:val="000000"/>
        </w:rPr>
        <w:t>.</w:t>
      </w:r>
    </w:p>
    <w:p w:rsidRDefault="007B615B" w:rsidP="007B615B" w:rsidR="007B615B">
      <w:pPr>
        <w:jc w:val="both"/>
      </w:pPr>
    </w:p>
    <w:p w:rsidRDefault="007B615B" w:rsidP="007B615B" w:rsidR="007B615B">
      <w:pPr>
        <w:ind w:firstLine="708"/>
        <w:jc w:val="both"/>
      </w:pPr>
      <w:r>
        <w:t xml:space="preserve">Sud je svojim rješenjem od </w:t>
      </w:r>
      <w:r w:rsidR="00557FCC">
        <w:t>1</w:t>
      </w:r>
      <w:r w:rsidR="00B72A40">
        <w:t>0</w:t>
      </w:r>
      <w:r>
        <w:t>.0</w:t>
      </w:r>
      <w:r w:rsidR="00557FCC">
        <w:t>4</w:t>
      </w:r>
      <w:r>
        <w:t>.201</w:t>
      </w:r>
      <w:r w:rsidR="009561AB">
        <w:t>8</w:t>
      </w:r>
      <w:r>
        <w:t xml:space="preserve">. pozvao osobe koje imaju pravni interes da se provede stečajni postupak nad ovim dužnikom na uplatu predujma u iznosu od </w:t>
      </w:r>
      <w:r w:rsidR="00557FCC">
        <w:rPr>
          <w:color w:val="000000"/>
        </w:rPr>
        <w:t>31</w:t>
      </w:r>
      <w:r w:rsidR="00B72A40">
        <w:rPr>
          <w:color w:val="000000"/>
        </w:rPr>
        <w:t>.</w:t>
      </w:r>
      <w:r w:rsidR="00557FCC">
        <w:rPr>
          <w:color w:val="000000"/>
        </w:rPr>
        <w:t>65</w:t>
      </w:r>
      <w:r w:rsidR="00B72A40">
        <w:rPr>
          <w:color w:val="000000"/>
        </w:rPr>
        <w:t>0</w:t>
      </w:r>
      <w:r w:rsidR="007A1F0E" w:rsidRPr="00AE7922">
        <w:rPr>
          <w:color w:val="000000"/>
        </w:rPr>
        <w:t>,00</w:t>
      </w:r>
      <w:r w:rsidR="007A1F0E">
        <w:rPr>
          <w:color w:val="000000"/>
        </w:rPr>
        <w:t xml:space="preserve"> </w:t>
      </w:r>
      <w:r w:rsidR="007563F3">
        <w:t xml:space="preserve">kn i to </w:t>
      </w:r>
      <w:r w:rsidR="0044568B">
        <w:t xml:space="preserve">troškovi </w:t>
      </w:r>
      <w:r w:rsidR="00557FCC">
        <w:t>izrad</w:t>
      </w:r>
      <w:r w:rsidR="00D74D2B">
        <w:t>e</w:t>
      </w:r>
      <w:r w:rsidR="00557FCC">
        <w:t xml:space="preserve"> pečata u iznosu od 150,00 kn, troškovi zatvaranja žiro-računa u iznosu od 500,00 kn, trošak usluge knjigovodstvenog servisa (za najmanje godinu dana) u iznosu od 12.000,00 kn, nagrada za rad stečajnog upravitelja u bruto iznosu od 15.000,00 kn, trošak procjene imovine </w:t>
      </w:r>
      <w:r w:rsidR="00557FCC">
        <w:lastRenderedPageBreak/>
        <w:t>ovlaštenog sudskog vještaka u iznosu od 3.000,00 kn i trošak sređivanja arhivskog gradiva u iznosu od 1.000,00</w:t>
      </w:r>
      <w:r w:rsidR="0044568B">
        <w:t xml:space="preserve"> kn</w:t>
      </w:r>
      <w:r>
        <w:t xml:space="preserve">, u roku od 15 dana. </w:t>
      </w:r>
    </w:p>
    <w:p w:rsidRDefault="00A81386" w:rsidP="002A69E3" w:rsidR="00A81386">
      <w:pPr>
        <w:ind w:firstLine="708"/>
        <w:jc w:val="both"/>
      </w:pPr>
    </w:p>
    <w:p w:rsidRDefault="00A81386" w:rsidP="00A81386" w:rsidR="00A81386">
      <w:pPr>
        <w:ind w:firstLine="708"/>
        <w:jc w:val="both"/>
      </w:pPr>
      <w:r>
        <w:t xml:space="preserve">Nakon bezuspješnog proteka roka za uplatu zatraženoga predujma troškova, te uvida u dokumentaciju u spisu i to Izvadak </w:t>
      </w:r>
      <w:r w:rsidR="007E7608">
        <w:t>iz sudskog registra</w:t>
      </w:r>
      <w:r w:rsidR="004B4D6B">
        <w:t>,</w:t>
      </w:r>
      <w:r>
        <w:t xml:space="preserve"> </w:t>
      </w:r>
      <w:r w:rsidR="00860DDD">
        <w:t>Prijedlog vjerovnika za otvaranje stečajnog postupka,</w:t>
      </w:r>
      <w:r w:rsidR="002B54D2">
        <w:t xml:space="preserve"> </w:t>
      </w:r>
      <w:r w:rsidR="006A70D8">
        <w:t xml:space="preserve">Dopis MF, PU, Područni ured Osijek od </w:t>
      </w:r>
      <w:r w:rsidR="00D74D2B">
        <w:t>7</w:t>
      </w:r>
      <w:r w:rsidR="006A70D8">
        <w:t>.1</w:t>
      </w:r>
      <w:r w:rsidR="008B3BE8">
        <w:t>2</w:t>
      </w:r>
      <w:r w:rsidR="006A70D8">
        <w:t xml:space="preserve">.2017. –zrakoplov, </w:t>
      </w:r>
      <w:r w:rsidR="00BC4460">
        <w:t xml:space="preserve">- </w:t>
      </w:r>
      <w:r w:rsidR="006A70D8">
        <w:t>posjed nekretnina</w:t>
      </w:r>
      <w:r w:rsidR="00BC4460">
        <w:t xml:space="preserve">, - plovilo, - vrijednosni papir, - dividenda, - udjel, - založno pravo, </w:t>
      </w:r>
      <w:r w:rsidR="00D74D2B">
        <w:t>- upit o imovini</w:t>
      </w:r>
      <w:r w:rsidR="006015D4">
        <w:t xml:space="preserve"> , – broj dana neprekidne blokade: 142</w:t>
      </w:r>
      <w:r w:rsidR="00D74D2B">
        <w:t xml:space="preserve">, </w:t>
      </w:r>
      <w:r w:rsidR="00BC4460">
        <w:t>- očevidnik o redoslijedu plaćanja</w:t>
      </w:r>
      <w:r w:rsidR="006015D4">
        <w:t xml:space="preserve"> (3 stranice)</w:t>
      </w:r>
      <w:r w:rsidR="00056811">
        <w:t xml:space="preserve">, </w:t>
      </w:r>
      <w:r w:rsidR="006015D4">
        <w:t>Godišnji financisjki izvještaj za 2016. godinu</w:t>
      </w:r>
      <w:r w:rsidR="005232B5">
        <w:t xml:space="preserve"> (6 stranica), </w:t>
      </w:r>
      <w:r w:rsidR="00056811">
        <w:t xml:space="preserve">Stanje računa poreznog obveznika na dan </w:t>
      </w:r>
      <w:r w:rsidR="005232B5">
        <w:t>7</w:t>
      </w:r>
      <w:r w:rsidR="00056811">
        <w:t xml:space="preserve">.12.2017., </w:t>
      </w:r>
      <w:r w:rsidR="00D10149">
        <w:t>Izvješće privremen</w:t>
      </w:r>
      <w:r w:rsidR="005232B5">
        <w:t>e</w:t>
      </w:r>
      <w:r w:rsidR="00D10149">
        <w:t xml:space="preserve"> stečajn</w:t>
      </w:r>
      <w:r w:rsidR="005232B5">
        <w:t>e</w:t>
      </w:r>
      <w:r w:rsidR="00D10149">
        <w:t xml:space="preserve"> upravitelj</w:t>
      </w:r>
      <w:r w:rsidR="005232B5">
        <w:t>ice</w:t>
      </w:r>
      <w:r w:rsidR="00D10149">
        <w:t xml:space="preserve"> od </w:t>
      </w:r>
      <w:r w:rsidR="002E562C">
        <w:t>1</w:t>
      </w:r>
      <w:r w:rsidR="005232B5">
        <w:t>6</w:t>
      </w:r>
      <w:r w:rsidR="00D10149">
        <w:t>.02.2018. (</w:t>
      </w:r>
      <w:r w:rsidR="00D00308">
        <w:t>3</w:t>
      </w:r>
      <w:r w:rsidR="00D10149">
        <w:t xml:space="preserve"> stranic</w:t>
      </w:r>
      <w:r w:rsidR="002E562C">
        <w:t>e</w:t>
      </w:r>
      <w:r w:rsidR="00D10149">
        <w:t>),</w:t>
      </w:r>
      <w:r w:rsidR="00AF0735">
        <w:t xml:space="preserve"> </w:t>
      </w:r>
      <w:r w:rsidR="00D00308">
        <w:t xml:space="preserve">Obavijest o razvrstavanju poslovnog subjekta prema NKD-u 2007., </w:t>
      </w:r>
      <w:r w:rsidR="002E562C">
        <w:t xml:space="preserve">Potvrda FINE o blokadi računa i novčanih sredstava ovršenika od </w:t>
      </w:r>
      <w:r w:rsidR="00D00308">
        <w:t>9</w:t>
      </w:r>
      <w:r w:rsidR="002E562C">
        <w:t>.0</w:t>
      </w:r>
      <w:r w:rsidR="00D00308">
        <w:t>3</w:t>
      </w:r>
      <w:r w:rsidR="002E562C">
        <w:t xml:space="preserve">.2018., </w:t>
      </w:r>
      <w:r w:rsidR="00D00308">
        <w:t>Bruto bila</w:t>
      </w:r>
      <w:r w:rsidR="002721FE">
        <w:t xml:space="preserve">nca od 1.01.2017. do 5.03.2018. (3 stranice) i od 1.01. do 31.12.2016. (3 stranice), Potvrda MF, PU, Područni ured Osijek, Ispostava Valpovo od 8.03.2018., </w:t>
      </w:r>
      <w:r w:rsidR="00185EC5">
        <w:t xml:space="preserve">Potvrda Općinskog suda u Osijeku zk odjel od </w:t>
      </w:r>
      <w:r w:rsidR="00114A95">
        <w:t>8</w:t>
      </w:r>
      <w:r w:rsidR="00185EC5">
        <w:t>.</w:t>
      </w:r>
      <w:r w:rsidR="00AF0735">
        <w:t>0</w:t>
      </w:r>
      <w:r w:rsidR="00114A95">
        <w:t>3</w:t>
      </w:r>
      <w:r w:rsidR="00185EC5">
        <w:t>.201</w:t>
      </w:r>
      <w:r w:rsidR="00AF0735">
        <w:t>8</w:t>
      </w:r>
      <w:r w:rsidR="00185EC5">
        <w:t>.,</w:t>
      </w:r>
      <w:r w:rsidR="00E1058F">
        <w:t xml:space="preserve"> </w:t>
      </w:r>
      <w:r w:rsidR="00114A95">
        <w:t>Izjava dužnika od 12.03.2018., Prokazni popis imovine ovjeren po javnom bilježniku</w:t>
      </w:r>
      <w:r w:rsidR="00B26BED">
        <w:t xml:space="preserve"> i Obavijest FINE o osiguranju sredstava za namirenje troškova stečajnog postupka od 12.04.2018.</w:t>
      </w:r>
      <w:r>
        <w:t xml:space="preserve">, sud je utvrdio da postoji stečajni razlog predviđen zakonom (čl. 6. st. 2. SZ-a), da je predlagatelj ovlašten za podnošenje predmetnog prijedloga </w:t>
      </w:r>
      <w:r w:rsidRPr="00EA735A">
        <w:t>(</w:t>
      </w:r>
      <w:r>
        <w:t>čl. 1</w:t>
      </w:r>
      <w:r w:rsidR="00835C71">
        <w:t>6</w:t>
      </w:r>
      <w:r>
        <w:t xml:space="preserve">. </w:t>
      </w:r>
      <w:r w:rsidR="00835C71">
        <w:t>i</w:t>
      </w:r>
      <w:r>
        <w:t xml:space="preserve"> 1</w:t>
      </w:r>
      <w:r w:rsidR="00835C71">
        <w:t>09</w:t>
      </w:r>
      <w:r>
        <w:t xml:space="preserve">. </w:t>
      </w:r>
      <w:r w:rsidRPr="00EA735A">
        <w:t>SZ-a)</w:t>
      </w:r>
      <w:r>
        <w:t>, da dužnik nema imovinu koja bi ušla u stečajnu masu, te je sud temeljem čl. 132. SZ-a odlučio kao u izreci.</w:t>
      </w:r>
    </w:p>
    <w:p w:rsidRDefault="008F1B01" w:rsidP="008F1B01" w:rsidR="008F1B01">
      <w:pPr>
        <w:ind w:firstLine="708"/>
        <w:jc w:val="both"/>
      </w:pPr>
    </w:p>
    <w:p w:rsidRDefault="008F1B01" w:rsidP="008F1B01" w:rsidR="008F1B01">
      <w:pPr>
        <w:pStyle w:val="Tijeloteksta"/>
        <w:jc w:val="center"/>
      </w:pPr>
      <w:r w:rsidRPr="00CE5270">
        <w:t xml:space="preserve">U Osijeku </w:t>
      </w:r>
      <w:r w:rsidR="00B26BED" w:rsidRPr="00B26BED">
        <w:t xml:space="preserve">5. lipnja </w:t>
      </w:r>
      <w:r w:rsidRPr="006E0DC4">
        <w:t>2018</w:t>
      </w:r>
      <w:r w:rsidRPr="00CE5270">
        <w:t xml:space="preserve">. </w:t>
      </w:r>
    </w:p>
    <w:p w:rsidRDefault="008F1B01" w:rsidP="008F1B01" w:rsidR="008F1B01" w:rsidRPr="00CE5270">
      <w:pPr>
        <w:pStyle w:val="Tijeloteksta"/>
        <w:jc w:val="center"/>
      </w:pPr>
    </w:p>
    <w:p w:rsidRDefault="008F1B01" w:rsidP="008F1B01" w:rsidR="008F1B01" w:rsidRPr="00CE5270">
      <w:pPr>
        <w:pStyle w:val="Tijeloteksta"/>
      </w:pPr>
      <w:r w:rsidRPr="00CE5270">
        <w:t>Zapisničar:</w:t>
      </w:r>
      <w:r w:rsidRPr="00CE5270">
        <w:tab/>
      </w:r>
      <w:r w:rsidRPr="00CE5270">
        <w:tab/>
      </w:r>
      <w:r w:rsidRPr="00CE5270">
        <w:tab/>
      </w:r>
      <w:r w:rsidRPr="00CE5270">
        <w:tab/>
      </w:r>
      <w:r w:rsidRPr="00CE5270">
        <w:tab/>
      </w:r>
      <w:r w:rsidRPr="00CE5270">
        <w:tab/>
      </w:r>
      <w:r w:rsidRPr="00CE5270">
        <w:tab/>
      </w:r>
      <w:r w:rsidRPr="00CE5270">
        <w:tab/>
        <w:t>STEČAJNI SUDAC:</w:t>
      </w:r>
    </w:p>
    <w:p w:rsidRDefault="008F1B01" w:rsidP="008F1B01" w:rsidR="008F1B01">
      <w:pPr>
        <w:pStyle w:val="Tijeloteksta"/>
      </w:pPr>
      <w:r w:rsidRPr="00CE5270">
        <w:t>Elizabeta Đeke</w:t>
      </w:r>
      <w:r w:rsidRPr="00CE5270">
        <w:tab/>
      </w:r>
      <w:r>
        <w:rPr>
          <w:b/>
          <w:bCs/>
        </w:rPr>
        <w:tab/>
      </w:r>
      <w:r>
        <w:rPr>
          <w:b/>
          <w:bCs/>
        </w:rPr>
        <w:tab/>
      </w:r>
      <w:r>
        <w:rPr>
          <w:b/>
          <w:bCs/>
        </w:rPr>
        <w:tab/>
      </w:r>
      <w:r>
        <w:rPr>
          <w:b/>
          <w:bCs/>
        </w:rPr>
        <w:tab/>
        <w:t xml:space="preserve">                   </w:t>
      </w:r>
      <w:r w:rsidRPr="00CE5270">
        <w:t xml:space="preserve">mr. sc. </w:t>
      </w:r>
      <w:r>
        <w:t>Tihomir Kovačević</w:t>
      </w:r>
    </w:p>
    <w:p w:rsidRDefault="008F1B01" w:rsidP="008F1B01" w:rsidR="008F1B01">
      <w:pPr>
        <w:pStyle w:val="Tijeloteksta"/>
      </w:pPr>
    </w:p>
    <w:p w:rsidRDefault="008F1B01" w:rsidP="008F1B01" w:rsidR="008F1B01">
      <w:pPr>
        <w:pStyle w:val="Tijeloteksta"/>
      </w:pPr>
    </w:p>
    <w:p w:rsidRDefault="008F1B01" w:rsidP="008F1B01" w:rsidR="008F1B01" w:rsidRPr="0038021C">
      <w:pPr>
        <w:pStyle w:val="Tijeloteksta"/>
      </w:pPr>
      <w:r w:rsidRPr="003E14CC">
        <w:rPr>
          <w:bCs/>
        </w:rPr>
        <w:t>UPUTA O PRAVNOM LIJEKU:</w:t>
      </w:r>
    </w:p>
    <w:p w:rsidRDefault="008F1B01" w:rsidP="008F1B01" w:rsidR="008F1B01">
      <w:pPr>
        <w:pStyle w:val="Tijeloteksta"/>
        <w:rPr>
          <w:bCs/>
        </w:rPr>
      </w:pPr>
      <w:r w:rsidRPr="003E14CC">
        <w:rPr>
          <w:bCs/>
        </w:rPr>
        <w:t>Protiv ovog rješenja može nezadovoljna stranka uložiti žalbu Visokom trgovačkom sudu Republike Hrvatske u Zagrebu u roku od 8 dana pismeno u 3 primjerka putem ovog suda.</w:t>
      </w:r>
    </w:p>
    <w:p w:rsidRDefault="008F1B01" w:rsidP="008F1B01" w:rsidR="008F1B01" w:rsidRPr="0057598B">
      <w:pPr>
        <w:pStyle w:val="Tijeloteksta"/>
        <w:rPr>
          <w:bCs/>
        </w:rPr>
      </w:pPr>
    </w:p>
    <w:p w:rsidRDefault="008F1B01" w:rsidP="008F1B01" w:rsidR="008F1B01" w:rsidRPr="00CE5270">
      <w:pPr>
        <w:jc w:val="both"/>
      </w:pPr>
      <w:r w:rsidRPr="00CE5270">
        <w:t>D N A :</w:t>
      </w:r>
    </w:p>
    <w:p w:rsidRDefault="008F1B01" w:rsidP="008F1B01" w:rsidR="008F1B01">
      <w:pPr>
        <w:numPr>
          <w:ilvl w:val="0"/>
          <w:numId w:val="2"/>
        </w:numPr>
        <w:rPr>
          <w:bCs/>
        </w:rPr>
      </w:pPr>
      <w:r w:rsidRPr="00FF6293">
        <w:rPr>
          <w:bCs/>
        </w:rPr>
        <w:t>Stečajn</w:t>
      </w:r>
      <w:r w:rsidR="00B26BED">
        <w:rPr>
          <w:bCs/>
        </w:rPr>
        <w:t>a</w:t>
      </w:r>
      <w:r w:rsidRPr="00FF6293">
        <w:rPr>
          <w:bCs/>
        </w:rPr>
        <w:t xml:space="preserve"> upravitel</w:t>
      </w:r>
      <w:r>
        <w:rPr>
          <w:bCs/>
        </w:rPr>
        <w:t>j</w:t>
      </w:r>
      <w:r w:rsidR="00B26BED">
        <w:rPr>
          <w:bCs/>
        </w:rPr>
        <w:t>ica</w:t>
      </w:r>
      <w:r>
        <w:rPr>
          <w:bCs/>
        </w:rPr>
        <w:t xml:space="preserve"> </w:t>
      </w:r>
      <w:r w:rsidR="00B26BED">
        <w:rPr>
          <w:bCs/>
        </w:rPr>
        <w:t>Snježana Sudarević</w:t>
      </w:r>
      <w:r>
        <w:rPr>
          <w:bCs/>
        </w:rPr>
        <w:t xml:space="preserve"> </w:t>
      </w:r>
    </w:p>
    <w:p w:rsidRDefault="008F1B01" w:rsidP="00601128" w:rsidR="008F1B01" w:rsidRPr="00601128">
      <w:pPr>
        <w:numPr>
          <w:ilvl w:val="0"/>
          <w:numId w:val="2"/>
        </w:numPr>
        <w:jc w:val="both"/>
        <w:rPr>
          <w:bCs/>
        </w:rPr>
      </w:pPr>
      <w:r>
        <w:rPr>
          <w:bCs/>
        </w:rPr>
        <w:t xml:space="preserve">predlagatelj </w:t>
      </w:r>
      <w:r w:rsidR="00601128">
        <w:rPr>
          <w:bCs/>
        </w:rPr>
        <w:t xml:space="preserve">po </w:t>
      </w:r>
      <w:r w:rsidRPr="00601128">
        <w:rPr>
          <w:bCs/>
        </w:rPr>
        <w:t>ŽDO GUO Osijek</w:t>
      </w:r>
    </w:p>
    <w:p w:rsidRDefault="008F1B01" w:rsidP="008F1B01" w:rsidR="008F1B01">
      <w:pPr>
        <w:numPr>
          <w:ilvl w:val="0"/>
          <w:numId w:val="2"/>
        </w:numPr>
        <w:jc w:val="both"/>
        <w:rPr>
          <w:bCs/>
        </w:rPr>
      </w:pPr>
      <w:r>
        <w:rPr>
          <w:bCs/>
        </w:rPr>
        <w:t>dužnik</w:t>
      </w:r>
    </w:p>
    <w:p w:rsidRDefault="008F1B01" w:rsidP="00B26BED" w:rsidR="008F1B01" w:rsidRPr="007E6923">
      <w:pPr>
        <w:numPr>
          <w:ilvl w:val="0"/>
          <w:numId w:val="2"/>
        </w:numPr>
        <w:jc w:val="both"/>
        <w:rPr>
          <w:bCs/>
        </w:rPr>
      </w:pPr>
      <w:r>
        <w:rPr>
          <w:bCs/>
        </w:rPr>
        <w:t xml:space="preserve">zakonski zastupnik dužnika </w:t>
      </w:r>
      <w:r w:rsidR="00B26BED" w:rsidRPr="00B26BED">
        <w:t>Tomislav Ladišić, Bistrinci, Marka Oreškovića 15</w:t>
      </w:r>
    </w:p>
    <w:p w:rsidRDefault="008F1B01" w:rsidP="008F1B01" w:rsidR="008F1B01">
      <w:pPr>
        <w:numPr>
          <w:ilvl w:val="0"/>
          <w:numId w:val="2"/>
        </w:numPr>
        <w:jc w:val="both"/>
        <w:rPr>
          <w:bCs/>
        </w:rPr>
      </w:pPr>
      <w:r>
        <w:rPr>
          <w:bCs/>
        </w:rPr>
        <w:t>FINA</w:t>
      </w:r>
    </w:p>
    <w:p w:rsidRDefault="008F1B01" w:rsidP="008F1B01" w:rsidR="008F1B01" w:rsidRPr="005A6B71">
      <w:pPr>
        <w:numPr>
          <w:ilvl w:val="0"/>
          <w:numId w:val="2"/>
        </w:numPr>
        <w:jc w:val="both"/>
      </w:pPr>
      <w:r w:rsidRPr="005A6B71">
        <w:t xml:space="preserve">mrežna stranica e-Oglasna ploča sudova </w:t>
      </w:r>
    </w:p>
    <w:p w:rsidRDefault="003D6E20" w:rsidP="008F1B01" w:rsidR="008F1B01" w:rsidRPr="007E6923">
      <w:pPr>
        <w:numPr>
          <w:ilvl w:val="0"/>
          <w:numId w:val="2"/>
        </w:numPr>
        <w:jc w:val="both"/>
        <w:rPr>
          <w:bCs/>
        </w:rPr>
      </w:pPr>
      <w:r>
        <w:t xml:space="preserve">sudski </w:t>
      </w:r>
      <w:r w:rsidR="008F1B01">
        <w:t xml:space="preserve">registar, </w:t>
      </w:r>
      <w:r>
        <w:t xml:space="preserve">odmah i </w:t>
      </w:r>
      <w:r w:rsidR="008F1B01">
        <w:t>nakon pravomoćnosti</w:t>
      </w:r>
    </w:p>
    <w:p w:rsidRDefault="008F1B01" w:rsidP="008F1B01" w:rsidR="008F1B01" w:rsidRPr="00120904">
      <w:pPr>
        <w:numPr>
          <w:ilvl w:val="0"/>
          <w:numId w:val="2"/>
        </w:numPr>
        <w:jc w:val="both"/>
        <w:rPr>
          <w:bCs/>
        </w:rPr>
      </w:pPr>
      <w:r>
        <w:t>Ministarstvo pravosuđa, nakon pravomoćnosti – elektroničkom poštom</w:t>
      </w:r>
    </w:p>
    <w:p w:rsidRDefault="008F1B01" w:rsidP="00F769CD" w:rsidR="00D82937" w:rsidRPr="003377C1">
      <w:pPr>
        <w:numPr>
          <w:ilvl w:val="0"/>
          <w:numId w:val="2"/>
        </w:numPr>
        <w:jc w:val="both"/>
        <w:rPr>
          <w:bCs/>
        </w:rPr>
      </w:pPr>
      <w:r>
        <w:t>riješeno otvaranjem i zaključenjem</w:t>
      </w:r>
    </w:p>
    <w:sectPr w:rsidSect="00E9518F" w:rsidR="00D82937" w:rsidRPr="003377C1">
      <w:headerReference w:type="even" r:id="rId11"/>
      <w:headerReference w:type="default" r:id="rId12"/>
      <w:headerReference w:type="first" r:id="rId13"/>
      <w:pgSz w:h="16838" w:w="11906"/>
      <w:pgMar w:gutter="0" w:footer="709" w:header="709" w:left="1134" w:bottom="1418" w:right="1133" w:top="1418"/>
      <w:pgNumType w:start="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B7EEA" w:rsidR="009B7EEA">
      <w:r>
        <w:separator/>
      </w:r>
    </w:p>
  </w:endnote>
  <w:endnote w:id="0" w:type="continuationSeparator">
    <w:p w:rsidRDefault="009B7EEA" w:rsidR="009B7EE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B7EEA" w:rsidR="009B7EEA">
      <w:r>
        <w:separator/>
      </w:r>
    </w:p>
  </w:footnote>
  <w:footnote w:id="0" w:type="continuationSeparator">
    <w:p w:rsidRDefault="009B7EEA" w:rsidR="009B7EE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A5CB5" w:rsidR="00AA5C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AA5CB5" w:rsidR="00AA5CB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A5CB5" w:rsidR="00AA5C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B247A9">
      <w:rPr>
        <w:rStyle w:val="Brojstranice"/>
        <w:noProof/>
      </w:rPr>
      <w:t>4</w:t>
    </w:r>
    <w:r>
      <w:rPr>
        <w:rStyle w:val="Brojstranice"/>
      </w:rPr>
      <w:fldChar w:fldCharType="end"/>
    </w:r>
  </w:p>
  <w:p w:rsidRDefault="008D414A" w:rsidP="008D414A" w:rsidR="00A4485C">
    <w:pPr>
      <w:pStyle w:val="Zaglavlje"/>
      <w:jc w:val="right"/>
    </w:pPr>
    <w:r w:rsidRPr="008D414A">
      <w:t>14 St-</w:t>
    </w:r>
    <w:r w:rsidR="005D7039" w:rsidRPr="005D7039">
      <w:t>165/18-16</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A5CB5" w:rsidP="00EF311F" w:rsidR="00AA5CB5">
    <w:pPr>
      <w:pStyle w:val="Zaglavlje"/>
    </w:pPr>
    <w:r>
      <w:tab/>
    </w: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3"/>
    <w:multiLevelType w:val="singleLevel"/>
    <w:tmpl w:val="00000003"/>
    <w:name w:val="WW8Num3"/>
    <w:lvl w:ilvl="0">
      <w:start w:val="3"/>
      <w:numFmt w:val="bullet"/>
      <w:lvlText w:val="-"/>
      <w:lvlJc w:val="left"/>
      <w:pPr>
        <w:tabs>
          <w:tab w:pos="0" w:val="num"/>
        </w:tabs>
        <w:ind w:hanging="360" w:left="720"/>
      </w:pPr>
      <w:rPr>
        <w:rFonts w:cs="Times New Roman" w:hAnsi="Times New Roman" w:ascii="Times New Roman"/>
      </w:rPr>
    </w:lvl>
  </w:abstractNum>
  <w:abstractNum w:abstractNumId="1">
    <w:nsid w:val="1A1E1838"/>
    <w:multiLevelType w:val="hybridMultilevel"/>
    <w:tmpl w:val="1E783E5A"/>
    <w:lvl w:tplc="87AC4DC6" w:ilvl="0">
      <w:start w:val="1"/>
      <w:numFmt w:val="decimal"/>
      <w:lvlText w:val="%1."/>
      <w:lvlJc w:val="left"/>
      <w:pPr>
        <w:ind w:hanging="360" w:left="540"/>
      </w:pPr>
      <w:rPr>
        <w:rFonts w:hint="default"/>
      </w:rPr>
    </w:lvl>
    <w:lvl w:tentative="true" w:tplc="041A0019" w:ilvl="1">
      <w:start w:val="1"/>
      <w:numFmt w:val="lowerLetter"/>
      <w:lvlText w:val="%2."/>
      <w:lvlJc w:val="left"/>
      <w:pPr>
        <w:ind w:hanging="360" w:left="1260"/>
      </w:pPr>
    </w:lvl>
    <w:lvl w:tentative="true" w:tplc="041A001B" w:ilvl="2">
      <w:start w:val="1"/>
      <w:numFmt w:val="lowerRoman"/>
      <w:lvlText w:val="%3."/>
      <w:lvlJc w:val="right"/>
      <w:pPr>
        <w:ind w:hanging="180" w:left="1980"/>
      </w:pPr>
    </w:lvl>
    <w:lvl w:tentative="true" w:tplc="041A000F" w:ilvl="3">
      <w:start w:val="1"/>
      <w:numFmt w:val="decimal"/>
      <w:lvlText w:val="%4."/>
      <w:lvlJc w:val="left"/>
      <w:pPr>
        <w:ind w:hanging="360" w:left="2700"/>
      </w:pPr>
    </w:lvl>
    <w:lvl w:tentative="true" w:tplc="041A0019" w:ilvl="4">
      <w:start w:val="1"/>
      <w:numFmt w:val="lowerLetter"/>
      <w:lvlText w:val="%5."/>
      <w:lvlJc w:val="left"/>
      <w:pPr>
        <w:ind w:hanging="360" w:left="3420"/>
      </w:pPr>
    </w:lvl>
    <w:lvl w:tentative="true" w:tplc="041A001B" w:ilvl="5">
      <w:start w:val="1"/>
      <w:numFmt w:val="lowerRoman"/>
      <w:lvlText w:val="%6."/>
      <w:lvlJc w:val="right"/>
      <w:pPr>
        <w:ind w:hanging="180" w:left="4140"/>
      </w:pPr>
    </w:lvl>
    <w:lvl w:tentative="true" w:tplc="041A000F" w:ilvl="6">
      <w:start w:val="1"/>
      <w:numFmt w:val="decimal"/>
      <w:lvlText w:val="%7."/>
      <w:lvlJc w:val="left"/>
      <w:pPr>
        <w:ind w:hanging="360" w:left="4860"/>
      </w:pPr>
    </w:lvl>
    <w:lvl w:tentative="true" w:tplc="041A0019" w:ilvl="7">
      <w:start w:val="1"/>
      <w:numFmt w:val="lowerLetter"/>
      <w:lvlText w:val="%8."/>
      <w:lvlJc w:val="left"/>
      <w:pPr>
        <w:ind w:hanging="360" w:left="5580"/>
      </w:pPr>
    </w:lvl>
    <w:lvl w:tentative="true" w:tplc="041A001B" w:ilvl="8">
      <w:start w:val="1"/>
      <w:numFmt w:val="lowerRoman"/>
      <w:lvlText w:val="%9."/>
      <w:lvlJc w:val="right"/>
      <w:pPr>
        <w:ind w:hanging="180" w:left="6300"/>
      </w:pPr>
    </w:lvl>
  </w:abstractNum>
  <w:abstractNum w:abstractNumId="2">
    <w:nsid w:val="1BB112A9"/>
    <w:multiLevelType w:val="hybridMultilevel"/>
    <w:tmpl w:val="0BD8A2EA"/>
    <w:lvl w:tplc="31E22F3A" w:ilvl="0">
      <w:start w:val="1"/>
      <w:numFmt w:val="decimal"/>
      <w:lvlText w:val="%1."/>
      <w:lvlJc w:val="left"/>
      <w:pPr>
        <w:ind w:hanging="360" w:left="480"/>
      </w:pPr>
      <w:rPr>
        <w:rFonts w:hint="default"/>
      </w:rPr>
    </w:lvl>
    <w:lvl w:tentative="true" w:tplc="041A0019" w:ilvl="1">
      <w:start w:val="1"/>
      <w:numFmt w:val="lowerLetter"/>
      <w:lvlText w:val="%2."/>
      <w:lvlJc w:val="left"/>
      <w:pPr>
        <w:ind w:hanging="360" w:left="1200"/>
      </w:pPr>
    </w:lvl>
    <w:lvl w:tentative="true" w:tplc="041A001B" w:ilvl="2">
      <w:start w:val="1"/>
      <w:numFmt w:val="lowerRoman"/>
      <w:lvlText w:val="%3."/>
      <w:lvlJc w:val="right"/>
      <w:pPr>
        <w:ind w:hanging="180" w:left="1920"/>
      </w:pPr>
    </w:lvl>
    <w:lvl w:tentative="true" w:tplc="041A000F" w:ilvl="3">
      <w:start w:val="1"/>
      <w:numFmt w:val="decimal"/>
      <w:lvlText w:val="%4."/>
      <w:lvlJc w:val="left"/>
      <w:pPr>
        <w:ind w:hanging="360" w:left="2640"/>
      </w:pPr>
    </w:lvl>
    <w:lvl w:tentative="true" w:tplc="041A0019" w:ilvl="4">
      <w:start w:val="1"/>
      <w:numFmt w:val="lowerLetter"/>
      <w:lvlText w:val="%5."/>
      <w:lvlJc w:val="left"/>
      <w:pPr>
        <w:ind w:hanging="360" w:left="3360"/>
      </w:pPr>
    </w:lvl>
    <w:lvl w:tentative="true" w:tplc="041A001B" w:ilvl="5">
      <w:start w:val="1"/>
      <w:numFmt w:val="lowerRoman"/>
      <w:lvlText w:val="%6."/>
      <w:lvlJc w:val="right"/>
      <w:pPr>
        <w:ind w:hanging="180" w:left="4080"/>
      </w:pPr>
    </w:lvl>
    <w:lvl w:tentative="true" w:tplc="041A000F" w:ilvl="6">
      <w:start w:val="1"/>
      <w:numFmt w:val="decimal"/>
      <w:lvlText w:val="%7."/>
      <w:lvlJc w:val="left"/>
      <w:pPr>
        <w:ind w:hanging="360" w:left="4800"/>
      </w:pPr>
    </w:lvl>
    <w:lvl w:tentative="true" w:tplc="041A0019" w:ilvl="7">
      <w:start w:val="1"/>
      <w:numFmt w:val="lowerLetter"/>
      <w:lvlText w:val="%8."/>
      <w:lvlJc w:val="left"/>
      <w:pPr>
        <w:ind w:hanging="360" w:left="5520"/>
      </w:pPr>
    </w:lvl>
    <w:lvl w:tentative="true" w:tplc="041A001B" w:ilvl="8">
      <w:start w:val="1"/>
      <w:numFmt w:val="lowerRoman"/>
      <w:lvlText w:val="%9."/>
      <w:lvlJc w:val="right"/>
      <w:pPr>
        <w:ind w:hanging="180" w:left="6240"/>
      </w:pPr>
    </w:lvl>
  </w:abstractNum>
  <w:abstractNum w:abstractNumId="3">
    <w:nsid w:val="1DEB701C"/>
    <w:multiLevelType w:val="hybridMultilevel"/>
    <w:tmpl w:val="44BC3892"/>
    <w:lvl w:tplc="041A000F" w:ilvl="0">
      <w:start w:val="1"/>
      <w:numFmt w:val="decimal"/>
      <w:lvlText w:val="%1."/>
      <w:lvlJc w:val="left"/>
      <w:pPr>
        <w:ind w:hanging="360" w:left="1080"/>
      </w:p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29DF063A"/>
    <w:multiLevelType w:val="hybridMultilevel"/>
    <w:tmpl w:val="2A7EA13E"/>
    <w:lvl w:tplc="F2F2C1E0"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323B400F"/>
    <w:multiLevelType w:val="hybridMultilevel"/>
    <w:tmpl w:val="77A2DC5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3AC670D5"/>
    <w:multiLevelType w:val="hybridMultilevel"/>
    <w:tmpl w:val="E1C84FE2"/>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7">
    <w:nsid w:val="49EB742D"/>
    <w:multiLevelType w:val="hybridMultilevel"/>
    <w:tmpl w:val="5D5E42D0"/>
    <w:lvl w:tplc="10C8250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51DF2D50"/>
    <w:multiLevelType w:val="hybridMultilevel"/>
    <w:tmpl w:val="1A7EC9E0"/>
    <w:lvl w:tplc="C5084596" w:ilvl="0">
      <w:start w:val="1"/>
      <w:numFmt w:val="decimal"/>
      <w:lvlText w:val="%1."/>
      <w:lvlJc w:val="left"/>
      <w:pPr>
        <w:ind w:hanging="360" w:left="660"/>
      </w:pPr>
      <w:rPr>
        <w:rFonts w:hint="default"/>
      </w:rPr>
    </w:lvl>
    <w:lvl w:tentative="true" w:tplc="041A0019" w:ilvl="1">
      <w:start w:val="1"/>
      <w:numFmt w:val="lowerLetter"/>
      <w:lvlText w:val="%2."/>
      <w:lvlJc w:val="left"/>
      <w:pPr>
        <w:ind w:hanging="360" w:left="1380"/>
      </w:pPr>
    </w:lvl>
    <w:lvl w:tentative="true" w:tplc="041A001B" w:ilvl="2">
      <w:start w:val="1"/>
      <w:numFmt w:val="lowerRoman"/>
      <w:lvlText w:val="%3."/>
      <w:lvlJc w:val="right"/>
      <w:pPr>
        <w:ind w:hanging="180" w:left="2100"/>
      </w:pPr>
    </w:lvl>
    <w:lvl w:tentative="true" w:tplc="041A000F" w:ilvl="3">
      <w:start w:val="1"/>
      <w:numFmt w:val="decimal"/>
      <w:lvlText w:val="%4."/>
      <w:lvlJc w:val="left"/>
      <w:pPr>
        <w:ind w:hanging="360" w:left="2820"/>
      </w:pPr>
    </w:lvl>
    <w:lvl w:tentative="true" w:tplc="041A0019" w:ilvl="4">
      <w:start w:val="1"/>
      <w:numFmt w:val="lowerLetter"/>
      <w:lvlText w:val="%5."/>
      <w:lvlJc w:val="left"/>
      <w:pPr>
        <w:ind w:hanging="360" w:left="3540"/>
      </w:pPr>
    </w:lvl>
    <w:lvl w:tentative="true" w:tplc="041A001B" w:ilvl="5">
      <w:start w:val="1"/>
      <w:numFmt w:val="lowerRoman"/>
      <w:lvlText w:val="%6."/>
      <w:lvlJc w:val="right"/>
      <w:pPr>
        <w:ind w:hanging="180" w:left="4260"/>
      </w:pPr>
    </w:lvl>
    <w:lvl w:tentative="true" w:tplc="041A000F" w:ilvl="6">
      <w:start w:val="1"/>
      <w:numFmt w:val="decimal"/>
      <w:lvlText w:val="%7."/>
      <w:lvlJc w:val="left"/>
      <w:pPr>
        <w:ind w:hanging="360" w:left="4980"/>
      </w:pPr>
    </w:lvl>
    <w:lvl w:tentative="true" w:tplc="041A0019" w:ilvl="7">
      <w:start w:val="1"/>
      <w:numFmt w:val="lowerLetter"/>
      <w:lvlText w:val="%8."/>
      <w:lvlJc w:val="left"/>
      <w:pPr>
        <w:ind w:hanging="360" w:left="5700"/>
      </w:pPr>
    </w:lvl>
    <w:lvl w:tentative="true" w:tplc="041A001B" w:ilvl="8">
      <w:start w:val="1"/>
      <w:numFmt w:val="lowerRoman"/>
      <w:lvlText w:val="%9."/>
      <w:lvlJc w:val="right"/>
      <w:pPr>
        <w:ind w:hanging="180" w:left="6420"/>
      </w:pPr>
    </w:lvl>
  </w:abstractNum>
  <w:abstractNum w:abstractNumId="9">
    <w:nsid w:val="528E4667"/>
    <w:multiLevelType w:val="multilevel"/>
    <w:tmpl w:val="248214EE"/>
    <w:lvl w:ilvl="0">
      <w:numFmt w:val="bullet"/>
      <w:lvlText w:val="-"/>
      <w:lvlJc w:val="left"/>
      <w:pPr>
        <w:tabs>
          <w:tab w:pos="720" w:val="num"/>
        </w:tabs>
        <w:ind w:hanging="360" w:left="720"/>
      </w:pPr>
      <w:rPr>
        <w:rFonts w:cs="Times New Roman" w:eastAsia="Times New Roman" w:hAnsi="Times New Roman" w:ascii="Times New Roman" w:hint="default"/>
      </w:rPr>
    </w:lvl>
    <w:lvl w:ilvl="1">
      <w:start w:val="1"/>
      <w:numFmt w:val="bullet"/>
      <w:lvlText w:val=""/>
      <w:lvlJc w:val="left"/>
      <w:pPr>
        <w:tabs>
          <w:tab w:pos="1080" w:val="num"/>
        </w:tabs>
        <w:ind w:hanging="360" w:left="1080"/>
      </w:pPr>
      <w:rPr>
        <w:rFonts w:cs="Times New Roman" w:hAnsi="Symbol" w:ascii="Symbol"/>
      </w:rPr>
    </w:lvl>
    <w:lvl w:ilvl="2">
      <w:start w:val="1"/>
      <w:numFmt w:val="bullet"/>
      <w:lvlText w:val=""/>
      <w:lvlJc w:val="left"/>
      <w:pPr>
        <w:tabs>
          <w:tab w:pos="1440" w:val="num"/>
        </w:tabs>
        <w:ind w:hanging="360" w:left="1440"/>
      </w:pPr>
      <w:rPr>
        <w:rFonts w:cs="Times New Roman" w:hAnsi="Symbol" w:ascii="Symbol"/>
      </w:rPr>
    </w:lvl>
    <w:lvl w:ilvl="3">
      <w:start w:val="1"/>
      <w:numFmt w:val="bullet"/>
      <w:lvlText w:val=""/>
      <w:lvlJc w:val="left"/>
      <w:pPr>
        <w:tabs>
          <w:tab w:pos="1800" w:val="num"/>
        </w:tabs>
        <w:ind w:hanging="360" w:left="1800"/>
      </w:pPr>
      <w:rPr>
        <w:rFonts w:cs="Times New Roman" w:hAnsi="Symbol" w:ascii="Symbol"/>
      </w:rPr>
    </w:lvl>
    <w:lvl w:ilvl="4">
      <w:start w:val="1"/>
      <w:numFmt w:val="bullet"/>
      <w:lvlText w:val=""/>
      <w:lvlJc w:val="left"/>
      <w:pPr>
        <w:tabs>
          <w:tab w:pos="2160" w:val="num"/>
        </w:tabs>
        <w:ind w:hanging="360" w:left="2160"/>
      </w:pPr>
      <w:rPr>
        <w:rFonts w:cs="Times New Roman" w:hAnsi="Symbol" w:ascii="Symbol"/>
      </w:rPr>
    </w:lvl>
    <w:lvl w:ilvl="5">
      <w:start w:val="1"/>
      <w:numFmt w:val="bullet"/>
      <w:lvlText w:val=""/>
      <w:lvlJc w:val="left"/>
      <w:pPr>
        <w:tabs>
          <w:tab w:pos="2520" w:val="num"/>
        </w:tabs>
        <w:ind w:hanging="360" w:left="2520"/>
      </w:pPr>
      <w:rPr>
        <w:rFonts w:cs="Times New Roman" w:hAnsi="Symbol" w:ascii="Symbol"/>
      </w:rPr>
    </w:lvl>
    <w:lvl w:ilvl="6">
      <w:start w:val="1"/>
      <w:numFmt w:val="bullet"/>
      <w:lvlText w:val=""/>
      <w:lvlJc w:val="left"/>
      <w:pPr>
        <w:tabs>
          <w:tab w:pos="2880" w:val="num"/>
        </w:tabs>
        <w:ind w:hanging="360" w:left="2880"/>
      </w:pPr>
      <w:rPr>
        <w:rFonts w:cs="Times New Roman" w:hAnsi="Symbol" w:ascii="Symbol"/>
      </w:rPr>
    </w:lvl>
    <w:lvl w:ilvl="7">
      <w:start w:val="1"/>
      <w:numFmt w:val="bullet"/>
      <w:lvlText w:val=""/>
      <w:lvlJc w:val="left"/>
      <w:pPr>
        <w:tabs>
          <w:tab w:pos="3240" w:val="num"/>
        </w:tabs>
        <w:ind w:hanging="360" w:left="3240"/>
      </w:pPr>
      <w:rPr>
        <w:rFonts w:cs="Times New Roman" w:hAnsi="Symbol" w:ascii="Symbol"/>
      </w:rPr>
    </w:lvl>
    <w:lvl w:ilvl="8">
      <w:start w:val="1"/>
      <w:numFmt w:val="bullet"/>
      <w:lvlText w:val=""/>
      <w:lvlJc w:val="left"/>
      <w:pPr>
        <w:tabs>
          <w:tab w:pos="3600" w:val="num"/>
        </w:tabs>
        <w:ind w:hanging="360" w:left="3600"/>
      </w:pPr>
      <w:rPr>
        <w:rFonts w:cs="Times New Roman" w:hAnsi="Symbol" w:ascii="Symbol"/>
      </w:rPr>
    </w:lvl>
  </w:abstractNum>
  <w:abstractNum w:abstractNumId="10">
    <w:nsid w:val="555A24F8"/>
    <w:multiLevelType w:val="hybridMultilevel"/>
    <w:tmpl w:val="63120318"/>
    <w:lvl w:tplc="14D46FBE"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1">
    <w:nsid w:val="72156F7E"/>
    <w:multiLevelType w:val="hybridMultilevel"/>
    <w:tmpl w:val="4866FE2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6"/>
  </w:num>
  <w:num w:numId="2">
    <w:abstractNumId w:val="5"/>
  </w:num>
  <w:num w:numId="3">
    <w:abstractNumId w:val="9"/>
  </w:num>
  <w:num w:numId="4">
    <w:abstractNumId w:val="11"/>
  </w:num>
  <w:num w:numId="5">
    <w:abstractNumId w:val="4"/>
  </w:num>
  <w:num w:numId="6">
    <w:abstractNumId w:val="10"/>
  </w:num>
  <w:num w:numId="7">
    <w:abstractNumId w:val="3"/>
  </w:num>
  <w:num w:numId="8">
    <w:abstractNumId w:val="7"/>
  </w:num>
  <w:num w:numId="9">
    <w:abstractNumId w:val="8"/>
  </w:num>
  <w:num w:numId="10">
    <w:abstractNumId w:val="2"/>
  </w:num>
  <w:num w:numId="11">
    <w:abstractNumId w:val="1"/>
  </w:num>
  <w:numIdMacAtCleanup w:val="3"/>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hdrShapeDefaults>
    <o:shapedefaults v:ext="edit" spidmax="3481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F56D0"/>
    <w:rsid w:val="0000049F"/>
    <w:rsid w:val="00001615"/>
    <w:rsid w:val="000016F7"/>
    <w:rsid w:val="00001EAF"/>
    <w:rsid w:val="000026FC"/>
    <w:rsid w:val="00002C36"/>
    <w:rsid w:val="00003118"/>
    <w:rsid w:val="00004186"/>
    <w:rsid w:val="00005FC5"/>
    <w:rsid w:val="00012628"/>
    <w:rsid w:val="0001459D"/>
    <w:rsid w:val="00015D1F"/>
    <w:rsid w:val="0002036A"/>
    <w:rsid w:val="00020AF7"/>
    <w:rsid w:val="00021048"/>
    <w:rsid w:val="00026A5A"/>
    <w:rsid w:val="00026EA4"/>
    <w:rsid w:val="00027CF2"/>
    <w:rsid w:val="000376CB"/>
    <w:rsid w:val="00040A11"/>
    <w:rsid w:val="00043D09"/>
    <w:rsid w:val="00045AA7"/>
    <w:rsid w:val="00050374"/>
    <w:rsid w:val="00053747"/>
    <w:rsid w:val="0005414C"/>
    <w:rsid w:val="0005461F"/>
    <w:rsid w:val="000549E2"/>
    <w:rsid w:val="00056811"/>
    <w:rsid w:val="00057218"/>
    <w:rsid w:val="00060B7E"/>
    <w:rsid w:val="00062B49"/>
    <w:rsid w:val="0006344B"/>
    <w:rsid w:val="00063E93"/>
    <w:rsid w:val="00063F2C"/>
    <w:rsid w:val="00064483"/>
    <w:rsid w:val="00064829"/>
    <w:rsid w:val="00064EFD"/>
    <w:rsid w:val="000678E4"/>
    <w:rsid w:val="0007330F"/>
    <w:rsid w:val="000779B5"/>
    <w:rsid w:val="00085665"/>
    <w:rsid w:val="00086877"/>
    <w:rsid w:val="00090D7D"/>
    <w:rsid w:val="000919CC"/>
    <w:rsid w:val="00092079"/>
    <w:rsid w:val="00094187"/>
    <w:rsid w:val="00094F59"/>
    <w:rsid w:val="00095AC3"/>
    <w:rsid w:val="00096B65"/>
    <w:rsid w:val="00097C50"/>
    <w:rsid w:val="000A0C0C"/>
    <w:rsid w:val="000A149E"/>
    <w:rsid w:val="000A202F"/>
    <w:rsid w:val="000A2338"/>
    <w:rsid w:val="000A4629"/>
    <w:rsid w:val="000A5421"/>
    <w:rsid w:val="000B0546"/>
    <w:rsid w:val="000B3E17"/>
    <w:rsid w:val="000B48AB"/>
    <w:rsid w:val="000C0364"/>
    <w:rsid w:val="000C0AF5"/>
    <w:rsid w:val="000C0F59"/>
    <w:rsid w:val="000C3216"/>
    <w:rsid w:val="000C4691"/>
    <w:rsid w:val="000C4895"/>
    <w:rsid w:val="000C5873"/>
    <w:rsid w:val="000D26A7"/>
    <w:rsid w:val="000D4C55"/>
    <w:rsid w:val="000D70AE"/>
    <w:rsid w:val="000D70B0"/>
    <w:rsid w:val="000E1ADB"/>
    <w:rsid w:val="000E1BA8"/>
    <w:rsid w:val="000E286F"/>
    <w:rsid w:val="000E2E37"/>
    <w:rsid w:val="000E536C"/>
    <w:rsid w:val="000E6DE9"/>
    <w:rsid w:val="000E7238"/>
    <w:rsid w:val="000F0156"/>
    <w:rsid w:val="000F20D6"/>
    <w:rsid w:val="000F2157"/>
    <w:rsid w:val="000F23A5"/>
    <w:rsid w:val="000F5B01"/>
    <w:rsid w:val="000F608C"/>
    <w:rsid w:val="000F6B1E"/>
    <w:rsid w:val="00100595"/>
    <w:rsid w:val="00100D26"/>
    <w:rsid w:val="001011D9"/>
    <w:rsid w:val="001012F2"/>
    <w:rsid w:val="00101441"/>
    <w:rsid w:val="00102E0A"/>
    <w:rsid w:val="00104A09"/>
    <w:rsid w:val="00110D67"/>
    <w:rsid w:val="00113479"/>
    <w:rsid w:val="00114738"/>
    <w:rsid w:val="00114A95"/>
    <w:rsid w:val="00116795"/>
    <w:rsid w:val="0012080B"/>
    <w:rsid w:val="00120904"/>
    <w:rsid w:val="001209D9"/>
    <w:rsid w:val="001237C6"/>
    <w:rsid w:val="001240B6"/>
    <w:rsid w:val="001258DC"/>
    <w:rsid w:val="00126F44"/>
    <w:rsid w:val="0012798C"/>
    <w:rsid w:val="00130410"/>
    <w:rsid w:val="0013200D"/>
    <w:rsid w:val="001327DD"/>
    <w:rsid w:val="00133E78"/>
    <w:rsid w:val="00134946"/>
    <w:rsid w:val="00135843"/>
    <w:rsid w:val="00136FA7"/>
    <w:rsid w:val="00144315"/>
    <w:rsid w:val="00145B27"/>
    <w:rsid w:val="00147DA9"/>
    <w:rsid w:val="001520D4"/>
    <w:rsid w:val="001541D6"/>
    <w:rsid w:val="0015603C"/>
    <w:rsid w:val="00161244"/>
    <w:rsid w:val="00164728"/>
    <w:rsid w:val="00167082"/>
    <w:rsid w:val="00167529"/>
    <w:rsid w:val="00171372"/>
    <w:rsid w:val="00171D97"/>
    <w:rsid w:val="00172206"/>
    <w:rsid w:val="0017275D"/>
    <w:rsid w:val="00173463"/>
    <w:rsid w:val="00176CD0"/>
    <w:rsid w:val="00177160"/>
    <w:rsid w:val="001813CE"/>
    <w:rsid w:val="00181FB3"/>
    <w:rsid w:val="001828AD"/>
    <w:rsid w:val="0018448F"/>
    <w:rsid w:val="00185EC5"/>
    <w:rsid w:val="00190A39"/>
    <w:rsid w:val="00191753"/>
    <w:rsid w:val="0019289D"/>
    <w:rsid w:val="00193BBB"/>
    <w:rsid w:val="00196B20"/>
    <w:rsid w:val="001A01E2"/>
    <w:rsid w:val="001A18C9"/>
    <w:rsid w:val="001A32E7"/>
    <w:rsid w:val="001A35EF"/>
    <w:rsid w:val="001A598A"/>
    <w:rsid w:val="001A6806"/>
    <w:rsid w:val="001A6C80"/>
    <w:rsid w:val="001B1BBE"/>
    <w:rsid w:val="001B41AB"/>
    <w:rsid w:val="001B53B1"/>
    <w:rsid w:val="001B5CF9"/>
    <w:rsid w:val="001B6AF0"/>
    <w:rsid w:val="001C0C30"/>
    <w:rsid w:val="001C3141"/>
    <w:rsid w:val="001C4228"/>
    <w:rsid w:val="001C6FB3"/>
    <w:rsid w:val="001D3AF4"/>
    <w:rsid w:val="001D6769"/>
    <w:rsid w:val="001E4DEA"/>
    <w:rsid w:val="001E6F5B"/>
    <w:rsid w:val="001F3746"/>
    <w:rsid w:val="001F3963"/>
    <w:rsid w:val="002056BE"/>
    <w:rsid w:val="002060E6"/>
    <w:rsid w:val="00207F03"/>
    <w:rsid w:val="002112BD"/>
    <w:rsid w:val="002121FD"/>
    <w:rsid w:val="002124B5"/>
    <w:rsid w:val="00212859"/>
    <w:rsid w:val="002129E4"/>
    <w:rsid w:val="0021350E"/>
    <w:rsid w:val="00214564"/>
    <w:rsid w:val="0021619E"/>
    <w:rsid w:val="00221980"/>
    <w:rsid w:val="00223F57"/>
    <w:rsid w:val="00230009"/>
    <w:rsid w:val="002301B1"/>
    <w:rsid w:val="00231182"/>
    <w:rsid w:val="00233904"/>
    <w:rsid w:val="00236255"/>
    <w:rsid w:val="00236C71"/>
    <w:rsid w:val="0023721E"/>
    <w:rsid w:val="002401C0"/>
    <w:rsid w:val="002406A4"/>
    <w:rsid w:val="00243375"/>
    <w:rsid w:val="00247C23"/>
    <w:rsid w:val="00250D0D"/>
    <w:rsid w:val="00251566"/>
    <w:rsid w:val="00254AC7"/>
    <w:rsid w:val="0025547E"/>
    <w:rsid w:val="00255F2A"/>
    <w:rsid w:val="002578E0"/>
    <w:rsid w:val="0026080C"/>
    <w:rsid w:val="002662BA"/>
    <w:rsid w:val="00270749"/>
    <w:rsid w:val="002721FE"/>
    <w:rsid w:val="0027262B"/>
    <w:rsid w:val="00272A58"/>
    <w:rsid w:val="00274FF8"/>
    <w:rsid w:val="002778B5"/>
    <w:rsid w:val="00280054"/>
    <w:rsid w:val="00281A89"/>
    <w:rsid w:val="00281F25"/>
    <w:rsid w:val="002850F9"/>
    <w:rsid w:val="002874BC"/>
    <w:rsid w:val="002917E4"/>
    <w:rsid w:val="00291F97"/>
    <w:rsid w:val="0029361A"/>
    <w:rsid w:val="002947B1"/>
    <w:rsid w:val="0029611B"/>
    <w:rsid w:val="0029683E"/>
    <w:rsid w:val="002A0621"/>
    <w:rsid w:val="002A18B2"/>
    <w:rsid w:val="002A2563"/>
    <w:rsid w:val="002A4249"/>
    <w:rsid w:val="002A4C4C"/>
    <w:rsid w:val="002A5134"/>
    <w:rsid w:val="002A69E3"/>
    <w:rsid w:val="002B2795"/>
    <w:rsid w:val="002B27B2"/>
    <w:rsid w:val="002B2EA4"/>
    <w:rsid w:val="002B38E4"/>
    <w:rsid w:val="002B54D2"/>
    <w:rsid w:val="002B577C"/>
    <w:rsid w:val="002B692E"/>
    <w:rsid w:val="002B6BA0"/>
    <w:rsid w:val="002C2F6F"/>
    <w:rsid w:val="002C5995"/>
    <w:rsid w:val="002C741D"/>
    <w:rsid w:val="002C7A8C"/>
    <w:rsid w:val="002D074C"/>
    <w:rsid w:val="002D2F4D"/>
    <w:rsid w:val="002D716D"/>
    <w:rsid w:val="002D7C9F"/>
    <w:rsid w:val="002E1744"/>
    <w:rsid w:val="002E562C"/>
    <w:rsid w:val="002E602C"/>
    <w:rsid w:val="002E71F0"/>
    <w:rsid w:val="002E7E68"/>
    <w:rsid w:val="002F217A"/>
    <w:rsid w:val="002F2BDD"/>
    <w:rsid w:val="002F2D04"/>
    <w:rsid w:val="002F51EA"/>
    <w:rsid w:val="00300B54"/>
    <w:rsid w:val="00300D3D"/>
    <w:rsid w:val="00302AAF"/>
    <w:rsid w:val="00303D2C"/>
    <w:rsid w:val="003169A0"/>
    <w:rsid w:val="00316C5C"/>
    <w:rsid w:val="00316FFC"/>
    <w:rsid w:val="00321753"/>
    <w:rsid w:val="003276D1"/>
    <w:rsid w:val="00330B1A"/>
    <w:rsid w:val="00331C4B"/>
    <w:rsid w:val="00331FEA"/>
    <w:rsid w:val="00333D72"/>
    <w:rsid w:val="003377C1"/>
    <w:rsid w:val="00337C0C"/>
    <w:rsid w:val="003403A4"/>
    <w:rsid w:val="00340F87"/>
    <w:rsid w:val="00342126"/>
    <w:rsid w:val="0034231B"/>
    <w:rsid w:val="003432C4"/>
    <w:rsid w:val="0034372F"/>
    <w:rsid w:val="00346CAA"/>
    <w:rsid w:val="00347FF7"/>
    <w:rsid w:val="00350190"/>
    <w:rsid w:val="00350461"/>
    <w:rsid w:val="0035233E"/>
    <w:rsid w:val="00353A41"/>
    <w:rsid w:val="00363CA7"/>
    <w:rsid w:val="00364D25"/>
    <w:rsid w:val="0036549D"/>
    <w:rsid w:val="003656AF"/>
    <w:rsid w:val="003707F2"/>
    <w:rsid w:val="00370DF9"/>
    <w:rsid w:val="00373FD3"/>
    <w:rsid w:val="00374830"/>
    <w:rsid w:val="00377D2B"/>
    <w:rsid w:val="00377D50"/>
    <w:rsid w:val="0038021C"/>
    <w:rsid w:val="0038168C"/>
    <w:rsid w:val="00382145"/>
    <w:rsid w:val="00385975"/>
    <w:rsid w:val="0039329E"/>
    <w:rsid w:val="00396C39"/>
    <w:rsid w:val="00397083"/>
    <w:rsid w:val="00397A9F"/>
    <w:rsid w:val="003A0BE9"/>
    <w:rsid w:val="003A18EA"/>
    <w:rsid w:val="003A1FB2"/>
    <w:rsid w:val="003A2AB8"/>
    <w:rsid w:val="003A52F9"/>
    <w:rsid w:val="003A5E93"/>
    <w:rsid w:val="003A6023"/>
    <w:rsid w:val="003A6694"/>
    <w:rsid w:val="003A78F2"/>
    <w:rsid w:val="003B1E7D"/>
    <w:rsid w:val="003C1615"/>
    <w:rsid w:val="003C18B6"/>
    <w:rsid w:val="003C1D01"/>
    <w:rsid w:val="003C550D"/>
    <w:rsid w:val="003C60D7"/>
    <w:rsid w:val="003D0A6F"/>
    <w:rsid w:val="003D4FE9"/>
    <w:rsid w:val="003D6E20"/>
    <w:rsid w:val="003E04C1"/>
    <w:rsid w:val="003E14CC"/>
    <w:rsid w:val="003E2B91"/>
    <w:rsid w:val="003E4D21"/>
    <w:rsid w:val="003E4EC4"/>
    <w:rsid w:val="003E5553"/>
    <w:rsid w:val="003E66F9"/>
    <w:rsid w:val="003F013F"/>
    <w:rsid w:val="003F34DE"/>
    <w:rsid w:val="003F6F31"/>
    <w:rsid w:val="0040029D"/>
    <w:rsid w:val="0040205B"/>
    <w:rsid w:val="00403559"/>
    <w:rsid w:val="00405F0F"/>
    <w:rsid w:val="00406A18"/>
    <w:rsid w:val="004109AE"/>
    <w:rsid w:val="00413EB1"/>
    <w:rsid w:val="004177DA"/>
    <w:rsid w:val="004202FF"/>
    <w:rsid w:val="00420B1D"/>
    <w:rsid w:val="00421439"/>
    <w:rsid w:val="00422E6E"/>
    <w:rsid w:val="00424471"/>
    <w:rsid w:val="004256E2"/>
    <w:rsid w:val="00425770"/>
    <w:rsid w:val="00426E44"/>
    <w:rsid w:val="00431224"/>
    <w:rsid w:val="004314BF"/>
    <w:rsid w:val="00432296"/>
    <w:rsid w:val="00432F41"/>
    <w:rsid w:val="0043304A"/>
    <w:rsid w:val="00433582"/>
    <w:rsid w:val="00433673"/>
    <w:rsid w:val="00434031"/>
    <w:rsid w:val="00434FDD"/>
    <w:rsid w:val="00435338"/>
    <w:rsid w:val="00435595"/>
    <w:rsid w:val="0043594C"/>
    <w:rsid w:val="00435E75"/>
    <w:rsid w:val="00436053"/>
    <w:rsid w:val="00437009"/>
    <w:rsid w:val="00440B92"/>
    <w:rsid w:val="00441214"/>
    <w:rsid w:val="00443DBA"/>
    <w:rsid w:val="004442D7"/>
    <w:rsid w:val="00444676"/>
    <w:rsid w:val="0044568B"/>
    <w:rsid w:val="00447A10"/>
    <w:rsid w:val="004555EA"/>
    <w:rsid w:val="00457214"/>
    <w:rsid w:val="004576CA"/>
    <w:rsid w:val="0046661E"/>
    <w:rsid w:val="0046741D"/>
    <w:rsid w:val="00467D8B"/>
    <w:rsid w:val="0047011E"/>
    <w:rsid w:val="00470477"/>
    <w:rsid w:val="00471518"/>
    <w:rsid w:val="00475136"/>
    <w:rsid w:val="00480323"/>
    <w:rsid w:val="004804E4"/>
    <w:rsid w:val="004811C8"/>
    <w:rsid w:val="0048351B"/>
    <w:rsid w:val="00484117"/>
    <w:rsid w:val="00487212"/>
    <w:rsid w:val="004903C1"/>
    <w:rsid w:val="0049062B"/>
    <w:rsid w:val="004946FD"/>
    <w:rsid w:val="004949F8"/>
    <w:rsid w:val="00495E73"/>
    <w:rsid w:val="004964C6"/>
    <w:rsid w:val="004A23EE"/>
    <w:rsid w:val="004A26BA"/>
    <w:rsid w:val="004A36C6"/>
    <w:rsid w:val="004A5FF4"/>
    <w:rsid w:val="004A6116"/>
    <w:rsid w:val="004A7A6D"/>
    <w:rsid w:val="004B06EB"/>
    <w:rsid w:val="004B2D34"/>
    <w:rsid w:val="004B41C5"/>
    <w:rsid w:val="004B4D6B"/>
    <w:rsid w:val="004B6964"/>
    <w:rsid w:val="004B6CE6"/>
    <w:rsid w:val="004B6D60"/>
    <w:rsid w:val="004C1235"/>
    <w:rsid w:val="004C24DF"/>
    <w:rsid w:val="004C2E39"/>
    <w:rsid w:val="004C31FA"/>
    <w:rsid w:val="004C3730"/>
    <w:rsid w:val="004C3D8B"/>
    <w:rsid w:val="004C6412"/>
    <w:rsid w:val="004D0926"/>
    <w:rsid w:val="004D0F1F"/>
    <w:rsid w:val="004D2DD9"/>
    <w:rsid w:val="004D2F39"/>
    <w:rsid w:val="004D3504"/>
    <w:rsid w:val="004D3838"/>
    <w:rsid w:val="004D3FE6"/>
    <w:rsid w:val="004D40C7"/>
    <w:rsid w:val="004D5765"/>
    <w:rsid w:val="004D626E"/>
    <w:rsid w:val="004E6AA8"/>
    <w:rsid w:val="004E6E8F"/>
    <w:rsid w:val="004F3B75"/>
    <w:rsid w:val="004F5283"/>
    <w:rsid w:val="004F64FE"/>
    <w:rsid w:val="004F6788"/>
    <w:rsid w:val="004F74FC"/>
    <w:rsid w:val="005012CB"/>
    <w:rsid w:val="00501F94"/>
    <w:rsid w:val="00502A7A"/>
    <w:rsid w:val="00506C06"/>
    <w:rsid w:val="00506FE1"/>
    <w:rsid w:val="0051026B"/>
    <w:rsid w:val="0051094F"/>
    <w:rsid w:val="005111B5"/>
    <w:rsid w:val="0051258E"/>
    <w:rsid w:val="00513A00"/>
    <w:rsid w:val="005141EF"/>
    <w:rsid w:val="00514287"/>
    <w:rsid w:val="00515693"/>
    <w:rsid w:val="00516444"/>
    <w:rsid w:val="005167A2"/>
    <w:rsid w:val="00516BDB"/>
    <w:rsid w:val="005177C0"/>
    <w:rsid w:val="00520998"/>
    <w:rsid w:val="005232B5"/>
    <w:rsid w:val="00523F2C"/>
    <w:rsid w:val="00530EA5"/>
    <w:rsid w:val="00532204"/>
    <w:rsid w:val="00534B27"/>
    <w:rsid w:val="00534FFE"/>
    <w:rsid w:val="0053640D"/>
    <w:rsid w:val="0053687C"/>
    <w:rsid w:val="00536C9D"/>
    <w:rsid w:val="005371D3"/>
    <w:rsid w:val="00537813"/>
    <w:rsid w:val="00537C93"/>
    <w:rsid w:val="005464F5"/>
    <w:rsid w:val="005470E7"/>
    <w:rsid w:val="0054748A"/>
    <w:rsid w:val="00547C33"/>
    <w:rsid w:val="00550004"/>
    <w:rsid w:val="00551798"/>
    <w:rsid w:val="00552516"/>
    <w:rsid w:val="005529CE"/>
    <w:rsid w:val="00554F07"/>
    <w:rsid w:val="00554F67"/>
    <w:rsid w:val="00557979"/>
    <w:rsid w:val="00557AC2"/>
    <w:rsid w:val="00557FCC"/>
    <w:rsid w:val="00560BA6"/>
    <w:rsid w:val="005616C0"/>
    <w:rsid w:val="00566567"/>
    <w:rsid w:val="005666E9"/>
    <w:rsid w:val="005666F0"/>
    <w:rsid w:val="00566B1F"/>
    <w:rsid w:val="00570577"/>
    <w:rsid w:val="00571224"/>
    <w:rsid w:val="00572565"/>
    <w:rsid w:val="0057598B"/>
    <w:rsid w:val="00575C71"/>
    <w:rsid w:val="00576247"/>
    <w:rsid w:val="00576680"/>
    <w:rsid w:val="00577C02"/>
    <w:rsid w:val="00580089"/>
    <w:rsid w:val="0058230D"/>
    <w:rsid w:val="0058333A"/>
    <w:rsid w:val="00583A89"/>
    <w:rsid w:val="00583F3E"/>
    <w:rsid w:val="005848C3"/>
    <w:rsid w:val="005854F4"/>
    <w:rsid w:val="00587E1F"/>
    <w:rsid w:val="00592287"/>
    <w:rsid w:val="005933EC"/>
    <w:rsid w:val="00593583"/>
    <w:rsid w:val="00593883"/>
    <w:rsid w:val="00594071"/>
    <w:rsid w:val="005A083C"/>
    <w:rsid w:val="005A13AB"/>
    <w:rsid w:val="005A2629"/>
    <w:rsid w:val="005A3C82"/>
    <w:rsid w:val="005A43F3"/>
    <w:rsid w:val="005A4C6B"/>
    <w:rsid w:val="005A592F"/>
    <w:rsid w:val="005A5DE3"/>
    <w:rsid w:val="005A6B71"/>
    <w:rsid w:val="005A6D5F"/>
    <w:rsid w:val="005A6F89"/>
    <w:rsid w:val="005A7619"/>
    <w:rsid w:val="005B30CF"/>
    <w:rsid w:val="005B44CF"/>
    <w:rsid w:val="005B4799"/>
    <w:rsid w:val="005B4D58"/>
    <w:rsid w:val="005C0D30"/>
    <w:rsid w:val="005C1824"/>
    <w:rsid w:val="005C20D9"/>
    <w:rsid w:val="005C3BEC"/>
    <w:rsid w:val="005C44A4"/>
    <w:rsid w:val="005C7298"/>
    <w:rsid w:val="005D0C63"/>
    <w:rsid w:val="005D10D9"/>
    <w:rsid w:val="005D1A87"/>
    <w:rsid w:val="005D55E9"/>
    <w:rsid w:val="005D7039"/>
    <w:rsid w:val="005D7EFD"/>
    <w:rsid w:val="005E0475"/>
    <w:rsid w:val="005E3D32"/>
    <w:rsid w:val="005E4E37"/>
    <w:rsid w:val="005F1F2A"/>
    <w:rsid w:val="005F5F1E"/>
    <w:rsid w:val="005F61B5"/>
    <w:rsid w:val="0060006D"/>
    <w:rsid w:val="00601128"/>
    <w:rsid w:val="006015D4"/>
    <w:rsid w:val="006046EC"/>
    <w:rsid w:val="006109EE"/>
    <w:rsid w:val="00610AC5"/>
    <w:rsid w:val="006110B1"/>
    <w:rsid w:val="00613D6F"/>
    <w:rsid w:val="00614C73"/>
    <w:rsid w:val="00616B2E"/>
    <w:rsid w:val="0062179D"/>
    <w:rsid w:val="00622FF2"/>
    <w:rsid w:val="00624925"/>
    <w:rsid w:val="00625D51"/>
    <w:rsid w:val="006331BF"/>
    <w:rsid w:val="0063504F"/>
    <w:rsid w:val="006403A0"/>
    <w:rsid w:val="00640EDA"/>
    <w:rsid w:val="00641FC2"/>
    <w:rsid w:val="00642487"/>
    <w:rsid w:val="006439BF"/>
    <w:rsid w:val="00644FC4"/>
    <w:rsid w:val="0065114E"/>
    <w:rsid w:val="00652A6D"/>
    <w:rsid w:val="00655055"/>
    <w:rsid w:val="00655210"/>
    <w:rsid w:val="00655519"/>
    <w:rsid w:val="00655FB4"/>
    <w:rsid w:val="0065632C"/>
    <w:rsid w:val="00656E68"/>
    <w:rsid w:val="006575C2"/>
    <w:rsid w:val="00660064"/>
    <w:rsid w:val="00660BDE"/>
    <w:rsid w:val="006622A9"/>
    <w:rsid w:val="0066419B"/>
    <w:rsid w:val="006658BA"/>
    <w:rsid w:val="006660FE"/>
    <w:rsid w:val="006667EE"/>
    <w:rsid w:val="006675FD"/>
    <w:rsid w:val="0066772D"/>
    <w:rsid w:val="00671C21"/>
    <w:rsid w:val="006805A0"/>
    <w:rsid w:val="00680628"/>
    <w:rsid w:val="006816F1"/>
    <w:rsid w:val="006857FA"/>
    <w:rsid w:val="006861E7"/>
    <w:rsid w:val="006863BB"/>
    <w:rsid w:val="00686E05"/>
    <w:rsid w:val="00691909"/>
    <w:rsid w:val="006944E2"/>
    <w:rsid w:val="0069650E"/>
    <w:rsid w:val="00697F6B"/>
    <w:rsid w:val="006A0D23"/>
    <w:rsid w:val="006A2D4B"/>
    <w:rsid w:val="006A4120"/>
    <w:rsid w:val="006A63A7"/>
    <w:rsid w:val="006A70D8"/>
    <w:rsid w:val="006A7327"/>
    <w:rsid w:val="006B033E"/>
    <w:rsid w:val="006B08F6"/>
    <w:rsid w:val="006B114C"/>
    <w:rsid w:val="006B406F"/>
    <w:rsid w:val="006B4610"/>
    <w:rsid w:val="006C041B"/>
    <w:rsid w:val="006C0C10"/>
    <w:rsid w:val="006C2677"/>
    <w:rsid w:val="006C4500"/>
    <w:rsid w:val="006C4FAF"/>
    <w:rsid w:val="006C51D1"/>
    <w:rsid w:val="006C55C7"/>
    <w:rsid w:val="006D20F8"/>
    <w:rsid w:val="006D27C4"/>
    <w:rsid w:val="006D410B"/>
    <w:rsid w:val="006D42B0"/>
    <w:rsid w:val="006D5979"/>
    <w:rsid w:val="006E0D4C"/>
    <w:rsid w:val="006E0DC4"/>
    <w:rsid w:val="006E289A"/>
    <w:rsid w:val="006E2A1F"/>
    <w:rsid w:val="006E4610"/>
    <w:rsid w:val="006E7DED"/>
    <w:rsid w:val="006F14A1"/>
    <w:rsid w:val="006F4AB1"/>
    <w:rsid w:val="006F4D8C"/>
    <w:rsid w:val="006F520E"/>
    <w:rsid w:val="006F5314"/>
    <w:rsid w:val="006F5782"/>
    <w:rsid w:val="006F6E5E"/>
    <w:rsid w:val="006F7ED9"/>
    <w:rsid w:val="00701CD2"/>
    <w:rsid w:val="00703147"/>
    <w:rsid w:val="00703691"/>
    <w:rsid w:val="007108EC"/>
    <w:rsid w:val="00714C5D"/>
    <w:rsid w:val="00717C72"/>
    <w:rsid w:val="00720D87"/>
    <w:rsid w:val="00722CF7"/>
    <w:rsid w:val="00722FD9"/>
    <w:rsid w:val="00723626"/>
    <w:rsid w:val="00724EF9"/>
    <w:rsid w:val="0072531B"/>
    <w:rsid w:val="0072700E"/>
    <w:rsid w:val="00727687"/>
    <w:rsid w:val="00727F52"/>
    <w:rsid w:val="00727F8B"/>
    <w:rsid w:val="00730DFD"/>
    <w:rsid w:val="00733110"/>
    <w:rsid w:val="00733D7B"/>
    <w:rsid w:val="007351DC"/>
    <w:rsid w:val="00741461"/>
    <w:rsid w:val="00743FC2"/>
    <w:rsid w:val="0074465A"/>
    <w:rsid w:val="0074648D"/>
    <w:rsid w:val="00746AC0"/>
    <w:rsid w:val="0074759D"/>
    <w:rsid w:val="007501E7"/>
    <w:rsid w:val="00752BA1"/>
    <w:rsid w:val="00752C83"/>
    <w:rsid w:val="0075466B"/>
    <w:rsid w:val="00755937"/>
    <w:rsid w:val="007563F3"/>
    <w:rsid w:val="00756DA0"/>
    <w:rsid w:val="00756E9F"/>
    <w:rsid w:val="0076063D"/>
    <w:rsid w:val="007609DB"/>
    <w:rsid w:val="00761E18"/>
    <w:rsid w:val="007628B9"/>
    <w:rsid w:val="007649AE"/>
    <w:rsid w:val="00764E0A"/>
    <w:rsid w:val="007653A1"/>
    <w:rsid w:val="00767B66"/>
    <w:rsid w:val="007702FE"/>
    <w:rsid w:val="00771B0C"/>
    <w:rsid w:val="00775599"/>
    <w:rsid w:val="00775A97"/>
    <w:rsid w:val="0077623D"/>
    <w:rsid w:val="00784FB2"/>
    <w:rsid w:val="007931B5"/>
    <w:rsid w:val="007932B0"/>
    <w:rsid w:val="00794235"/>
    <w:rsid w:val="00794A1C"/>
    <w:rsid w:val="00795040"/>
    <w:rsid w:val="00797544"/>
    <w:rsid w:val="00797989"/>
    <w:rsid w:val="007A044F"/>
    <w:rsid w:val="007A1B3A"/>
    <w:rsid w:val="007A1F0E"/>
    <w:rsid w:val="007A3EB5"/>
    <w:rsid w:val="007A5D08"/>
    <w:rsid w:val="007A7302"/>
    <w:rsid w:val="007A7C9D"/>
    <w:rsid w:val="007B2CAE"/>
    <w:rsid w:val="007B4FDF"/>
    <w:rsid w:val="007B566A"/>
    <w:rsid w:val="007B615B"/>
    <w:rsid w:val="007C531A"/>
    <w:rsid w:val="007C7594"/>
    <w:rsid w:val="007D06C5"/>
    <w:rsid w:val="007D705F"/>
    <w:rsid w:val="007D70F2"/>
    <w:rsid w:val="007D77B0"/>
    <w:rsid w:val="007E213B"/>
    <w:rsid w:val="007E4589"/>
    <w:rsid w:val="007E5C03"/>
    <w:rsid w:val="007E6923"/>
    <w:rsid w:val="007E6951"/>
    <w:rsid w:val="007E7608"/>
    <w:rsid w:val="007E7F64"/>
    <w:rsid w:val="007F3F09"/>
    <w:rsid w:val="007F4CE1"/>
    <w:rsid w:val="008007DE"/>
    <w:rsid w:val="008021BD"/>
    <w:rsid w:val="00803D07"/>
    <w:rsid w:val="00803FC1"/>
    <w:rsid w:val="008042C7"/>
    <w:rsid w:val="00804D47"/>
    <w:rsid w:val="0080547B"/>
    <w:rsid w:val="00806A32"/>
    <w:rsid w:val="00810235"/>
    <w:rsid w:val="00810F33"/>
    <w:rsid w:val="008122B1"/>
    <w:rsid w:val="00813686"/>
    <w:rsid w:val="00815565"/>
    <w:rsid w:val="0082793D"/>
    <w:rsid w:val="008342C9"/>
    <w:rsid w:val="00835C71"/>
    <w:rsid w:val="00840A14"/>
    <w:rsid w:val="00841ACC"/>
    <w:rsid w:val="00841BB9"/>
    <w:rsid w:val="00841DE6"/>
    <w:rsid w:val="008431ED"/>
    <w:rsid w:val="0084342D"/>
    <w:rsid w:val="008436F9"/>
    <w:rsid w:val="00844057"/>
    <w:rsid w:val="00845FDE"/>
    <w:rsid w:val="00846A79"/>
    <w:rsid w:val="00850D00"/>
    <w:rsid w:val="00851DB6"/>
    <w:rsid w:val="00851F3D"/>
    <w:rsid w:val="0085218C"/>
    <w:rsid w:val="00852293"/>
    <w:rsid w:val="0085590B"/>
    <w:rsid w:val="00855E65"/>
    <w:rsid w:val="0085749F"/>
    <w:rsid w:val="00860DDD"/>
    <w:rsid w:val="00861C98"/>
    <w:rsid w:val="0086451B"/>
    <w:rsid w:val="0087181E"/>
    <w:rsid w:val="00873305"/>
    <w:rsid w:val="00873563"/>
    <w:rsid w:val="00876A12"/>
    <w:rsid w:val="008816EB"/>
    <w:rsid w:val="008816F3"/>
    <w:rsid w:val="00882936"/>
    <w:rsid w:val="008835AC"/>
    <w:rsid w:val="008843C6"/>
    <w:rsid w:val="00886C32"/>
    <w:rsid w:val="008914FC"/>
    <w:rsid w:val="00895BE6"/>
    <w:rsid w:val="008A4503"/>
    <w:rsid w:val="008A46E5"/>
    <w:rsid w:val="008A6D8E"/>
    <w:rsid w:val="008A7BCA"/>
    <w:rsid w:val="008B0494"/>
    <w:rsid w:val="008B16A8"/>
    <w:rsid w:val="008B3BE8"/>
    <w:rsid w:val="008B4F93"/>
    <w:rsid w:val="008B6CCD"/>
    <w:rsid w:val="008C04E0"/>
    <w:rsid w:val="008C11C6"/>
    <w:rsid w:val="008C387E"/>
    <w:rsid w:val="008C4A8B"/>
    <w:rsid w:val="008C75E1"/>
    <w:rsid w:val="008D0607"/>
    <w:rsid w:val="008D0EB0"/>
    <w:rsid w:val="008D1DFF"/>
    <w:rsid w:val="008D260A"/>
    <w:rsid w:val="008D350D"/>
    <w:rsid w:val="008D414A"/>
    <w:rsid w:val="008D4544"/>
    <w:rsid w:val="008D46DB"/>
    <w:rsid w:val="008D5352"/>
    <w:rsid w:val="008D66EE"/>
    <w:rsid w:val="008D681E"/>
    <w:rsid w:val="008D6A92"/>
    <w:rsid w:val="008E17D9"/>
    <w:rsid w:val="008E1A5E"/>
    <w:rsid w:val="008E1AE8"/>
    <w:rsid w:val="008E2217"/>
    <w:rsid w:val="008E3606"/>
    <w:rsid w:val="008E65CB"/>
    <w:rsid w:val="008F0874"/>
    <w:rsid w:val="008F1B01"/>
    <w:rsid w:val="008F6C2F"/>
    <w:rsid w:val="00900A05"/>
    <w:rsid w:val="00901F9E"/>
    <w:rsid w:val="00902A42"/>
    <w:rsid w:val="00904F01"/>
    <w:rsid w:val="00906972"/>
    <w:rsid w:val="00907A1D"/>
    <w:rsid w:val="009125DF"/>
    <w:rsid w:val="00915B63"/>
    <w:rsid w:val="00916B34"/>
    <w:rsid w:val="00917321"/>
    <w:rsid w:val="00917527"/>
    <w:rsid w:val="00920529"/>
    <w:rsid w:val="00920854"/>
    <w:rsid w:val="00920A0C"/>
    <w:rsid w:val="009222CB"/>
    <w:rsid w:val="00922F72"/>
    <w:rsid w:val="009242A7"/>
    <w:rsid w:val="0092580D"/>
    <w:rsid w:val="00925A3A"/>
    <w:rsid w:val="009308FB"/>
    <w:rsid w:val="009310B0"/>
    <w:rsid w:val="00931390"/>
    <w:rsid w:val="0093535F"/>
    <w:rsid w:val="00935718"/>
    <w:rsid w:val="00935F94"/>
    <w:rsid w:val="00942491"/>
    <w:rsid w:val="009449DF"/>
    <w:rsid w:val="00944A8F"/>
    <w:rsid w:val="00944C7A"/>
    <w:rsid w:val="009531A0"/>
    <w:rsid w:val="00953ABE"/>
    <w:rsid w:val="009561AB"/>
    <w:rsid w:val="0096087F"/>
    <w:rsid w:val="00960EE3"/>
    <w:rsid w:val="00964603"/>
    <w:rsid w:val="009721F0"/>
    <w:rsid w:val="009722C1"/>
    <w:rsid w:val="009738A7"/>
    <w:rsid w:val="00973A4B"/>
    <w:rsid w:val="00974716"/>
    <w:rsid w:val="00985F47"/>
    <w:rsid w:val="00986812"/>
    <w:rsid w:val="009876F2"/>
    <w:rsid w:val="00987F1A"/>
    <w:rsid w:val="00990C7E"/>
    <w:rsid w:val="009943D9"/>
    <w:rsid w:val="009A0C35"/>
    <w:rsid w:val="009A14E4"/>
    <w:rsid w:val="009A24F3"/>
    <w:rsid w:val="009A4AF2"/>
    <w:rsid w:val="009A616C"/>
    <w:rsid w:val="009A6E46"/>
    <w:rsid w:val="009B02D5"/>
    <w:rsid w:val="009B17C7"/>
    <w:rsid w:val="009B352E"/>
    <w:rsid w:val="009B45A8"/>
    <w:rsid w:val="009B4A7A"/>
    <w:rsid w:val="009B588E"/>
    <w:rsid w:val="009B7725"/>
    <w:rsid w:val="009B7EEA"/>
    <w:rsid w:val="009C04B7"/>
    <w:rsid w:val="009C260B"/>
    <w:rsid w:val="009C42F4"/>
    <w:rsid w:val="009C5A01"/>
    <w:rsid w:val="009D1B89"/>
    <w:rsid w:val="009D2A4D"/>
    <w:rsid w:val="009D2B77"/>
    <w:rsid w:val="009D4068"/>
    <w:rsid w:val="009D4AEC"/>
    <w:rsid w:val="009D5B27"/>
    <w:rsid w:val="009E094B"/>
    <w:rsid w:val="009E143C"/>
    <w:rsid w:val="009E4434"/>
    <w:rsid w:val="009F46A9"/>
    <w:rsid w:val="009F612F"/>
    <w:rsid w:val="009F670D"/>
    <w:rsid w:val="00A00369"/>
    <w:rsid w:val="00A01122"/>
    <w:rsid w:val="00A011B5"/>
    <w:rsid w:val="00A057AF"/>
    <w:rsid w:val="00A06B8C"/>
    <w:rsid w:val="00A13244"/>
    <w:rsid w:val="00A1371F"/>
    <w:rsid w:val="00A1440D"/>
    <w:rsid w:val="00A14DAA"/>
    <w:rsid w:val="00A1532F"/>
    <w:rsid w:val="00A15373"/>
    <w:rsid w:val="00A153E4"/>
    <w:rsid w:val="00A16023"/>
    <w:rsid w:val="00A176EE"/>
    <w:rsid w:val="00A17F4F"/>
    <w:rsid w:val="00A24E8F"/>
    <w:rsid w:val="00A275FE"/>
    <w:rsid w:val="00A2791C"/>
    <w:rsid w:val="00A27FCA"/>
    <w:rsid w:val="00A30235"/>
    <w:rsid w:val="00A30F84"/>
    <w:rsid w:val="00A34F42"/>
    <w:rsid w:val="00A35410"/>
    <w:rsid w:val="00A3698E"/>
    <w:rsid w:val="00A36E65"/>
    <w:rsid w:val="00A4063B"/>
    <w:rsid w:val="00A433C3"/>
    <w:rsid w:val="00A4485C"/>
    <w:rsid w:val="00A475EE"/>
    <w:rsid w:val="00A55FCD"/>
    <w:rsid w:val="00A56402"/>
    <w:rsid w:val="00A5680F"/>
    <w:rsid w:val="00A56CE0"/>
    <w:rsid w:val="00A72827"/>
    <w:rsid w:val="00A76017"/>
    <w:rsid w:val="00A770D1"/>
    <w:rsid w:val="00A808CB"/>
    <w:rsid w:val="00A81386"/>
    <w:rsid w:val="00A81889"/>
    <w:rsid w:val="00A82194"/>
    <w:rsid w:val="00A8678A"/>
    <w:rsid w:val="00A86FE6"/>
    <w:rsid w:val="00A87600"/>
    <w:rsid w:val="00A92823"/>
    <w:rsid w:val="00AA094C"/>
    <w:rsid w:val="00AA15D3"/>
    <w:rsid w:val="00AA2092"/>
    <w:rsid w:val="00AA3E8B"/>
    <w:rsid w:val="00AA55F9"/>
    <w:rsid w:val="00AA5CB5"/>
    <w:rsid w:val="00AA5E95"/>
    <w:rsid w:val="00AA6076"/>
    <w:rsid w:val="00AA644E"/>
    <w:rsid w:val="00AA7100"/>
    <w:rsid w:val="00AA7B7B"/>
    <w:rsid w:val="00AA7F06"/>
    <w:rsid w:val="00AB0204"/>
    <w:rsid w:val="00AB4904"/>
    <w:rsid w:val="00AB6461"/>
    <w:rsid w:val="00AB6B7F"/>
    <w:rsid w:val="00AB6BE7"/>
    <w:rsid w:val="00AC0134"/>
    <w:rsid w:val="00AC04FA"/>
    <w:rsid w:val="00AC2C74"/>
    <w:rsid w:val="00AC4C89"/>
    <w:rsid w:val="00AD0003"/>
    <w:rsid w:val="00AD2ACF"/>
    <w:rsid w:val="00AD30BE"/>
    <w:rsid w:val="00AD3E0B"/>
    <w:rsid w:val="00AD4247"/>
    <w:rsid w:val="00AD494E"/>
    <w:rsid w:val="00AD573C"/>
    <w:rsid w:val="00AD609A"/>
    <w:rsid w:val="00AD6CDC"/>
    <w:rsid w:val="00AE05DF"/>
    <w:rsid w:val="00AE1CD8"/>
    <w:rsid w:val="00AE3E07"/>
    <w:rsid w:val="00AE4A19"/>
    <w:rsid w:val="00AE586F"/>
    <w:rsid w:val="00AF0717"/>
    <w:rsid w:val="00AF0735"/>
    <w:rsid w:val="00AF0A7E"/>
    <w:rsid w:val="00AF1FC2"/>
    <w:rsid w:val="00AF2236"/>
    <w:rsid w:val="00AF54E8"/>
    <w:rsid w:val="00AF651B"/>
    <w:rsid w:val="00AF7FAA"/>
    <w:rsid w:val="00B00A41"/>
    <w:rsid w:val="00B0502A"/>
    <w:rsid w:val="00B13693"/>
    <w:rsid w:val="00B14D5F"/>
    <w:rsid w:val="00B15C0E"/>
    <w:rsid w:val="00B2073A"/>
    <w:rsid w:val="00B22E50"/>
    <w:rsid w:val="00B2352F"/>
    <w:rsid w:val="00B247A9"/>
    <w:rsid w:val="00B2511E"/>
    <w:rsid w:val="00B25DB6"/>
    <w:rsid w:val="00B26385"/>
    <w:rsid w:val="00B26BED"/>
    <w:rsid w:val="00B273E8"/>
    <w:rsid w:val="00B30226"/>
    <w:rsid w:val="00B31405"/>
    <w:rsid w:val="00B33751"/>
    <w:rsid w:val="00B34280"/>
    <w:rsid w:val="00B3730F"/>
    <w:rsid w:val="00B373DC"/>
    <w:rsid w:val="00B401CC"/>
    <w:rsid w:val="00B41E35"/>
    <w:rsid w:val="00B41E45"/>
    <w:rsid w:val="00B4614F"/>
    <w:rsid w:val="00B46BE5"/>
    <w:rsid w:val="00B50379"/>
    <w:rsid w:val="00B5177E"/>
    <w:rsid w:val="00B51B58"/>
    <w:rsid w:val="00B5398F"/>
    <w:rsid w:val="00B540A5"/>
    <w:rsid w:val="00B55DC3"/>
    <w:rsid w:val="00B57342"/>
    <w:rsid w:val="00B575DD"/>
    <w:rsid w:val="00B6364C"/>
    <w:rsid w:val="00B64DEA"/>
    <w:rsid w:val="00B65B45"/>
    <w:rsid w:val="00B66849"/>
    <w:rsid w:val="00B70C88"/>
    <w:rsid w:val="00B72593"/>
    <w:rsid w:val="00B725DE"/>
    <w:rsid w:val="00B72A40"/>
    <w:rsid w:val="00B72D7F"/>
    <w:rsid w:val="00B73F46"/>
    <w:rsid w:val="00B76772"/>
    <w:rsid w:val="00B80FC8"/>
    <w:rsid w:val="00B81629"/>
    <w:rsid w:val="00B8546F"/>
    <w:rsid w:val="00B85E87"/>
    <w:rsid w:val="00B87668"/>
    <w:rsid w:val="00B90674"/>
    <w:rsid w:val="00B90ECC"/>
    <w:rsid w:val="00B92841"/>
    <w:rsid w:val="00B93305"/>
    <w:rsid w:val="00B934BC"/>
    <w:rsid w:val="00B95987"/>
    <w:rsid w:val="00B96ED7"/>
    <w:rsid w:val="00BA52C0"/>
    <w:rsid w:val="00BB0242"/>
    <w:rsid w:val="00BB08DC"/>
    <w:rsid w:val="00BB168E"/>
    <w:rsid w:val="00BB2219"/>
    <w:rsid w:val="00BB3A2C"/>
    <w:rsid w:val="00BB484F"/>
    <w:rsid w:val="00BB50E2"/>
    <w:rsid w:val="00BB5F6C"/>
    <w:rsid w:val="00BB7990"/>
    <w:rsid w:val="00BC0880"/>
    <w:rsid w:val="00BC1CBD"/>
    <w:rsid w:val="00BC4435"/>
    <w:rsid w:val="00BC4460"/>
    <w:rsid w:val="00BC7140"/>
    <w:rsid w:val="00BD0169"/>
    <w:rsid w:val="00BD1219"/>
    <w:rsid w:val="00BD141E"/>
    <w:rsid w:val="00BD345B"/>
    <w:rsid w:val="00BD775F"/>
    <w:rsid w:val="00BE0AAF"/>
    <w:rsid w:val="00BE3B90"/>
    <w:rsid w:val="00BE5265"/>
    <w:rsid w:val="00BE53C1"/>
    <w:rsid w:val="00BF396E"/>
    <w:rsid w:val="00BF4386"/>
    <w:rsid w:val="00BF4AA4"/>
    <w:rsid w:val="00BF56D0"/>
    <w:rsid w:val="00BF7F5E"/>
    <w:rsid w:val="00C00DE9"/>
    <w:rsid w:val="00C0150D"/>
    <w:rsid w:val="00C05FA9"/>
    <w:rsid w:val="00C06D94"/>
    <w:rsid w:val="00C070A9"/>
    <w:rsid w:val="00C105B2"/>
    <w:rsid w:val="00C11B3F"/>
    <w:rsid w:val="00C13A4F"/>
    <w:rsid w:val="00C15261"/>
    <w:rsid w:val="00C15389"/>
    <w:rsid w:val="00C1708C"/>
    <w:rsid w:val="00C1794D"/>
    <w:rsid w:val="00C202A7"/>
    <w:rsid w:val="00C2091D"/>
    <w:rsid w:val="00C32BA0"/>
    <w:rsid w:val="00C32E4A"/>
    <w:rsid w:val="00C34901"/>
    <w:rsid w:val="00C36ACF"/>
    <w:rsid w:val="00C40B63"/>
    <w:rsid w:val="00C42491"/>
    <w:rsid w:val="00C433F1"/>
    <w:rsid w:val="00C44C06"/>
    <w:rsid w:val="00C45FDE"/>
    <w:rsid w:val="00C519D3"/>
    <w:rsid w:val="00C52BDE"/>
    <w:rsid w:val="00C552FE"/>
    <w:rsid w:val="00C61CAD"/>
    <w:rsid w:val="00C620EA"/>
    <w:rsid w:val="00C62A44"/>
    <w:rsid w:val="00C638A3"/>
    <w:rsid w:val="00C640B9"/>
    <w:rsid w:val="00C64BF2"/>
    <w:rsid w:val="00C65050"/>
    <w:rsid w:val="00C744B3"/>
    <w:rsid w:val="00C800B8"/>
    <w:rsid w:val="00C80423"/>
    <w:rsid w:val="00C80AE0"/>
    <w:rsid w:val="00C83DB2"/>
    <w:rsid w:val="00C86059"/>
    <w:rsid w:val="00C90FBD"/>
    <w:rsid w:val="00CA1CB5"/>
    <w:rsid w:val="00CA4895"/>
    <w:rsid w:val="00CA72D4"/>
    <w:rsid w:val="00CA76AA"/>
    <w:rsid w:val="00CB1707"/>
    <w:rsid w:val="00CB46C2"/>
    <w:rsid w:val="00CB7D27"/>
    <w:rsid w:val="00CC45A3"/>
    <w:rsid w:val="00CC4D05"/>
    <w:rsid w:val="00CC533C"/>
    <w:rsid w:val="00CC599B"/>
    <w:rsid w:val="00CC73BF"/>
    <w:rsid w:val="00CD0673"/>
    <w:rsid w:val="00CD214B"/>
    <w:rsid w:val="00CD4BD7"/>
    <w:rsid w:val="00CD5C18"/>
    <w:rsid w:val="00CD74BF"/>
    <w:rsid w:val="00CE0ADD"/>
    <w:rsid w:val="00CE2057"/>
    <w:rsid w:val="00CE30CE"/>
    <w:rsid w:val="00CE5270"/>
    <w:rsid w:val="00CE6011"/>
    <w:rsid w:val="00CE64A0"/>
    <w:rsid w:val="00CF0829"/>
    <w:rsid w:val="00CF0E67"/>
    <w:rsid w:val="00CF151F"/>
    <w:rsid w:val="00CF3E92"/>
    <w:rsid w:val="00CF4E0A"/>
    <w:rsid w:val="00CF6690"/>
    <w:rsid w:val="00D00308"/>
    <w:rsid w:val="00D025AB"/>
    <w:rsid w:val="00D03086"/>
    <w:rsid w:val="00D04106"/>
    <w:rsid w:val="00D04945"/>
    <w:rsid w:val="00D052B3"/>
    <w:rsid w:val="00D07082"/>
    <w:rsid w:val="00D074E3"/>
    <w:rsid w:val="00D10149"/>
    <w:rsid w:val="00D126E0"/>
    <w:rsid w:val="00D14845"/>
    <w:rsid w:val="00D1502C"/>
    <w:rsid w:val="00D21EF7"/>
    <w:rsid w:val="00D220D4"/>
    <w:rsid w:val="00D235B3"/>
    <w:rsid w:val="00D24DFC"/>
    <w:rsid w:val="00D251A9"/>
    <w:rsid w:val="00D27586"/>
    <w:rsid w:val="00D277A6"/>
    <w:rsid w:val="00D27EE0"/>
    <w:rsid w:val="00D36C52"/>
    <w:rsid w:val="00D40AF4"/>
    <w:rsid w:val="00D417DC"/>
    <w:rsid w:val="00D42B7C"/>
    <w:rsid w:val="00D43852"/>
    <w:rsid w:val="00D4432D"/>
    <w:rsid w:val="00D44589"/>
    <w:rsid w:val="00D44B28"/>
    <w:rsid w:val="00D451AA"/>
    <w:rsid w:val="00D45A30"/>
    <w:rsid w:val="00D46018"/>
    <w:rsid w:val="00D469E6"/>
    <w:rsid w:val="00D50845"/>
    <w:rsid w:val="00D51C07"/>
    <w:rsid w:val="00D53745"/>
    <w:rsid w:val="00D54496"/>
    <w:rsid w:val="00D5487D"/>
    <w:rsid w:val="00D54FB8"/>
    <w:rsid w:val="00D5547F"/>
    <w:rsid w:val="00D5555E"/>
    <w:rsid w:val="00D5622A"/>
    <w:rsid w:val="00D57F0E"/>
    <w:rsid w:val="00D62D07"/>
    <w:rsid w:val="00D6408B"/>
    <w:rsid w:val="00D642BF"/>
    <w:rsid w:val="00D64C58"/>
    <w:rsid w:val="00D64D7B"/>
    <w:rsid w:val="00D659BF"/>
    <w:rsid w:val="00D666F1"/>
    <w:rsid w:val="00D66BBF"/>
    <w:rsid w:val="00D671A3"/>
    <w:rsid w:val="00D70A8E"/>
    <w:rsid w:val="00D70F3F"/>
    <w:rsid w:val="00D74D2B"/>
    <w:rsid w:val="00D77AA8"/>
    <w:rsid w:val="00D802C6"/>
    <w:rsid w:val="00D80531"/>
    <w:rsid w:val="00D82937"/>
    <w:rsid w:val="00D82D9E"/>
    <w:rsid w:val="00D8404C"/>
    <w:rsid w:val="00D84516"/>
    <w:rsid w:val="00D8567A"/>
    <w:rsid w:val="00D8646B"/>
    <w:rsid w:val="00D92450"/>
    <w:rsid w:val="00D93A40"/>
    <w:rsid w:val="00D9475D"/>
    <w:rsid w:val="00D9767E"/>
    <w:rsid w:val="00DA2214"/>
    <w:rsid w:val="00DA2AB2"/>
    <w:rsid w:val="00DA3942"/>
    <w:rsid w:val="00DA47A9"/>
    <w:rsid w:val="00DA67D6"/>
    <w:rsid w:val="00DA6F29"/>
    <w:rsid w:val="00DB0560"/>
    <w:rsid w:val="00DB0BD7"/>
    <w:rsid w:val="00DC0E4C"/>
    <w:rsid w:val="00DC1AFE"/>
    <w:rsid w:val="00DC260B"/>
    <w:rsid w:val="00DC2BAD"/>
    <w:rsid w:val="00DC35AD"/>
    <w:rsid w:val="00DC772F"/>
    <w:rsid w:val="00DD3DF0"/>
    <w:rsid w:val="00DD4FE9"/>
    <w:rsid w:val="00DD5DB5"/>
    <w:rsid w:val="00DD7047"/>
    <w:rsid w:val="00DD70EC"/>
    <w:rsid w:val="00DE05CD"/>
    <w:rsid w:val="00DE094C"/>
    <w:rsid w:val="00DE33B4"/>
    <w:rsid w:val="00DE67B9"/>
    <w:rsid w:val="00DF0296"/>
    <w:rsid w:val="00DF51CC"/>
    <w:rsid w:val="00DF6269"/>
    <w:rsid w:val="00DF733F"/>
    <w:rsid w:val="00DF79B0"/>
    <w:rsid w:val="00DF7C82"/>
    <w:rsid w:val="00DF7D40"/>
    <w:rsid w:val="00E029CC"/>
    <w:rsid w:val="00E05EB9"/>
    <w:rsid w:val="00E070B2"/>
    <w:rsid w:val="00E0740A"/>
    <w:rsid w:val="00E10177"/>
    <w:rsid w:val="00E1058F"/>
    <w:rsid w:val="00E118AF"/>
    <w:rsid w:val="00E13ED7"/>
    <w:rsid w:val="00E15B62"/>
    <w:rsid w:val="00E2088D"/>
    <w:rsid w:val="00E20BF0"/>
    <w:rsid w:val="00E21F0D"/>
    <w:rsid w:val="00E22229"/>
    <w:rsid w:val="00E23265"/>
    <w:rsid w:val="00E31DE2"/>
    <w:rsid w:val="00E32413"/>
    <w:rsid w:val="00E329D0"/>
    <w:rsid w:val="00E3647A"/>
    <w:rsid w:val="00E36870"/>
    <w:rsid w:val="00E37568"/>
    <w:rsid w:val="00E4055B"/>
    <w:rsid w:val="00E41047"/>
    <w:rsid w:val="00E41BC8"/>
    <w:rsid w:val="00E42F51"/>
    <w:rsid w:val="00E46B36"/>
    <w:rsid w:val="00E47E29"/>
    <w:rsid w:val="00E5159B"/>
    <w:rsid w:val="00E543AD"/>
    <w:rsid w:val="00E6461E"/>
    <w:rsid w:val="00E65529"/>
    <w:rsid w:val="00E67613"/>
    <w:rsid w:val="00E67B00"/>
    <w:rsid w:val="00E71925"/>
    <w:rsid w:val="00E73194"/>
    <w:rsid w:val="00E76A71"/>
    <w:rsid w:val="00E77B90"/>
    <w:rsid w:val="00E8119B"/>
    <w:rsid w:val="00E816E8"/>
    <w:rsid w:val="00E81819"/>
    <w:rsid w:val="00E818BA"/>
    <w:rsid w:val="00E84715"/>
    <w:rsid w:val="00E8579E"/>
    <w:rsid w:val="00E85882"/>
    <w:rsid w:val="00E86178"/>
    <w:rsid w:val="00E904F7"/>
    <w:rsid w:val="00E91207"/>
    <w:rsid w:val="00E91D25"/>
    <w:rsid w:val="00E91FB9"/>
    <w:rsid w:val="00E92DB6"/>
    <w:rsid w:val="00E94D8B"/>
    <w:rsid w:val="00E9518F"/>
    <w:rsid w:val="00E97776"/>
    <w:rsid w:val="00EA1126"/>
    <w:rsid w:val="00EA1C9B"/>
    <w:rsid w:val="00EA2E26"/>
    <w:rsid w:val="00EA4D46"/>
    <w:rsid w:val="00EA635C"/>
    <w:rsid w:val="00EA6641"/>
    <w:rsid w:val="00EB154B"/>
    <w:rsid w:val="00EB1567"/>
    <w:rsid w:val="00EB2112"/>
    <w:rsid w:val="00EB2447"/>
    <w:rsid w:val="00EB31AC"/>
    <w:rsid w:val="00EB3716"/>
    <w:rsid w:val="00EB43CF"/>
    <w:rsid w:val="00EB7174"/>
    <w:rsid w:val="00EC11E4"/>
    <w:rsid w:val="00EC1991"/>
    <w:rsid w:val="00EC1F83"/>
    <w:rsid w:val="00EC4938"/>
    <w:rsid w:val="00ED0188"/>
    <w:rsid w:val="00ED1018"/>
    <w:rsid w:val="00ED7FF3"/>
    <w:rsid w:val="00EE0073"/>
    <w:rsid w:val="00EE0571"/>
    <w:rsid w:val="00EE094D"/>
    <w:rsid w:val="00EE1236"/>
    <w:rsid w:val="00EE1369"/>
    <w:rsid w:val="00EE1AEE"/>
    <w:rsid w:val="00EE2B22"/>
    <w:rsid w:val="00EE3411"/>
    <w:rsid w:val="00EE5BF5"/>
    <w:rsid w:val="00EF03C9"/>
    <w:rsid w:val="00EF2494"/>
    <w:rsid w:val="00EF311F"/>
    <w:rsid w:val="00F002BA"/>
    <w:rsid w:val="00F008F8"/>
    <w:rsid w:val="00F02130"/>
    <w:rsid w:val="00F0251F"/>
    <w:rsid w:val="00F057CB"/>
    <w:rsid w:val="00F06CB0"/>
    <w:rsid w:val="00F0707D"/>
    <w:rsid w:val="00F07A50"/>
    <w:rsid w:val="00F1149D"/>
    <w:rsid w:val="00F1150E"/>
    <w:rsid w:val="00F11675"/>
    <w:rsid w:val="00F1264C"/>
    <w:rsid w:val="00F13DE6"/>
    <w:rsid w:val="00F1425C"/>
    <w:rsid w:val="00F17625"/>
    <w:rsid w:val="00F17C1D"/>
    <w:rsid w:val="00F20BEF"/>
    <w:rsid w:val="00F21363"/>
    <w:rsid w:val="00F22664"/>
    <w:rsid w:val="00F23A2B"/>
    <w:rsid w:val="00F241C7"/>
    <w:rsid w:val="00F262A6"/>
    <w:rsid w:val="00F27AEF"/>
    <w:rsid w:val="00F30288"/>
    <w:rsid w:val="00F3097E"/>
    <w:rsid w:val="00F30A20"/>
    <w:rsid w:val="00F3167A"/>
    <w:rsid w:val="00F332A5"/>
    <w:rsid w:val="00F33806"/>
    <w:rsid w:val="00F40B97"/>
    <w:rsid w:val="00F41AFC"/>
    <w:rsid w:val="00F42553"/>
    <w:rsid w:val="00F43CE8"/>
    <w:rsid w:val="00F47634"/>
    <w:rsid w:val="00F506A7"/>
    <w:rsid w:val="00F51433"/>
    <w:rsid w:val="00F54003"/>
    <w:rsid w:val="00F548A3"/>
    <w:rsid w:val="00F56B6F"/>
    <w:rsid w:val="00F645D5"/>
    <w:rsid w:val="00F65E30"/>
    <w:rsid w:val="00F67257"/>
    <w:rsid w:val="00F70576"/>
    <w:rsid w:val="00F73E20"/>
    <w:rsid w:val="00F73F18"/>
    <w:rsid w:val="00F75BFE"/>
    <w:rsid w:val="00F75C57"/>
    <w:rsid w:val="00F76845"/>
    <w:rsid w:val="00F769CD"/>
    <w:rsid w:val="00F76D98"/>
    <w:rsid w:val="00F80766"/>
    <w:rsid w:val="00F8106F"/>
    <w:rsid w:val="00F81081"/>
    <w:rsid w:val="00F811DB"/>
    <w:rsid w:val="00F819FF"/>
    <w:rsid w:val="00F81E8A"/>
    <w:rsid w:val="00F824C4"/>
    <w:rsid w:val="00F826B7"/>
    <w:rsid w:val="00F83077"/>
    <w:rsid w:val="00F90D06"/>
    <w:rsid w:val="00F910ED"/>
    <w:rsid w:val="00F93DBD"/>
    <w:rsid w:val="00F9628C"/>
    <w:rsid w:val="00F966CA"/>
    <w:rsid w:val="00F96CA1"/>
    <w:rsid w:val="00F96D6F"/>
    <w:rsid w:val="00FA045C"/>
    <w:rsid w:val="00FA2FFB"/>
    <w:rsid w:val="00FA322C"/>
    <w:rsid w:val="00FA3CA2"/>
    <w:rsid w:val="00FA7BAB"/>
    <w:rsid w:val="00FB095F"/>
    <w:rsid w:val="00FB0DFB"/>
    <w:rsid w:val="00FB15ED"/>
    <w:rsid w:val="00FB1AF6"/>
    <w:rsid w:val="00FB2DB8"/>
    <w:rsid w:val="00FB319F"/>
    <w:rsid w:val="00FC1EA3"/>
    <w:rsid w:val="00FC7CA5"/>
    <w:rsid w:val="00FD0EFD"/>
    <w:rsid w:val="00FD2FD5"/>
    <w:rsid w:val="00FD3836"/>
    <w:rsid w:val="00FD3FCD"/>
    <w:rsid w:val="00FD70C4"/>
    <w:rsid w:val="00FD785A"/>
    <w:rsid w:val="00FD7DA2"/>
    <w:rsid w:val="00FE1638"/>
    <w:rsid w:val="00FE3DBC"/>
    <w:rsid w:val="00FE45A0"/>
    <w:rsid w:val="00FE536A"/>
    <w:rsid w:val="00FE78CB"/>
    <w:rsid w:val="00FF11A2"/>
    <w:rsid w:val="00FF133F"/>
    <w:rsid w:val="00FF4687"/>
    <w:rsid w:val="00FF6293"/>
    <w:rsid w:val="00FF754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3481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uiPriority="99" w:name="Plain Text"/>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link w:val="Naslov1Char"/>
    <w:qFormat/>
    <w:pPr>
      <w:keepNext/>
      <w:jc w:val="both"/>
      <w:outlineLvl w:val="0"/>
    </w:pPr>
    <w:rPr>
      <w:b/>
      <w:bCs/>
    </w:rPr>
  </w:style>
  <w:style w:styleId="Naslov2" w:type="paragraph">
    <w:name w:val="heading 2"/>
    <w:basedOn w:val="Normal"/>
    <w:next w:val="Normal"/>
    <w:qFormat/>
    <w:pPr>
      <w:keepNext/>
      <w:jc w:val="center"/>
      <w:outlineLvl w:val="1"/>
    </w:pPr>
    <w:rPr>
      <w:b/>
      <w:bCs/>
    </w:rPr>
  </w:style>
  <w:style w:styleId="Naslov3" w:type="paragraph">
    <w:name w:val="heading 3"/>
    <w:basedOn w:val="Normal"/>
    <w:next w:val="Normal"/>
    <w:link w:val="Naslov3Char"/>
    <w:semiHidden/>
    <w:unhideWhenUsed/>
    <w:qFormat/>
    <w:rsid w:val="000C0F59"/>
    <w:pPr>
      <w:keepNext/>
      <w:keepLines/>
      <w:spacing w:before="200"/>
      <w:outlineLvl w:val="2"/>
    </w:pPr>
    <w:rPr>
      <w:rFonts w:cstheme="majorBidi" w:eastAsiaTheme="majorEastAsia" w:hAnsiTheme="majorHAnsi" w:asciiTheme="majorHAnsi"/>
      <w:b/>
      <w:bCs/>
      <w:color w:themeColor="accent1" w:val="4F81BD"/>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link w:val="TijelotekstaChar"/>
    <w:pPr>
      <w:jc w:val="both"/>
    </w:pPr>
  </w:style>
  <w:style w:styleId="Brojstranice" w:type="character">
    <w:name w:val="page number"/>
    <w:basedOn w:val="Zadanifontodlomka"/>
  </w:style>
  <w:style w:styleId="Uvuenotijeloteksta" w:type="paragraph">
    <w:name w:val="Body Text Indent"/>
    <w:basedOn w:val="Normal"/>
    <w:link w:val="UvuenotijelotekstaChar"/>
    <w:pPr>
      <w:ind w:left="1245"/>
      <w:jc w:val="both"/>
    </w:pPr>
  </w:style>
  <w:style w:styleId="Tekstbalonia" w:type="paragraph">
    <w:name w:val="Balloon Text"/>
    <w:basedOn w:val="Normal"/>
    <w:semiHidden/>
    <w:rsid w:val="00AE586F"/>
    <w:rPr>
      <w:rFonts w:cs="Tahoma" w:hAnsi="Tahoma" w:ascii="Tahoma"/>
      <w:sz w:val="16"/>
      <w:szCs w:val="16"/>
    </w:rPr>
  </w:style>
  <w:style w:customStyle="true" w:styleId="TijelotekstaChar" w:type="character">
    <w:name w:val="Tijelo teksta Char"/>
    <w:link w:val="Tijeloteksta"/>
    <w:rsid w:val="00EF311F"/>
    <w:rPr>
      <w:sz w:val="24"/>
      <w:szCs w:val="24"/>
    </w:rPr>
  </w:style>
  <w:style w:styleId="Naglaeno" w:type="character">
    <w:name w:val="Strong"/>
    <w:qFormat/>
    <w:rsid w:val="0034231B"/>
    <w:rPr>
      <w:b/>
      <w:bCs/>
    </w:rPr>
  </w:style>
  <w:style w:styleId="Tijeloteksta2" w:type="paragraph">
    <w:name w:val="Body Text 2"/>
    <w:basedOn w:val="Normal"/>
    <w:link w:val="Tijeloteksta2Char"/>
    <w:rsid w:val="00B87668"/>
    <w:pPr>
      <w:spacing w:lineRule="auto" w:line="480" w:after="120"/>
    </w:pPr>
  </w:style>
  <w:style w:customStyle="true" w:styleId="Tijeloteksta2Char" w:type="character">
    <w:name w:val="Tijelo teksta 2 Char"/>
    <w:link w:val="Tijeloteksta2"/>
    <w:rsid w:val="00B87668"/>
    <w:rPr>
      <w:sz w:val="24"/>
      <w:szCs w:val="24"/>
    </w:rPr>
  </w:style>
  <w:style w:customStyle="true" w:styleId="t-9-8" w:type="paragraph">
    <w:name w:val="t-9-8"/>
    <w:basedOn w:val="Normal"/>
    <w:rsid w:val="00DA67D6"/>
    <w:pPr>
      <w:spacing w:afterAutospacing="true" w:after="100" w:beforeAutospacing="true" w:before="100"/>
    </w:pPr>
  </w:style>
  <w:style w:styleId="Odlomakpopisa" w:type="paragraph">
    <w:name w:val="List Paragraph"/>
    <w:basedOn w:val="Normal"/>
    <w:link w:val="OdlomakpopisaChar"/>
    <w:uiPriority w:val="34"/>
    <w:qFormat/>
    <w:rsid w:val="00B72D7F"/>
    <w:pPr>
      <w:ind w:left="708"/>
    </w:pPr>
  </w:style>
  <w:style w:customStyle="true" w:styleId="TableContents" w:type="paragraph">
    <w:name w:val="Table Contents"/>
    <w:basedOn w:val="Normal"/>
    <w:rsid w:val="008F6C2F"/>
    <w:pPr>
      <w:suppressLineNumbers/>
      <w:suppressAutoHyphens/>
    </w:pPr>
    <w:rPr>
      <w:lang w:eastAsia="ar-SA" w:val="en-US"/>
    </w:rPr>
  </w:style>
  <w:style w:customStyle="true" w:styleId="Naslov1Char" w:type="character">
    <w:name w:val="Naslov 1 Char"/>
    <w:link w:val="Naslov1"/>
    <w:rsid w:val="006C55C7"/>
    <w:rPr>
      <w:b/>
      <w:bCs/>
      <w:sz w:val="24"/>
      <w:szCs w:val="24"/>
    </w:rPr>
  </w:style>
  <w:style w:customStyle="true" w:styleId="UvuenotijelotekstaChar" w:type="character">
    <w:name w:val="Uvučeno tijelo teksta Char"/>
    <w:link w:val="Uvuenotijeloteksta"/>
    <w:rsid w:val="006C55C7"/>
    <w:rPr>
      <w:sz w:val="24"/>
      <w:szCs w:val="24"/>
    </w:rPr>
  </w:style>
  <w:style w:styleId="Bezproreda" w:type="paragraph">
    <w:name w:val="No Spacing"/>
    <w:link w:val="BezproredaChar"/>
    <w:uiPriority w:val="1"/>
    <w:qFormat/>
    <w:rsid w:val="00D5622A"/>
    <w:pPr>
      <w:jc w:val="both"/>
    </w:pPr>
    <w:rPr>
      <w:rFonts w:eastAsia="Calibri"/>
      <w:sz w:val="24"/>
      <w:szCs w:val="22"/>
      <w:lang w:eastAsia="en-US"/>
    </w:rPr>
  </w:style>
  <w:style w:customStyle="true" w:styleId="OdlomakpopisaChar" w:type="character">
    <w:name w:val="Odlomak popisa Char"/>
    <w:link w:val="Odlomakpopisa"/>
    <w:uiPriority w:val="34"/>
    <w:rsid w:val="00990C7E"/>
    <w:rPr>
      <w:sz w:val="24"/>
      <w:szCs w:val="24"/>
    </w:rPr>
  </w:style>
  <w:style w:customStyle="true" w:styleId="Standard" w:type="paragraph">
    <w:name w:val="Standard"/>
    <w:rsid w:val="00F27AEF"/>
    <w:pPr>
      <w:suppressAutoHyphens/>
      <w:autoSpaceDN w:val="false"/>
      <w:textAlignment w:val="baseline"/>
    </w:pPr>
    <w:rPr>
      <w:kern w:val="3"/>
      <w:sz w:val="24"/>
      <w:szCs w:val="24"/>
      <w:lang w:eastAsia="zh-CN"/>
    </w:rPr>
  </w:style>
  <w:style w:customStyle="true" w:styleId="BezproredaChar" w:type="character">
    <w:name w:val="Bez proreda Char"/>
    <w:basedOn w:val="Zadanifontodlomka"/>
    <w:link w:val="Bezproreda"/>
    <w:uiPriority w:val="1"/>
    <w:rsid w:val="003656AF"/>
    <w:rPr>
      <w:rFonts w:eastAsia="Calibri"/>
      <w:sz w:val="24"/>
      <w:szCs w:val="22"/>
      <w:lang w:eastAsia="en-US"/>
    </w:rPr>
  </w:style>
  <w:style w:customStyle="true" w:styleId="Naslov3Char" w:type="character">
    <w:name w:val="Naslov 3 Char"/>
    <w:basedOn w:val="Zadanifontodlomka"/>
    <w:link w:val="Naslov3"/>
    <w:semiHidden/>
    <w:rsid w:val="000C0F59"/>
    <w:rPr>
      <w:rFonts w:cstheme="majorBidi" w:eastAsiaTheme="majorEastAsia" w:hAnsiTheme="majorHAnsi" w:asciiTheme="majorHAnsi"/>
      <w:b/>
      <w:bCs/>
      <w:color w:themeColor="accent1" w:val="4F81BD"/>
      <w:sz w:val="24"/>
      <w:szCs w:val="24"/>
    </w:rPr>
  </w:style>
  <w:style w:styleId="Reetkatablice" w:type="table">
    <w:name w:val="Table Grid"/>
    <w:basedOn w:val="Obinatablica"/>
    <w:rsid w:val="009D2B77"/>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Obinitekst" w:type="paragraph">
    <w:name w:val="Plain Text"/>
    <w:basedOn w:val="Normal"/>
    <w:link w:val="ObinitekstChar"/>
    <w:uiPriority w:val="99"/>
    <w:unhideWhenUsed/>
    <w:rsid w:val="00B72593"/>
    <w:rPr>
      <w:rFonts w:cstheme="minorBidi" w:eastAsiaTheme="minorHAnsi" w:hAnsi="Calibri" w:ascii="Calibri"/>
      <w:sz w:val="22"/>
      <w:szCs w:val="21"/>
      <w:lang w:eastAsia="en-US"/>
    </w:rPr>
  </w:style>
  <w:style w:customStyle="true" w:styleId="ObinitekstChar" w:type="character">
    <w:name w:val="Obični tekst Char"/>
    <w:basedOn w:val="Zadanifontodlomka"/>
    <w:link w:val="Obinitekst"/>
    <w:uiPriority w:val="99"/>
    <w:rsid w:val="00B72593"/>
    <w:rPr>
      <w:rFonts w:cstheme="minorBidi" w:eastAsiaTheme="minorHAnsi" w:hAnsi="Calibri" w:ascii="Calibri"/>
      <w:sz w:val="22"/>
      <w:szCs w:val="21"/>
      <w:lang w:eastAsia="en-US"/>
    </w:rPr>
  </w:style>
  <w:style w:styleId="StandardWeb" w:type="paragraph">
    <w:name w:val="Normal (Web)"/>
    <w:basedOn w:val="Normal"/>
    <w:unhideWhenUsed/>
    <w:rsid w:val="002D716D"/>
    <w:pPr>
      <w:spacing w:afterAutospacing="true" w:after="100" w:beforeAutospacing="true" w:before="100"/>
    </w:pPr>
  </w:style>
  <w:style w:styleId="Tekstrezerviranogmjesta" w:type="character">
    <w:name w:val="Placeholder Text"/>
    <w:basedOn w:val="Zadanifontodlomka"/>
    <w:uiPriority w:val="99"/>
    <w:semiHidden/>
    <w:rsid w:val="00B247A9"/>
    <w:rPr>
      <w:color w:val="808080"/>
      <w:bdr w:space="0" w:sz="0" w:color="auto" w:val="none"/>
      <w:shd w:fill="auto" w:color="auto" w:val="clear"/>
    </w:rPr>
  </w:style>
  <w:style w:customStyle="true" w:styleId="eSPISCCParagraphDefaultFont" w:type="character">
    <w:name w:val="eSPIS_CC_Paragraph Default Font"/>
    <w:basedOn w:val="Zadanifontodlomka"/>
    <w:rsid w:val="00B247A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247A9"/>
    <w:rPr>
      <w:bdr w:space="0" w:sz="0" w:color="auto" w:val="none"/>
      <w:shd w:fill="FFFFCC" w:color="auto" w:val="clear"/>
      <w:lang w:val="hr-HR"/>
    </w:rPr>
  </w:style>
  <w:style w:customStyle="true" w:styleId="PozadinaSvijetloCrvena" w:type="character">
    <w:name w:val="Pozadina_SvijetloCrvena"/>
    <w:basedOn w:val="eSPISCCParagraphDefaultFont"/>
    <w:rsid w:val="00B247A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247A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link w:val="Naslov1Char"/>
    <w:qFormat/>
    <w:pPr>
      <w:keepNext/>
      <w:jc w:val="both"/>
      <w:outlineLvl w:val="0"/>
    </w:pPr>
    <w:rPr>
      <w:b/>
      <w:bCs/>
    </w:rPr>
  </w:style>
  <w:style w:styleId="Naslov2" w:type="paragraph">
    <w:name w:val="heading 2"/>
    <w:basedOn w:val="Normal"/>
    <w:next w:val="Normal"/>
    <w:qFormat/>
    <w:pPr>
      <w:keepNext/>
      <w:jc w:val="center"/>
      <w:outlineLvl w:val="1"/>
    </w:pPr>
    <w:rPr>
      <w:b/>
      <w:bCs/>
    </w:rPr>
  </w:style>
  <w:style w:styleId="Naslov3" w:type="paragraph">
    <w:name w:val="heading 3"/>
    <w:basedOn w:val="Normal"/>
    <w:next w:val="Normal"/>
    <w:link w:val="Naslov3Char"/>
    <w:semiHidden/>
    <w:unhideWhenUsed/>
    <w:qFormat/>
    <w:rsid w:val="000C0F59"/>
    <w:pPr>
      <w:keepNext/>
      <w:keepLines/>
      <w:spacing w:before="200"/>
      <w:outlineLvl w:val="2"/>
    </w:pPr>
    <w:rPr>
      <w:rFonts w:asciiTheme="majorHAnsi" w:cstheme="majorBidi" w:eastAsiaTheme="majorEastAsia" w:hAnsiTheme="majorHAnsi"/>
      <w:b/>
      <w:bCs/>
      <w:color w:themeColor="accent1" w:val="4F81BD"/>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link w:val="TijelotekstaChar"/>
    <w:pPr>
      <w:jc w:val="both"/>
    </w:pPr>
  </w:style>
  <w:style w:styleId="Brojstranice" w:type="character">
    <w:name w:val="page number"/>
    <w:basedOn w:val="Zadanifontodlomka"/>
  </w:style>
  <w:style w:styleId="Uvuenotijeloteksta" w:type="paragraph">
    <w:name w:val="Body Text Indent"/>
    <w:basedOn w:val="Normal"/>
    <w:link w:val="UvuenotijelotekstaChar"/>
    <w:pPr>
      <w:ind w:left="1245"/>
      <w:jc w:val="both"/>
    </w:pPr>
  </w:style>
  <w:style w:styleId="Tekstbalonia" w:type="paragraph">
    <w:name w:val="Balloon Text"/>
    <w:basedOn w:val="Normal"/>
    <w:semiHidden/>
    <w:rsid w:val="00AE586F"/>
    <w:rPr>
      <w:rFonts w:ascii="Tahoma" w:cs="Tahoma" w:hAnsi="Tahoma"/>
      <w:sz w:val="16"/>
      <w:szCs w:val="16"/>
    </w:rPr>
  </w:style>
  <w:style w:customStyle="1" w:styleId="TijelotekstaChar" w:type="character">
    <w:name w:val="Tijelo teksta Char"/>
    <w:link w:val="Tijeloteksta"/>
    <w:rsid w:val="00EF311F"/>
    <w:rPr>
      <w:sz w:val="24"/>
      <w:szCs w:val="24"/>
    </w:rPr>
  </w:style>
  <w:style w:styleId="Naglaeno" w:type="character">
    <w:name w:val="Strong"/>
    <w:qFormat/>
    <w:rsid w:val="0034231B"/>
    <w:rPr>
      <w:b/>
      <w:bCs/>
    </w:rPr>
  </w:style>
  <w:style w:styleId="Tijeloteksta2" w:type="paragraph">
    <w:name w:val="Body Text 2"/>
    <w:basedOn w:val="Normal"/>
    <w:link w:val="Tijeloteksta2Char"/>
    <w:rsid w:val="00B87668"/>
    <w:pPr>
      <w:spacing w:after="120" w:line="480" w:lineRule="auto"/>
    </w:pPr>
  </w:style>
  <w:style w:customStyle="1" w:styleId="Tijeloteksta2Char" w:type="character">
    <w:name w:val="Tijelo teksta 2 Char"/>
    <w:link w:val="Tijeloteksta2"/>
    <w:rsid w:val="00B87668"/>
    <w:rPr>
      <w:sz w:val="24"/>
      <w:szCs w:val="24"/>
    </w:rPr>
  </w:style>
  <w:style w:customStyle="1" w:styleId="t-9-8" w:type="paragraph">
    <w:name w:val="t-9-8"/>
    <w:basedOn w:val="Normal"/>
    <w:rsid w:val="00DA67D6"/>
    <w:pPr>
      <w:spacing w:after="100" w:afterAutospacing="1" w:before="100" w:beforeAutospacing="1"/>
    </w:pPr>
  </w:style>
  <w:style w:styleId="Odlomakpopisa" w:type="paragraph">
    <w:name w:val="List Paragraph"/>
    <w:basedOn w:val="Normal"/>
    <w:link w:val="OdlomakpopisaChar"/>
    <w:uiPriority w:val="34"/>
    <w:qFormat/>
    <w:rsid w:val="00B72D7F"/>
    <w:pPr>
      <w:ind w:left="708"/>
    </w:pPr>
  </w:style>
  <w:style w:customStyle="1" w:styleId="TableContents" w:type="paragraph">
    <w:name w:val="Table Contents"/>
    <w:basedOn w:val="Normal"/>
    <w:rsid w:val="008F6C2F"/>
    <w:pPr>
      <w:suppressLineNumbers/>
      <w:suppressAutoHyphens/>
    </w:pPr>
    <w:rPr>
      <w:lang w:eastAsia="ar-SA" w:val="en-US"/>
    </w:rPr>
  </w:style>
  <w:style w:customStyle="1" w:styleId="Naslov1Char" w:type="character">
    <w:name w:val="Naslov 1 Char"/>
    <w:link w:val="Naslov1"/>
    <w:rsid w:val="006C55C7"/>
    <w:rPr>
      <w:b/>
      <w:bCs/>
      <w:sz w:val="24"/>
      <w:szCs w:val="24"/>
    </w:rPr>
  </w:style>
  <w:style w:customStyle="1" w:styleId="UvuenotijelotekstaChar" w:type="character">
    <w:name w:val="Uvučeno tijelo teksta Char"/>
    <w:link w:val="Uvuenotijeloteksta"/>
    <w:rsid w:val="006C55C7"/>
    <w:rPr>
      <w:sz w:val="24"/>
      <w:szCs w:val="24"/>
    </w:rPr>
  </w:style>
  <w:style w:styleId="Bezproreda" w:type="paragraph">
    <w:name w:val="No Spacing"/>
    <w:link w:val="BezproredaChar"/>
    <w:uiPriority w:val="1"/>
    <w:qFormat/>
    <w:rsid w:val="00D5622A"/>
    <w:pPr>
      <w:jc w:val="both"/>
    </w:pPr>
    <w:rPr>
      <w:rFonts w:eastAsia="Calibri"/>
      <w:sz w:val="24"/>
      <w:szCs w:val="22"/>
      <w:lang w:eastAsia="en-US"/>
    </w:rPr>
  </w:style>
  <w:style w:customStyle="1" w:styleId="OdlomakpopisaChar" w:type="character">
    <w:name w:val="Odlomak popisa Char"/>
    <w:link w:val="Odlomakpopisa"/>
    <w:uiPriority w:val="34"/>
    <w:rsid w:val="00990C7E"/>
    <w:rPr>
      <w:sz w:val="24"/>
      <w:szCs w:val="24"/>
    </w:rPr>
  </w:style>
  <w:style w:customStyle="1" w:styleId="Standard" w:type="paragraph">
    <w:name w:val="Standard"/>
    <w:rsid w:val="00F27AEF"/>
    <w:pPr>
      <w:suppressAutoHyphens/>
      <w:autoSpaceDN w:val="0"/>
      <w:textAlignment w:val="baseline"/>
    </w:pPr>
    <w:rPr>
      <w:kern w:val="3"/>
      <w:sz w:val="24"/>
      <w:szCs w:val="24"/>
      <w:lang w:eastAsia="zh-CN"/>
    </w:rPr>
  </w:style>
  <w:style w:customStyle="1" w:styleId="BezproredaChar" w:type="character">
    <w:name w:val="Bez proreda Char"/>
    <w:basedOn w:val="Zadanifontodlomka"/>
    <w:link w:val="Bezproreda"/>
    <w:uiPriority w:val="1"/>
    <w:rsid w:val="003656AF"/>
    <w:rPr>
      <w:rFonts w:eastAsia="Calibri"/>
      <w:sz w:val="24"/>
      <w:szCs w:val="22"/>
      <w:lang w:eastAsia="en-US"/>
    </w:rPr>
  </w:style>
  <w:style w:customStyle="1" w:styleId="Naslov3Char" w:type="character">
    <w:name w:val="Naslov 3 Char"/>
    <w:basedOn w:val="Zadanifontodlomka"/>
    <w:link w:val="Naslov3"/>
    <w:semiHidden/>
    <w:rsid w:val="000C0F59"/>
    <w:rPr>
      <w:rFonts w:asciiTheme="majorHAnsi" w:cstheme="majorBidi" w:eastAsiaTheme="majorEastAsia" w:hAnsiTheme="majorHAnsi"/>
      <w:b/>
      <w:bCs/>
      <w:color w:themeColor="accent1" w:val="4F81BD"/>
      <w:sz w:val="24"/>
      <w:szCs w:val="24"/>
    </w:rPr>
  </w:style>
  <w:style w:styleId="Reetkatablice" w:type="table">
    <w:name w:val="Table Grid"/>
    <w:basedOn w:val="Obinatablica"/>
    <w:rsid w:val="009D2B77"/>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Obinitekst" w:type="paragraph">
    <w:name w:val="Plain Text"/>
    <w:basedOn w:val="Normal"/>
    <w:link w:val="ObinitekstChar"/>
    <w:uiPriority w:val="99"/>
    <w:unhideWhenUsed/>
    <w:rsid w:val="00B72593"/>
    <w:rPr>
      <w:rFonts w:ascii="Calibri" w:cstheme="minorBidi" w:eastAsiaTheme="minorHAnsi" w:hAnsi="Calibri"/>
      <w:sz w:val="22"/>
      <w:szCs w:val="21"/>
      <w:lang w:eastAsia="en-US"/>
    </w:rPr>
  </w:style>
  <w:style w:customStyle="1" w:styleId="ObinitekstChar" w:type="character">
    <w:name w:val="Obični tekst Char"/>
    <w:basedOn w:val="Zadanifontodlomka"/>
    <w:link w:val="Obinitekst"/>
    <w:uiPriority w:val="99"/>
    <w:rsid w:val="00B72593"/>
    <w:rPr>
      <w:rFonts w:ascii="Calibri" w:cstheme="minorBidi" w:eastAsiaTheme="minorHAnsi" w:hAnsi="Calibri"/>
      <w:sz w:val="22"/>
      <w:szCs w:val="21"/>
      <w:lang w:eastAsia="en-US"/>
    </w:rPr>
  </w:style>
  <w:style w:styleId="StandardWeb" w:type="paragraph">
    <w:name w:val="Normal (Web)"/>
    <w:basedOn w:val="Normal"/>
    <w:unhideWhenUsed/>
    <w:rsid w:val="002D716D"/>
    <w:pPr>
      <w:spacing w:after="100" w:afterAutospacing="1" w:before="100" w:beforeAutospacing="1"/>
    </w:pPr>
  </w:style>
  <w:style w:styleId="Tekstrezerviranogmjesta" w:type="character">
    <w:name w:val="Placeholder Text"/>
    <w:basedOn w:val="Zadanifontodlomka"/>
    <w:uiPriority w:val="99"/>
    <w:semiHidden/>
    <w:rsid w:val="00B247A9"/>
    <w:rPr>
      <w:color w:val="808080"/>
      <w:bdr w:color="auto" w:space="0" w:sz="0" w:val="none"/>
      <w:shd w:color="auto" w:fill="auto" w:val="clear"/>
    </w:rPr>
  </w:style>
  <w:style w:customStyle="1" w:styleId="eSPISCCParagraphDefaultFont" w:type="character">
    <w:name w:val="eSPIS_CC_Paragraph Default Font"/>
    <w:basedOn w:val="Zadanifontodlomka"/>
    <w:rsid w:val="00B247A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247A9"/>
    <w:rPr>
      <w:bdr w:color="auto" w:space="0" w:sz="0" w:val="none"/>
      <w:shd w:color="auto" w:fill="FFFFCC" w:val="clear"/>
      <w:lang w:val="hr-HR"/>
    </w:rPr>
  </w:style>
  <w:style w:customStyle="1" w:styleId="PozadinaSvijetloCrvena" w:type="character">
    <w:name w:val="Pozadina_SvijetloCrvena"/>
    <w:basedOn w:val="eSPISCCParagraphDefaultFont"/>
    <w:rsid w:val="00B247A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247A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lipnja 2018.</izvorni_sadrzaj>
    <derivirana_varijabla naziv="DomainObject.DatumDonosenjaOdluke_1">5.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165</izvorni_sadrzaj>
    <derivirana_varijabla naziv="DomainObject.Predmet.Broj_1">165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veljače 2018.</izvorni_sadrzaj>
    <derivirana_varijabla naziv="DomainObject.Predmet.DatumOsnivanja_1">21. veljače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St-165/2018</izvorni_sadrzaj>
    <derivirana_varijabla naziv="DomainObject.Predmet.OznakaBroj_1">St-165/2018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ČEŠER j.d.o.o. za proizvodnju, trgovinu i usluge</izvorni_sadrzaj>
    <derivirana_varijabla naziv="DomainObject.Predmet.ProtustrankaFormated_1">  ČEŠER j.d.o.o. za proizvodnju, trgovinu i usluge</derivirana_varijabla>
  </DomainObject.Predmet.ProtustrankaFormated>
  <DomainObject.Predmet.ProtustrankaFormatedOIB>
    <izvorni_sadrzaj>  ČEŠER j.d.o.o. za proizvodnju, trgovinu i usluge, OIB 06927096559</izvorni_sadrzaj>
    <derivirana_varijabla naziv="DomainObject.Predmet.ProtustrankaFormatedOIB_1">  ČEŠER j.d.o.o. za proizvodnju, trgovinu i usluge, OIB 06927096559</derivirana_varijabla>
  </DomainObject.Predmet.ProtustrankaFormatedOIB>
  <DomainObject.Predmet.ProtustrankaFormatedWithAdress>
    <izvorni_sadrzaj> ČEŠER j.d.o.o. za proizvodnju, trgovinu i usluge, M. Oreškovića 15, 31551 Bistrinci</izvorni_sadrzaj>
    <derivirana_varijabla naziv="DomainObject.Predmet.ProtustrankaFormatedWithAdress_1"> ČEŠER j.d.o.o. za proizvodnju, trgovinu i usluge, M. Oreškovića 15, 31551 Bistrinci</derivirana_varijabla>
  </DomainObject.Predmet.ProtustrankaFormatedWithAdress>
  <DomainObject.Predmet.ProtustrankaFormatedWithAdressOIB>
    <izvorni_sadrzaj> ČEŠER j.d.o.o. za proizvodnju, trgovinu i usluge, OIB 06927096559, M. Oreškovića 15, 31551 Bistrinci</izvorni_sadrzaj>
    <derivirana_varijabla naziv="DomainObject.Predmet.ProtustrankaFormatedWithAdressOIB_1"> ČEŠER j.d.o.o. za proizvodnju, trgovinu i usluge, OIB 06927096559, M. Oreškovića 15, 31551 Bistrinci</derivirana_varijabla>
  </DomainObject.Predmet.ProtustrankaFormatedWithAdressOIB>
  <DomainObject.Predmet.ProtustrankaWithAdress>
    <izvorni_sadrzaj>ČEŠER j.d.o.o. za proizvodnju, trgovinu i usluge M. Oreškovića 15, 31551 Bistrinci</izvorni_sadrzaj>
    <derivirana_varijabla naziv="DomainObject.Predmet.ProtustrankaWithAdress_1">ČEŠER j.d.o.o. za proizvodnju, trgovinu i usluge M. Oreškovića 15, 31551 Bistrinci</derivirana_varijabla>
  </DomainObject.Predmet.ProtustrankaWithAdress>
  <DomainObject.Predmet.ProtustrankaWithAdressOIB>
    <izvorni_sadrzaj>ČEŠER j.d.o.o. za proizvodnju, trgovinu i usluge, OIB 06927096559, M. Oreškovića 15, 31551 Bistrinci</izvorni_sadrzaj>
    <derivirana_varijabla naziv="DomainObject.Predmet.ProtustrankaWithAdressOIB_1">ČEŠER j.d.o.o. za proizvodnju, trgovinu i usluge, OIB 06927096559, M. Oreškovića 15, 31551 Bistrinci</derivirana_varijabla>
  </DomainObject.Predmet.ProtustrankaWithAdressOIB>
  <DomainObject.Predmet.ProtustrankaNazivFormated>
    <izvorni_sadrzaj>ČEŠER j.d.o.o. za proizvodnju, trgovinu i usluge</izvorni_sadrzaj>
    <derivirana_varijabla naziv="DomainObject.Predmet.ProtustrankaNazivFormated_1">ČEŠER j.d.o.o. za proizvodnju, trgovinu i usluge</derivirana_varijabla>
  </DomainObject.Predmet.ProtustrankaNazivFormated>
  <DomainObject.Predmet.ProtustrankaNazivFormatedOIB>
    <izvorni_sadrzaj>ČEŠER j.d.o.o. za proizvodnju, trgovinu i usluge, OIB 06927096559</izvorni_sadrzaj>
    <derivirana_varijabla naziv="DomainObject.Predmet.ProtustrankaNazivFormatedOIB_1">ČEŠER j.d.o.o. za proizvodnju, trgovinu i usluge, OIB 06927096559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39/II</izvorni_sadrzaj>
    <derivirana_varijabla naziv="DomainObject.Predmet.Referada.Prostorija.Naziv_1">Soba 39/II</derivirana_varijabla>
  </DomainObject.Predmet.Referada.Prostorija.Naziv>
  <DomainObject.Predmet.Referada.Prostorija.Oznaka>
    <izvorni_sadrzaj>Soba 39/II</izvorni_sadrzaj>
    <derivirana_varijabla naziv="DomainObject.Predmet.Referada.Prostorija.Oznaka_1">Soba 39/II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MF PU PODRUPNI URED OSIJEK</izvorni_sadrzaj>
    <derivirana_varijabla naziv="DomainObject.Predmet.StrankaFormated_1">  RH MF PU PODRUPNI URED OSIJEK</derivirana_varijabla>
  </DomainObject.Predmet.StrankaFormated>
  <DomainObject.Predmet.StrankaFormatedOIB>
    <izvorni_sadrzaj>  RH MF PU PODRUPNI URED OSIJEK, OIB 18683136487</izvorni_sadrzaj>
    <derivirana_varijabla naziv="DomainObject.Predmet.StrankaFormatedOIB_1">  RH MF PU PODRUPNI URED OSIJEK, OIB 18683136487</derivirana_varijabla>
  </DomainObject.Predmet.StrankaFormatedOIB>
  <DomainObject.Predmet.StrankaFormatedWithAdress>
    <izvorni_sadrzaj> RH MF PU PODRUPNI URED OSIJEK</izvorni_sadrzaj>
    <derivirana_varijabla naziv="DomainObject.Predmet.StrankaFormatedWithAdress_1"> RH MF PU PODRUPNI URED OSIJEK</derivirana_varijabla>
  </DomainObject.Predmet.StrankaFormatedWithAdress>
  <DomainObject.Predmet.StrankaFormatedWithAdressOIB>
    <izvorni_sadrzaj> RH MF PU PODRUPNI URED OSIJEK, OIB 18683136487</izvorni_sadrzaj>
    <derivirana_varijabla naziv="DomainObject.Predmet.StrankaFormatedWithAdressOIB_1"> RH MF PU PODRUPNI URED OSIJEK, OIB 18683136487</derivirana_varijabla>
  </DomainObject.Predmet.StrankaFormatedWithAdressOIB>
  <DomainObject.Predmet.StrankaWithAdress>
    <izvorni_sadrzaj>RH MF PU PODRUPNI URED OSIJEK </izvorni_sadrzaj>
    <derivirana_varijabla naziv="DomainObject.Predmet.StrankaWithAdress_1">RH MF PU PODRUPNI URED OSIJEK </derivirana_varijabla>
  </DomainObject.Predmet.StrankaWithAdress>
  <DomainObject.Predmet.StrankaWithAdressOIB>
    <izvorni_sadrzaj>RH MF PU PODRUPNI URED OSIJEK, OIB 18683136487</izvorni_sadrzaj>
    <derivirana_varijabla naziv="DomainObject.Predmet.StrankaWithAdressOIB_1">RH MF PU PODRUPNI URED OSIJEK, OIB 18683136487</derivirana_varijabla>
  </DomainObject.Predmet.StrankaWithAdressOIB>
  <DomainObject.Predmet.StrankaNazivFormated>
    <izvorni_sadrzaj>RH MF PU PODRUPNI URED OSIJEK</izvorni_sadrzaj>
    <derivirana_varijabla naziv="DomainObject.Predmet.StrankaNazivFormated_1">RH MF PU PODRUPNI URED OSIJEK</derivirana_varijabla>
  </DomainObject.Predmet.StrankaNazivFormated>
  <DomainObject.Predmet.StrankaNazivFormatedOIB>
    <izvorni_sadrzaj>RH MF PU PODRUPNI URED OSIJEK, OIB 18683136487</izvorni_sadrzaj>
    <derivirana_varijabla naziv="DomainObject.Predmet.StrankaNazivFormatedOIB_1">RH MF PU PODRUPNI URED OSIJEK, OIB 18683136487</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RH MF PU PODRUPNI URED OSIJEK</item>
    </izvorni_sadrzaj>
    <derivirana_varijabla naziv="DomainObject.Predmet.StrankaListFormated_1">
      <item>RH MF PU PODRUPNI URED OSIJEK</item>
    </derivirana_varijabla>
  </DomainObject.Predmet.StrankaListFormated>
  <DomainObject.Predmet.StrankaListFormatedOIB>
    <izvorni_sadrzaj>
      <item>RH MF PU PODRUPNI URED OSIJEK, OIB 18683136487</item>
    </izvorni_sadrzaj>
    <derivirana_varijabla naziv="DomainObject.Predmet.StrankaListFormatedOIB_1">
      <item>RH MF PU PODRUPNI URED OSIJEK, OIB 18683136487</item>
    </derivirana_varijabla>
  </DomainObject.Predmet.StrankaListFormatedOIB>
  <DomainObject.Predmet.StrankaListFormatedWithAdress>
    <izvorni_sadrzaj>
      <item>RH MF PU PODRUPNI URED OSIJEK</item>
    </izvorni_sadrzaj>
    <derivirana_varijabla naziv="DomainObject.Predmet.StrankaListFormatedWithAdress_1">
      <item>RH MF PU PODRUPNI URED OSIJEK</item>
    </derivirana_varijabla>
  </DomainObject.Predmet.StrankaListFormatedWithAdress>
  <DomainObject.Predmet.StrankaListFormatedWithAdressOIB>
    <izvorni_sadrzaj>
      <item>RH MF PU PODRUPNI URED OSIJEK, OIB 18683136487</item>
    </izvorni_sadrzaj>
    <derivirana_varijabla naziv="DomainObject.Predmet.StrankaListFormatedWithAdressOIB_1">
      <item>RH MF PU PODRUPNI URED OSIJEK, OIB 18683136487</item>
    </derivirana_varijabla>
  </DomainObject.Predmet.StrankaListFormatedWithAdressOIB>
  <DomainObject.Predmet.StrankaListNazivFormated>
    <izvorni_sadrzaj>
      <item>RH MF PU PODRUPNI URED OSIJEK</item>
    </izvorni_sadrzaj>
    <derivirana_varijabla naziv="DomainObject.Predmet.StrankaListNazivFormated_1">
      <item>RH MF PU PODRUPNI URED OSIJEK</item>
    </derivirana_varijabla>
  </DomainObject.Predmet.StrankaListNazivFormated>
  <DomainObject.Predmet.StrankaListNazivFormatedOIB>
    <izvorni_sadrzaj>
      <item>RH MF PU PODRUPNI URED OSIJEK, OIB 18683136487</item>
    </izvorni_sadrzaj>
    <derivirana_varijabla naziv="DomainObject.Predmet.StrankaListNazivFormatedOIB_1">
      <item>RH MF PU PODRUPNI URED OSIJEK, OIB 18683136487</item>
    </derivirana_varijabla>
  </DomainObject.Predmet.StrankaListNazivFormatedOIB>
  <DomainObject.Predmet.ProtuStrankaListFormated>
    <izvorni_sadrzaj>
      <item>ČEŠER j.d.o.o. za proizvodnju, trgovinu i usluge</item>
    </izvorni_sadrzaj>
    <derivirana_varijabla naziv="DomainObject.Predmet.ProtuStrankaListFormated_1">
      <item>ČEŠER j.d.o.o. za proizvodnju, trgovinu i usluge</item>
    </derivirana_varijabla>
  </DomainObject.Predmet.ProtuStrankaListFormated>
  <DomainObject.Predmet.ProtuStrankaListFormatedOIB>
    <izvorni_sadrzaj>
      <item>ČEŠER j.d.o.o. za proizvodnju, trgovinu i usluge, OIB 06927096559</item>
    </izvorni_sadrzaj>
    <derivirana_varijabla naziv="DomainObject.Predmet.ProtuStrankaListFormatedOIB_1">
      <item>ČEŠER j.d.o.o. za proizvodnju, trgovinu i usluge, OIB 06927096559</item>
    </derivirana_varijabla>
  </DomainObject.Predmet.ProtuStrankaListFormatedOIB>
  <DomainObject.Predmet.ProtuStrankaListFormatedWithAdress>
    <izvorni_sadrzaj>
      <item>ČEŠER j.d.o.o. za proizvodnju, trgovinu i usluge, M. Oreškovića 15, 31551 Bistrinci</item>
    </izvorni_sadrzaj>
    <derivirana_varijabla naziv="DomainObject.Predmet.ProtuStrankaListFormatedWithAdress_1">
      <item>ČEŠER j.d.o.o. za proizvodnju, trgovinu i usluge, M. Oreškovića 15, 31551 Bistrinci</item>
    </derivirana_varijabla>
  </DomainObject.Predmet.ProtuStrankaListFormatedWithAdress>
  <DomainObject.Predmet.ProtuStrankaListFormatedWithAdressOIB>
    <izvorni_sadrzaj>
      <item>ČEŠER j.d.o.o. za proizvodnju, trgovinu i usluge, OIB 06927096559, M. Oreškovića 15, 31551 Bistrinci</item>
    </izvorni_sadrzaj>
    <derivirana_varijabla naziv="DomainObject.Predmet.ProtuStrankaListFormatedWithAdressOIB_1">
      <item>ČEŠER j.d.o.o. za proizvodnju, trgovinu i usluge, OIB 06927096559, M. Oreškovića 15, 31551 Bistrinci</item>
    </derivirana_varijabla>
  </DomainObject.Predmet.ProtuStrankaListFormatedWithAdressOIB>
  <DomainObject.Predmet.ProtuStrankaListNazivFormated>
    <izvorni_sadrzaj>
      <item>ČEŠER j.d.o.o. za proizvodnju, trgovinu i usluge</item>
    </izvorni_sadrzaj>
    <derivirana_varijabla naziv="DomainObject.Predmet.ProtuStrankaListNazivFormated_1">
      <item>ČEŠER j.d.o.o. za proizvodnju, trgovinu i usluge</item>
    </derivirana_varijabla>
  </DomainObject.Predmet.ProtuStrankaListNazivFormated>
  <DomainObject.Predmet.ProtuStrankaListNazivFormatedOIB>
    <izvorni_sadrzaj>
      <item>ČEŠER j.d.o.o. za proizvodnju, trgovinu i usluge, OIB 06927096559</item>
    </izvorni_sadrzaj>
    <derivirana_varijabla naziv="DomainObject.Predmet.ProtuStrankaListNazivFormatedOIB_1">
      <item>ČEŠER j.d.o.o. za proizvodnju, trgovinu i usluge, OIB 06927096559</item>
    </derivirana_varijabla>
  </DomainObject.Predmet.ProtuStrankaListNazivFormatedOIB>
  <DomainObject.Predmet.OstaliListFormated>
    <izvorni_sadrzaj>
      <item>Tomislav Ladišić</item>
    </izvorni_sadrzaj>
    <derivirana_varijabla naziv="DomainObject.Predmet.OstaliListFormated_1">
      <item>Tomislav Ladišić</item>
    </derivirana_varijabla>
  </DomainObject.Predmet.OstaliListFormated>
  <DomainObject.Predmet.OstaliListFormatedOIB>
    <izvorni_sadrzaj>
      <item>Tomislav Ladišić, OIB 91623623419</item>
    </izvorni_sadrzaj>
    <derivirana_varijabla naziv="DomainObject.Predmet.OstaliListFormatedOIB_1">
      <item>Tomislav Ladišić, OIB 91623623419</item>
    </derivirana_varijabla>
  </DomainObject.Predmet.OstaliListFormatedOIB>
  <DomainObject.Predmet.OstaliListFormatedWithAdress>
    <izvorni_sadrzaj>
      <item>Tomislav Ladišić, Marka Oreškovića 15, 31551 Bistrinci</item>
    </izvorni_sadrzaj>
    <derivirana_varijabla naziv="DomainObject.Predmet.OstaliListFormatedWithAdress_1">
      <item>Tomislav Ladišić, Marka Oreškovića 15, 31551 Bistrinci</item>
    </derivirana_varijabla>
  </DomainObject.Predmet.OstaliListFormatedWithAdress>
  <DomainObject.Predmet.OstaliListFormatedWithAdressOIB>
    <izvorni_sadrzaj>
      <item>Tomislav Ladišić, OIB 91623623419, Marka Oreškovića 15, 31551 Bistrinci</item>
    </izvorni_sadrzaj>
    <derivirana_varijabla naziv="DomainObject.Predmet.OstaliListFormatedWithAdressOIB_1">
      <item>Tomislav Ladišić, OIB 91623623419, Marka Oreškovića 15, 31551 Bistrinci</item>
    </derivirana_varijabla>
  </DomainObject.Predmet.OstaliListFormatedWithAdressOIB>
  <DomainObject.Predmet.OstaliListNazivFormated>
    <izvorni_sadrzaj>
      <item>Tomislav Ladišić</item>
    </izvorni_sadrzaj>
    <derivirana_varijabla naziv="DomainObject.Predmet.OstaliListNazivFormated_1">
      <item>Tomislav Ladišić</item>
    </derivirana_varijabla>
  </DomainObject.Predmet.OstaliListNazivFormated>
  <DomainObject.Predmet.OstaliListNazivFormatedOIB>
    <izvorni_sadrzaj>
      <item>Tomislav Ladišić, OIB 91623623419</item>
    </izvorni_sadrzaj>
    <derivirana_varijabla naziv="DomainObject.Predmet.OstaliListNazivFormatedOIB_1">
      <item>Tomislav Ladišić, OIB 91623623419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lipnja 2018.</izvorni_sadrzaj>
    <derivirana_varijabla naziv="DomainObject.Datum_1">5. lipnja 2018.</derivirana_varijabla>
  </DomainObject.Datum>
  <DomainObject.PoslovniBrojDokumenta>
    <izvorni_sadrzaj/>
    <derivirana_varijabla naziv="DomainObject.PoslovniBrojDokumenta_1"/>
  </DomainObject.PoslovniBrojDokumenta>
  <DomainObject.Predmet.StrankaIDrugi>
    <izvorni_sadrzaj>RH MF PU PODRUPNI URED OSIJEK</izvorni_sadrzaj>
    <derivirana_varijabla naziv="DomainObject.Predmet.StrankaIDrugi_1">RH MF PU PODRUPNI URED OSIJEK</derivirana_varijabla>
  </DomainObject.Predmet.StrankaIDrugi>
  <DomainObject.Predmet.ProtustrankaIDrugi>
    <izvorni_sadrzaj>ČEŠER j.d.o.o. za proizvodnju, trgovinu i usluge</izvorni_sadrzaj>
    <derivirana_varijabla naziv="DomainObject.Predmet.ProtustrankaIDrugi_1">ČEŠER j.d.o.o. za proizvodnju, trgovinu i usluge</derivirana_varijabla>
  </DomainObject.Predmet.ProtustrankaIDrugi>
  <DomainObject.Predmet.StrankaIDrugiAdressOIB>
    <izvorni_sadrzaj>RH MF PU PODRUPNI URED OSIJEK, OIB 18683136487</izvorni_sadrzaj>
    <derivirana_varijabla naziv="DomainObject.Predmet.StrankaIDrugiAdressOIB_1">RH MF PU PODRUPNI URED OSIJEK, OIB 18683136487</derivirana_varijabla>
  </DomainObject.Predmet.StrankaIDrugiAdressOIB>
  <DomainObject.Predmet.ProtustrankaIDrugiAdressOIB>
    <izvorni_sadrzaj>ČEŠER j.d.o.o. za proizvodnju, trgovinu i usluge, OIB 06927096559, M. Oreškovića 15, 31551 Bistrinci</izvorni_sadrzaj>
    <derivirana_varijabla naziv="DomainObject.Predmet.ProtustrankaIDrugiAdressOIB_1">ČEŠER j.d.o.o. za proizvodnju, trgovinu i usluge, OIB 06927096559, M. Oreškovića 15, 31551 Bistrinci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ČEŠER j.d.o.o. za proizvodnju, trgovinu i usluge</item>
      <item>RH MF PU PODRUPNI URED OSIJEK</item>
      <item>Tomislav Ladišić</item>
    </izvorni_sadrzaj>
    <derivirana_varijabla naziv="DomainObject.Predmet.SudioniciListNaziv_1">
      <item>ČEŠER j.d.o.o. za proizvodnju, trgovinu i usluge</item>
      <item>RH MF PU PODRUPNI URED OSIJEK</item>
      <item>Tomislav Ladišić</item>
    </derivirana_varijabla>
  </DomainObject.Predmet.SudioniciListNaziv>
  <DomainObject.Predmet.SudioniciListAdressOIB>
    <izvorni_sadrzaj>
      <item>ČEŠER j.d.o.o. za proizvodnju, trgovinu i usluge, OIB 06927096559, M. Oreškovića 15,31551 Bistrinci</item>
      <item>RH MF PU PODRUPNI URED OSIJEK, OIB 18683136487</item>
      <item>Tomislav Ladišić, OIB 91623623419, Marka Oreškovića 15,31551 Bistrinci</item>
    </izvorni_sadrzaj>
    <derivirana_varijabla naziv="DomainObject.Predmet.SudioniciListAdressOIB_1">
      <item>ČEŠER j.d.o.o. za proizvodnju, trgovinu i usluge, OIB 06927096559, M. Oreškovića 15,31551 Bistrinci</item>
      <item>RH MF PU PODRUPNI URED OSIJEK, OIB 18683136487</item>
      <item>Tomislav Ladišić, OIB 91623623419, Marka Oreškovića 15,31551 Bistrinci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06927096559</item>
      <item>, OIB 18683136487</item>
      <item>, OIB 91623623419</item>
    </izvorni_sadrzaj>
    <derivirana_varijabla naziv="DomainObject.Predmet.SudioniciListNazivOIB_1">
      <item>, OIB 06927096559</item>
      <item>, OIB 18683136487</item>
      <item>, OIB 91623623419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Snježana Sudarević, OIB 83030278680, Kardinala Alojzija Stepinca 35 Osijek</item>
    </izvorni_sadrzaj>
    <derivirana_varijabla naziv="DomainObject.Predmet.StecajniUpraviteljiListAddressOIB_1">
      <item>Snježana Sudarević, OIB 83030278680, Kardinala Alojzija Stepinca 35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C9A1A7F-F45D-4A74-949D-F20F4B82E5E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banka</properties:Company>
  <properties:Pages>4</properties:Pages>
  <properties:Words>1390</properties:Words>
  <properties:Characters>8021</properties:Characters>
  <properties:Lines>199</properties:Lines>
  <properties:Paragraphs>70</properties:Paragraphs>
  <properties:TotalTime>1078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9438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2016-08-23T12:28:00Z</dcterms:created>
  <dc:creator>banka</dc:creator>
  <cp:lastModifiedBy>Elizabeta Đeke</cp:lastModifiedBy>
  <cp:lastPrinted>2018-04-23T09:44:00Z</cp:lastPrinted>
  <dcterms:modified xmlns:xsi="http://www.w3.org/2001/XMLSchema-instance" xsi:type="dcterms:W3CDTF">2018-06-05T11:43:00Z</dcterms:modified>
  <cp:revision>94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(rješenje otv. i zaklj. nakon poziva na uplatu NOVO.docx)</vt:lpwstr>
  </prop:property>
  <prop:property name="CC_coloring" pid="4" fmtid="{D5CDD505-2E9C-101B-9397-08002B2CF9AE}">
    <vt:bool>false</vt:bool>
  </prop:property>
  <prop:property name="BrojStranica" pid="5" fmtid="{D5CDD505-2E9C-101B-9397-08002B2CF9AE}">
    <vt:i4>4</vt:i4>
  </prop:property>
</prop:Properties>
</file>