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4a9c" w14:paraId="7324a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2145" w:rsidP="00562145" w:rsidR="00562145">
      <w:pPr>
        <w:pStyle w:val="Bezproreda"/>
        <w:ind w:firstLine="708" w:left="4956"/>
      </w:pPr>
      <w:r>
        <w:t>1 St-992/2016-18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jc w:val="center"/>
      </w:pPr>
    </w:p>
    <w:p w:rsidRDefault="00562145" w:rsidP="00562145" w:rsidR="00562145">
      <w:pPr>
        <w:pStyle w:val="Bezproreda"/>
        <w:jc w:val="center"/>
      </w:pPr>
      <w:r>
        <w:t>U    I M E     R E P U B L I K E        H R V A T S K E</w:t>
      </w:r>
    </w:p>
    <w:p w:rsidRDefault="00562145" w:rsidP="00562145" w:rsidR="00562145">
      <w:pPr>
        <w:pStyle w:val="Bezproreda"/>
        <w:jc w:val="center"/>
      </w:pPr>
    </w:p>
    <w:p w:rsidRDefault="00562145" w:rsidP="00562145" w:rsidR="00562145">
      <w:pPr>
        <w:pStyle w:val="Bezproreda"/>
        <w:jc w:val="center"/>
      </w:pPr>
    </w:p>
    <w:p w:rsidRDefault="00562145" w:rsidP="00562145" w:rsidR="00562145">
      <w:pPr>
        <w:pStyle w:val="Bezproreda"/>
        <w:jc w:val="center"/>
      </w:pPr>
      <w:r>
        <w:t>R J E Š E N J E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TRGOVAČKI SUD U BJELOVARU, po  sucu Branki Pleskalt, u stečajnom predmetu nad stečajnim dužnikom  SPAJIĆ proizvodnja i usluge d.o.o. ČAČINCI, Braće Radića 34, OIB: 36321371245, dana 19. travnja 2017. godine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jc w:val="center"/>
      </w:pPr>
      <w:r>
        <w:t>r i j e š i o      j e</w:t>
      </w:r>
    </w:p>
    <w:p w:rsidRDefault="00562145" w:rsidP="00562145" w:rsidR="00562145">
      <w:pPr>
        <w:pStyle w:val="Bezproreda"/>
        <w:jc w:val="center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Utvrđuju se slijedeće tražbine: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rPr>
          <w:b/>
        </w:rPr>
      </w:pPr>
      <w:r>
        <w:rPr>
          <w:b/>
        </w:rPr>
        <w:t>I  Tražbine I Višeg isplatnog reda</w:t>
      </w:r>
    </w:p>
    <w:p w:rsidRDefault="00562145" w:rsidP="00562145" w:rsidR="00562145">
      <w:pPr>
        <w:pStyle w:val="Bezproreda"/>
        <w:rPr>
          <w:b/>
        </w:rPr>
      </w:pPr>
    </w:p>
    <w:p w:rsidRDefault="00562145" w:rsidP="00562145" w:rsidR="00562145">
      <w:pPr>
        <w:pStyle w:val="Bezproreda"/>
        <w:rPr>
          <w:b/>
        </w:rPr>
      </w:pPr>
      <w:r>
        <w:rPr>
          <w:b/>
        </w:rPr>
        <w:t>a)Tražbine utvrđene u cijelosti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562145" w:rsidP="00562145" w:rsidR="00562145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  kn                            </w:t>
      </w:r>
      <w:proofErr w:type="spellStart"/>
      <w:r>
        <w:t>kn</w:t>
      </w:r>
      <w:proofErr w:type="spellEnd"/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1.Republika Hrvatska MF,Porezna uprava, PU Slavonija</w:t>
      </w:r>
    </w:p>
    <w:p w:rsidRDefault="00562145" w:rsidP="00562145" w:rsidR="00562145">
      <w:pPr>
        <w:pStyle w:val="Bezproreda"/>
      </w:pPr>
      <w:r>
        <w:t xml:space="preserve"> i Baranja OIB: 18683136487                                                                             203.882,56            203.882,56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2.Mirko Vukić iz </w:t>
      </w:r>
      <w:proofErr w:type="spellStart"/>
      <w:r>
        <w:t>Čačinaca</w:t>
      </w:r>
      <w:proofErr w:type="spellEnd"/>
      <w:r>
        <w:t>, Braće Radića 17, OIB: 10660204465                162.249,52             162.249,52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3.Vesna Vukić iz </w:t>
      </w:r>
      <w:proofErr w:type="spellStart"/>
      <w:r>
        <w:t>Čačinaca</w:t>
      </w:r>
      <w:proofErr w:type="spellEnd"/>
      <w:r>
        <w:t>, Braće Radića 17, OIB. 25422649421                154.592,78             154.592,78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4.Mario Vukić iz </w:t>
      </w:r>
      <w:proofErr w:type="spellStart"/>
      <w:r>
        <w:t>Čačinaca</w:t>
      </w:r>
      <w:proofErr w:type="spellEnd"/>
      <w:r>
        <w:t>, Braće Radića 17, OIB: 97240899258                150.135,23             150.135,23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rPr>
          <w:b/>
        </w:rPr>
      </w:pPr>
      <w:r>
        <w:rPr>
          <w:b/>
        </w:rPr>
        <w:lastRenderedPageBreak/>
        <w:t>II Tražbine II Višeg isplatnog reda</w:t>
      </w:r>
    </w:p>
    <w:p w:rsidRDefault="00562145" w:rsidP="00562145" w:rsidR="00562145">
      <w:pPr>
        <w:pStyle w:val="Bezproreda"/>
        <w:rPr>
          <w:b/>
        </w:rPr>
      </w:pPr>
    </w:p>
    <w:p w:rsidRDefault="00562145" w:rsidP="00562145" w:rsidR="00562145">
      <w:pPr>
        <w:pStyle w:val="Bezproreda"/>
        <w:numPr>
          <w:ilvl w:val="0"/>
          <w:numId w:val="47"/>
        </w:numPr>
        <w:spacing w:after="0"/>
        <w:contextualSpacing w:val="false"/>
        <w:rPr>
          <w:b/>
        </w:rPr>
      </w:pPr>
      <w:r>
        <w:rPr>
          <w:b/>
        </w:rPr>
        <w:t>Tražbine utvrđene u cijelosti</w:t>
      </w:r>
    </w:p>
    <w:p w:rsidRDefault="00562145" w:rsidP="00562145" w:rsidR="00562145">
      <w:pPr>
        <w:pStyle w:val="Bezproreda"/>
        <w:ind w:left="6372"/>
      </w:pPr>
      <w:r>
        <w:t>Prijavljeno                Utvrđeno</w:t>
      </w:r>
    </w:p>
    <w:p w:rsidRDefault="00562145" w:rsidP="00562145" w:rsidR="00562145">
      <w:pPr>
        <w:pStyle w:val="Bezproreda"/>
        <w:ind w:left="6372"/>
      </w:pPr>
      <w:r>
        <w:t xml:space="preserve">        kn                               </w:t>
      </w:r>
      <w:proofErr w:type="spellStart"/>
      <w:r>
        <w:t>kn</w:t>
      </w:r>
      <w:proofErr w:type="spellEnd"/>
    </w:p>
    <w:p w:rsidRDefault="00562145" w:rsidP="00562145" w:rsidR="00562145">
      <w:pPr>
        <w:pStyle w:val="Bezproreda"/>
        <w:rPr>
          <w:b/>
        </w:rPr>
      </w:pPr>
    </w:p>
    <w:p w:rsidRDefault="00562145" w:rsidP="00562145" w:rsidR="00562145">
      <w:pPr>
        <w:pStyle w:val="Bezproreda"/>
      </w:pPr>
      <w:r>
        <w:t>1.PGS d.o.o. Zagreb, Kameniti stol 25, OIB. 52344193267                          37.000,00                  37.000,00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2.AGRODALM d.o.o. Zagreb, </w:t>
      </w:r>
      <w:proofErr w:type="spellStart"/>
      <w:r>
        <w:t>Blizno</w:t>
      </w:r>
      <w:proofErr w:type="spellEnd"/>
      <w:r>
        <w:t xml:space="preserve"> 13, OIB: 80649374262                         16.412,26                 16.412,26</w:t>
      </w:r>
    </w:p>
    <w:p w:rsidRDefault="00562145" w:rsidP="00562145" w:rsidR="00562145">
      <w:pPr>
        <w:pStyle w:val="Bezproreda"/>
      </w:pPr>
      <w:r>
        <w:t xml:space="preserve">3.SUPER SPORT kladionica d.o.o. Zagreb, Krčka </w:t>
      </w:r>
    </w:p>
    <w:p w:rsidRDefault="00562145" w:rsidP="00562145" w:rsidR="00562145">
      <w:pPr>
        <w:pStyle w:val="Bezproreda"/>
      </w:pPr>
      <w:r>
        <w:t xml:space="preserve">     18/d, OIB: 48471634697                                                                             350.000,00               350.000,00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4.HEP-Operator distribucijskog sustava d.o.o. </w:t>
      </w:r>
      <w:proofErr w:type="spellStart"/>
      <w:r>
        <w:t>Elektroslavonija</w:t>
      </w:r>
      <w:proofErr w:type="spellEnd"/>
      <w:r>
        <w:t xml:space="preserve"> </w:t>
      </w:r>
    </w:p>
    <w:p w:rsidRDefault="00562145" w:rsidP="00562145" w:rsidR="00562145">
      <w:pPr>
        <w:pStyle w:val="Bezproreda"/>
      </w:pPr>
      <w:r>
        <w:t xml:space="preserve">    Osijek, OIB. 46830600751                                                                              11.961,00              11.961,00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5.Privredna banka  Zagreb d.d. Zagreb, Radnička cesta 50,</w:t>
      </w:r>
    </w:p>
    <w:p w:rsidRDefault="00562145" w:rsidP="00562145" w:rsidR="00562145">
      <w:pPr>
        <w:pStyle w:val="Bezproreda"/>
      </w:pPr>
      <w:r>
        <w:t xml:space="preserve">    OIB: 02535697732                                                                                      1.417.358,35        1.417.358,35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6.Ministarstvo poljoprivrede RH, Agencija za poljoprivredno</w:t>
      </w:r>
    </w:p>
    <w:p w:rsidRDefault="00562145" w:rsidP="00562145" w:rsidR="00562145">
      <w:pPr>
        <w:pStyle w:val="Bezproreda"/>
      </w:pPr>
      <w:r>
        <w:t xml:space="preserve">   zemljište Zagreb, Ulica grada Vukovara 78, OIB: 48339869626                12.501,10             12.501,10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7.INA – Industrija nafte d.d. Zagreb, Avenija V. Holjevca 10,</w:t>
      </w:r>
    </w:p>
    <w:p w:rsidRDefault="00562145" w:rsidP="00562145" w:rsidR="00562145">
      <w:pPr>
        <w:pStyle w:val="Bezproreda"/>
      </w:pPr>
      <w:r>
        <w:t xml:space="preserve">   OIB: 27759560625                                                                                               1.423,38               1.423,38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8.Eko Gradnja d.o.o. Darda, N.Š.Zrinskog 76, OIB: 64374205747                58.639,62             58.639,62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9.Hrvatski </w:t>
      </w:r>
      <w:proofErr w:type="spellStart"/>
      <w:r>
        <w:t>telekom</w:t>
      </w:r>
      <w:proofErr w:type="spellEnd"/>
      <w:r>
        <w:t xml:space="preserve"> d.d. Zagreb, </w:t>
      </w:r>
      <w:proofErr w:type="spellStart"/>
      <w:r>
        <w:t>R.F</w:t>
      </w:r>
      <w:proofErr w:type="spellEnd"/>
      <w:r>
        <w:t>. Mihanovića 9, OIB: 81793146560        3.932,10              3.932,10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10.Intereuropa  d.o.o. Zagreb, J. Lončara 3, OIB: 85514716931                   12.362,71            12.362,71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11.Zagrebački holding d.o.o. Zagreb, Ulica Grada Vukovara 41,</w:t>
      </w:r>
    </w:p>
    <w:p w:rsidRDefault="00562145" w:rsidP="00562145" w:rsidR="00562145">
      <w:pPr>
        <w:pStyle w:val="Bezproreda"/>
      </w:pPr>
      <w:r>
        <w:t xml:space="preserve">     OIB. 85584865987                                                                                             14.777,08            14.777,08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12.OPG Vesna Vukić </w:t>
      </w:r>
      <w:proofErr w:type="spellStart"/>
      <w:r>
        <w:t>Čačinci</w:t>
      </w:r>
      <w:proofErr w:type="spellEnd"/>
      <w:r>
        <w:t>, Braće Radića 17, OIB: 25422649421             550.773,19          550.773,19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numPr>
          <w:ilvl w:val="0"/>
          <w:numId w:val="47"/>
        </w:numPr>
        <w:spacing w:after="0"/>
        <w:contextualSpacing w:val="false"/>
        <w:rPr>
          <w:b/>
        </w:rPr>
      </w:pPr>
      <w:r>
        <w:rPr>
          <w:b/>
        </w:rPr>
        <w:t>Tražbine djelomično utvrđene</w:t>
      </w:r>
    </w:p>
    <w:p w:rsidRDefault="00562145" w:rsidP="00562145" w:rsidR="00562145">
      <w:pPr>
        <w:pStyle w:val="Bezproreda"/>
        <w:ind w:left="720"/>
        <w:rPr>
          <w:b/>
        </w:rPr>
      </w:pPr>
    </w:p>
    <w:p w:rsidRDefault="00562145" w:rsidP="00562145" w:rsidR="00562145">
      <w:pPr>
        <w:pStyle w:val="Bezproreda"/>
        <w:ind w:firstLine="708" w:left="4248"/>
      </w:pPr>
      <w:r>
        <w:t xml:space="preserve">        prijavljeno       osporeno         utvrđeno</w:t>
      </w:r>
    </w:p>
    <w:p w:rsidRDefault="00562145" w:rsidP="00562145" w:rsidR="00562145">
      <w:pPr>
        <w:pStyle w:val="Bezproreda"/>
        <w:ind w:left="5664"/>
      </w:pPr>
      <w:r>
        <w:t xml:space="preserve">  kn                   </w:t>
      </w:r>
      <w:proofErr w:type="spellStart"/>
      <w:r>
        <w:t>kn</w:t>
      </w:r>
      <w:proofErr w:type="spellEnd"/>
      <w:r>
        <w:t xml:space="preserve">                     </w:t>
      </w:r>
      <w:proofErr w:type="spellStart"/>
      <w:r>
        <w:t>kn</w:t>
      </w:r>
      <w:proofErr w:type="spellEnd"/>
    </w:p>
    <w:p w:rsidRDefault="00562145" w:rsidP="00562145" w:rsidR="00562145">
      <w:pPr>
        <w:pStyle w:val="Bezproreda"/>
        <w:ind w:left="5664"/>
      </w:pPr>
    </w:p>
    <w:p w:rsidRDefault="00562145" w:rsidP="00562145" w:rsidR="00562145">
      <w:pPr>
        <w:pStyle w:val="Bezproreda"/>
      </w:pPr>
      <w:r>
        <w:t>13.Republika Hrvatska MF,Porezna uprava, PU Slavonija</w:t>
      </w:r>
    </w:p>
    <w:p w:rsidRDefault="00562145" w:rsidP="00562145" w:rsidR="00562145">
      <w:pPr>
        <w:pStyle w:val="Bezproreda"/>
      </w:pPr>
      <w:r>
        <w:t xml:space="preserve">      i Baranja OIB: 18683136487                                                   1.096.587,04     203.882,56      892.704,48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Tražbina osporena iz razloga što se osporeni  iznos odnosi na bruto iznos plaća koji je priznat u I Višem isplatnom redu.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Gore navedeni vjerovnik upućuju se radi utvrđenja svog potraživanja da u roku od 8 dana od dana primitka izvoda iz ovog rješenja pokrenu parnicu, inače će se smatrati da su odustao od prava na vođenje parnice (čl. 178. st. 6.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rPr>
          <w:b/>
        </w:rPr>
      </w:pPr>
      <w:r>
        <w:rPr>
          <w:b/>
        </w:rPr>
        <w:t>III VJEROVNICI  S PRAVOM ODVOJENOG NAMIRENJA-RAZLUČNI VJEROVNICI</w:t>
      </w:r>
    </w:p>
    <w:p w:rsidRDefault="00562145" w:rsidP="00562145" w:rsidR="00562145">
      <w:pPr>
        <w:pStyle w:val="Bezproreda"/>
        <w:rPr>
          <w:b/>
        </w:rPr>
      </w:pPr>
    </w:p>
    <w:p w:rsidRDefault="00562145" w:rsidP="00562145" w:rsidR="00562145">
      <w:pPr>
        <w:pStyle w:val="Bezproreda"/>
      </w:pPr>
      <w:r>
        <w:t xml:space="preserve">1.Privredna banka Zagreb d.d. Zagreb, Radnička cesta 50, OIB: 02535697732, </w:t>
      </w:r>
      <w:proofErr w:type="spellStart"/>
      <w:r>
        <w:t>zaločno</w:t>
      </w:r>
      <w:proofErr w:type="spellEnd"/>
      <w:r>
        <w:t xml:space="preserve"> pravo  za iznos od 1.266.220,16 kuna, temeljem Sporazuma o zasnivanju založnog prava na nekretninama upisanim u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2.Spajić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3.Spajić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4.Spajić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117 k.o. </w:t>
      </w:r>
      <w:proofErr w:type="spellStart"/>
      <w:r>
        <w:t>Čačinci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49, oranica Crnje površine 24119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5.Spajić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992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2739, </w:t>
      </w:r>
      <w:proofErr w:type="spellStart"/>
      <w:r>
        <w:t>oracnica</w:t>
      </w:r>
      <w:proofErr w:type="spellEnd"/>
      <w:r>
        <w:t xml:space="preserve"> Lipovac površine 22.242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6.Spajić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1285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50, oranica Crnje površine 16361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7.Spajić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1286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2129, šuma </w:t>
      </w:r>
      <w:proofErr w:type="spellStart"/>
      <w:r>
        <w:t>Babinkovo</w:t>
      </w:r>
      <w:proofErr w:type="spellEnd"/>
      <w:r>
        <w:t xml:space="preserve"> Brdo površine 2146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8.Spajić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1569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44, oranica Crnje površine 12754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9.Spajić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br.2518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107/2, oranica Crnje površine 4814 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10.Spajić Anka, Donja </w:t>
      </w:r>
      <w:proofErr w:type="spellStart"/>
      <w:r>
        <w:t>Lomnica</w:t>
      </w:r>
      <w:proofErr w:type="spellEnd"/>
      <w:r>
        <w:t xml:space="preserve">, </w:t>
      </w:r>
      <w:proofErr w:type="spellStart"/>
      <w:r>
        <w:t>P.Preradovića</w:t>
      </w:r>
      <w:proofErr w:type="spellEnd"/>
      <w:r>
        <w:t xml:space="preserve"> 12, OIB: 85006897063, založno pravo za iznos od 1.000.000,00 kuna temeljem Sporazuma o zasnivanju založnog prava na nekretninama upisanim u </w:t>
      </w:r>
      <w:proofErr w:type="spellStart"/>
      <w:r>
        <w:t>zk</w:t>
      </w:r>
      <w:proofErr w:type="spellEnd"/>
      <w:r>
        <w:t xml:space="preserve">. ul. br. 2519,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117, oranica Crnje površine 10682 m</w:t>
      </w:r>
      <w:r>
        <w:rPr>
          <w:vertAlign w:val="superscript"/>
        </w:rPr>
        <w:t>2</w:t>
      </w:r>
      <w:r>
        <w:t>,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11. Republika Hrvatska OIB: 18683136487, založno pravo temeljem Ugovora o prodaji klasa: 320-02/06-01/22, </w:t>
      </w:r>
      <w:proofErr w:type="spellStart"/>
      <w:r>
        <w:t>Urbroj</w:t>
      </w:r>
      <w:proofErr w:type="spellEnd"/>
      <w:r>
        <w:t xml:space="preserve">: 2189/14-01-03/06-7 sa zabranom otuđenja do 6. svibnja 2018. godine, na nekretninama upisanim u </w:t>
      </w:r>
      <w:proofErr w:type="spellStart"/>
      <w:r>
        <w:t>zk</w:t>
      </w:r>
      <w:proofErr w:type="spellEnd"/>
      <w:r>
        <w:t xml:space="preserve">. ul. br. 727 k.o. </w:t>
      </w:r>
      <w:proofErr w:type="spellStart"/>
      <w:r>
        <w:t>Pušina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1771/1, 1773/2 i 1775/2, pašnjak Tarabe sa 133461 m</w:t>
      </w:r>
      <w:r>
        <w:rPr>
          <w:vertAlign w:val="superscript"/>
        </w:rPr>
        <w:t>2</w:t>
      </w:r>
      <w:r>
        <w:t>, pašnjak Tarabe sa 15948 m</w:t>
      </w:r>
      <w:r>
        <w:rPr>
          <w:vertAlign w:val="superscript"/>
        </w:rPr>
        <w:t>2</w:t>
      </w:r>
      <w:r>
        <w:t xml:space="preserve"> i pašnjak Tarabe sa 25605 m</w:t>
      </w:r>
      <w:r>
        <w:rPr>
          <w:vertAlign w:val="superscript"/>
        </w:rPr>
        <w:t>2</w:t>
      </w:r>
      <w:r>
        <w:t>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  <w:jc w:val="center"/>
      </w:pPr>
      <w:r>
        <w:t>Obrazloženje</w:t>
      </w:r>
    </w:p>
    <w:p w:rsidRDefault="00562145" w:rsidP="00562145" w:rsidR="00562145">
      <w:pPr>
        <w:pStyle w:val="Bezproreda"/>
        <w:jc w:val="center"/>
      </w:pPr>
    </w:p>
    <w:p w:rsidRDefault="00562145" w:rsidP="00562145" w:rsidR="00562145">
      <w:pPr>
        <w:pStyle w:val="Bezproreda"/>
      </w:pPr>
      <w:r>
        <w:t>Na ispitnom ročištu održanom dana 19. travnja  2017. godine ispitane su sve prijavljene tražbine prema svojim iznosima i redu.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Tražbine koje stečajni upravitelj nije osporio a nije ih osporio niti koji od nazočnih stečajnih vjerovnika, temeljem odredbe članka 177. st. 1. Stečajnog zakona utvrđene su u cijelosti.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</w:t>
      </w:r>
      <w:r>
        <w:lastRenderedPageBreak/>
        <w:t>vođenje parnice, a u skladu s odredbom članka 177. stavak 3. i članka 178. stavak 1. Stečajnog zakona.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>Zbog navedenog riješeno je kao u izreci.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 xml:space="preserve">U Bjelovar, 19. travnja 2017. </w:t>
      </w:r>
    </w:p>
    <w:p w:rsidRDefault="00562145" w:rsidP="00562145" w:rsidR="00562145">
      <w:pPr>
        <w:pStyle w:val="Bezproreda"/>
        <w:ind w:firstLine="708" w:left="4956"/>
      </w:pPr>
      <w:r>
        <w:t xml:space="preserve"> SUDAC</w:t>
      </w:r>
    </w:p>
    <w:p w:rsidRDefault="00562145" w:rsidP="00562145" w:rsidR="00562145">
      <w:pPr>
        <w:pStyle w:val="Bezproreda"/>
        <w:ind w:firstLine="708" w:left="4956"/>
      </w:pPr>
    </w:p>
    <w:p w:rsidRDefault="00562145" w:rsidP="00562145" w:rsidR="00562145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562145" w:rsidP="00562145" w:rsidR="005621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562145" w:rsidP="00562145" w:rsidR="00562145">
      <w:pPr>
        <w:pStyle w:val="Bezproreda"/>
      </w:pPr>
    </w:p>
    <w:p w:rsidRDefault="00562145" w:rsidP="00562145" w:rsidR="00562145">
      <w:pPr>
        <w:pStyle w:val="Bezproreda"/>
      </w:pPr>
    </w:p>
    <w:p w:rsidRDefault="00562145" w:rsidP="00562145" w:rsidR="00AE649C" w:rsidRPr="00B76F3C">
      <w:pPr>
        <w:pStyle w:val="NormaleSPIS"/>
      </w:pPr>
      <w:r>
        <w:t xml:space="preserve"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</w:t>
      </w:r>
      <w:proofErr w:type="spellStart"/>
      <w:r>
        <w:t>otpravka</w:t>
      </w:r>
      <w:proofErr w:type="spellEnd"/>
      <w:r>
        <w:t xml:space="preserve">, odnosno izvatka iz rješenja (čl. 11. Stečajnog zakona). Žalba se podnosi ovome sudu u dva </w:t>
      </w:r>
      <w:proofErr w:type="spellStart"/>
      <w:r>
        <w:t>primjerk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D50E5"/>
    <w:multiLevelType w:val="hybridMultilevel"/>
    <w:tmpl w:val="594C3E6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145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44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St-992/2016-18</izvorni_sadrzaj>
    <derivirana_varijabla naziv="DomainObject.Oznaka_1">St-992/2016-18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St-992/2016-18</izvorni_sadrzaj>
    <derivirana_varijabla naziv="DomainObject.PoslovniBrojDokumenta_1">St-992/2016-18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BC3B7-7932-4B1A-A51A-70AAB4577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1276</properties:Words>
  <properties:Characters>7209</properties:Characters>
  <properties:Lines>219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2017-04-19T10:03:00Z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St-992/2016-18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