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d649" w14:paraId="762d64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60A90">
        <w:rPr>
          <w:sz w:val="24"/>
          <w:szCs w:val="24"/>
        </w:rPr>
        <w:t>70. St-5038</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760A90" w:rsidP="00261402" w:rsidR="00760A90" w:rsidRPr="00E974B3">
      <w:pPr>
        <w:jc w:val="center"/>
        <w:rPr>
          <w:sz w:val="24"/>
          <w:szCs w:val="24"/>
        </w:rPr>
      </w:pPr>
    </w:p>
    <w:p w:rsidRDefault="00760A90" w:rsidP="00B844BF" w:rsidR="00F53100">
      <w:pPr>
        <w:jc w:val="both"/>
        <w:rPr>
          <w:sz w:val="24"/>
          <w:szCs w:val="24"/>
        </w:rPr>
      </w:pPr>
      <w:r w:rsidRPr="00760A90">
        <w:rPr>
          <w:sz w:val="24"/>
          <w:szCs w:val="24"/>
        </w:rPr>
        <w:t xml:space="preserve">Trgovački sud u Zagrebu, po sucu Maji Jurovicki, u stečajnom postupku u povodu prijedloga predlagatelja FINANCIJSKE AGENCIJE, Zagreb, Ulica grada Vukovara 70, OIB: 85821130368, za otvaranje stečajnog postupka nad dužnikom CALYNDA j.d.o.o., OIB: 88053278423, Zagreb, Ivana Pergošića 10,  </w:t>
      </w:r>
      <w:r w:rsidR="00B42145">
        <w:rPr>
          <w:sz w:val="24"/>
          <w:szCs w:val="24"/>
        </w:rPr>
        <w:t>29</w:t>
      </w:r>
      <w:r w:rsidRPr="00760A90">
        <w:rPr>
          <w:sz w:val="24"/>
          <w:szCs w:val="24"/>
        </w:rPr>
        <w:t>. rujna 2017.</w:t>
      </w:r>
      <w:r w:rsidR="006F7455" w:rsidRPr="00E974B3">
        <w:rPr>
          <w:sz w:val="24"/>
          <w:szCs w:val="24"/>
        </w:rPr>
        <w:tab/>
      </w:r>
    </w:p>
    <w:p w:rsidRDefault="00760A90" w:rsidP="00B844BF" w:rsidR="00760A90"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C14E14">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D76679" w:rsidRPr="00D76679">
        <w:t xml:space="preserve"> </w:t>
      </w:r>
      <w:r w:rsidR="00C14E14" w:rsidRPr="00C14E14">
        <w:rPr>
          <w:sz w:val="24"/>
          <w:szCs w:val="24"/>
        </w:rPr>
        <w:t>CALYNDA j.d.o.o., OIB: 88053278423, Zagreb, Ivana Pergošića 10</w:t>
      </w:r>
      <w:r w:rsidR="00C14E14">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C14E14" w:rsidRPr="00C14E14">
        <w:rPr>
          <w:sz w:val="24"/>
          <w:szCs w:val="24"/>
        </w:rPr>
        <w:t xml:space="preserve">Draganu Biorac OIB: 69596697251, Zagreb, Ivana Pergošića 10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B42145">
        <w:rPr>
          <w:b/>
          <w:sz w:val="24"/>
          <w:szCs w:val="24"/>
        </w:rPr>
        <w:t>22. studenog</w:t>
      </w:r>
      <w:r w:rsidR="00C16E00">
        <w:rPr>
          <w:b/>
          <w:sz w:val="24"/>
          <w:szCs w:val="24"/>
        </w:rPr>
        <w:t xml:space="preserve"> 2017. u </w:t>
      </w:r>
      <w:r w:rsidR="002E4B69">
        <w:rPr>
          <w:b/>
          <w:sz w:val="24"/>
          <w:szCs w:val="24"/>
        </w:rPr>
        <w:t>10,15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w:t>
      </w:r>
      <w:r w:rsidR="007746B4">
        <w:rPr>
          <w:sz w:val="24"/>
          <w:szCs w:val="24"/>
        </w:rPr>
        <w:t xml:space="preserve">Erste&amp;Steiermarkische bank </w:t>
      </w:r>
      <w:r w:rsidR="00D53348">
        <w:rPr>
          <w:sz w:val="24"/>
          <w:szCs w:val="24"/>
        </w:rPr>
        <w:t>d.d.</w:t>
      </w:r>
    </w:p>
    <w:p w:rsidRDefault="007746B4" w:rsidP="003E3C29" w:rsidR="007746B4">
      <w:pPr>
        <w:jc w:val="both"/>
        <w:rPr>
          <w:sz w:val="24"/>
          <w:szCs w:val="24"/>
        </w:rPr>
      </w:pP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2E4B69" w:rsidRPr="002E4B69">
        <w:t>CALYNDA j.d.o.o., OIB: 88053278423, Zagreb, Ivana Pergošića 10.</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E4B69">
        <w:rPr>
          <w:sz w:val="24"/>
          <w:szCs w:val="24"/>
        </w:rPr>
        <w:t>334</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E4B69">
        <w:rPr>
          <w:sz w:val="24"/>
          <w:szCs w:val="24"/>
        </w:rPr>
        <w:t xml:space="preserve">23.609,89 </w:t>
      </w:r>
      <w:r w:rsidR="00500C65" w:rsidRPr="00E974B3">
        <w:rPr>
          <w:sz w:val="24"/>
          <w:szCs w:val="24"/>
        </w:rPr>
        <w:t xml:space="preserve">kn, </w:t>
      </w:r>
      <w:r w:rsidR="00DE1976" w:rsidRPr="00E974B3">
        <w:rPr>
          <w:sz w:val="24"/>
          <w:szCs w:val="24"/>
        </w:rPr>
        <w:t>kao i</w:t>
      </w:r>
      <w:r w:rsidR="002E4B69">
        <w:rPr>
          <w:sz w:val="24"/>
          <w:szCs w:val="24"/>
        </w:rPr>
        <w:t xml:space="preserve"> da dužnik ima 3</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A56276">
        <w:rPr>
          <w:sz w:val="24"/>
          <w:szCs w:val="24"/>
        </w:rPr>
        <w:t>334</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B42145">
        <w:rPr>
          <w:sz w:val="24"/>
          <w:szCs w:val="24"/>
        </w:rPr>
        <w:t>29</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4214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42145" w:rsidP="004F5146" w:rsidR="00B42145">
      <w:pPr>
        <w:jc w:val="right"/>
        <w:rPr>
          <w:sz w:val="24"/>
        </w:rPr>
      </w:pPr>
      <w:r>
        <w:rPr>
          <w:sz w:val="24"/>
        </w:rPr>
        <w:t>za točnost otpravka-ovlašteni službenik</w:t>
      </w:r>
    </w:p>
    <w:p w:rsidRDefault="00B42145" w:rsidP="004F5146" w:rsidR="00B42145">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4214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E4B69">
      <w:rPr>
        <w:sz w:val="24"/>
        <w:szCs w:val="24"/>
      </w:rPr>
      <w:t>St-5038</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145"/>
    <w:rsid w:val="00B4780B"/>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42145"/>
    <w:rPr>
      <w:color w:val="808080"/>
      <w:bdr w:space="0" w:sz="0" w:color="auto" w:val="none"/>
      <w:shd w:fill="auto" w:color="auto" w:val="clear"/>
    </w:rPr>
  </w:style>
  <w:style w:customStyle="true" w:styleId="eSPISCCParagraphDefaultFont" w:type="character">
    <w:name w:val="eSPIS_CC_Paragraph Default Font"/>
    <w:basedOn w:val="Zadanifontodlomka"/>
    <w:rsid w:val="00B421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2145"/>
    <w:rPr>
      <w:bdr w:space="0" w:sz="0" w:color="auto" w:val="none"/>
      <w:shd w:fill="FFFFCC" w:color="auto" w:val="clear"/>
      <w:lang w:val="hr-HR"/>
    </w:rPr>
  </w:style>
  <w:style w:customStyle="true" w:styleId="PozadinaSvijetloCrvena" w:type="character">
    <w:name w:val="Pozadina_SvijetloCrvena"/>
    <w:basedOn w:val="eSPISCCParagraphDefaultFont"/>
    <w:rsid w:val="00B421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21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42145"/>
    <w:rPr>
      <w:color w:val="808080"/>
      <w:bdr w:color="auto" w:space="0" w:sz="0" w:val="none"/>
      <w:shd w:color="auto" w:fill="auto" w:val="clear"/>
    </w:rPr>
  </w:style>
  <w:style w:customStyle="1" w:styleId="eSPISCCParagraphDefaultFont" w:type="character">
    <w:name w:val="eSPIS_CC_Paragraph Default Font"/>
    <w:basedOn w:val="Zadanifontodlomka"/>
    <w:rsid w:val="00B421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2145"/>
    <w:rPr>
      <w:bdr w:color="auto" w:space="0" w:sz="0" w:val="none"/>
      <w:shd w:color="auto" w:fill="FFFFCC" w:val="clear"/>
      <w:lang w:val="hr-HR"/>
    </w:rPr>
  </w:style>
  <w:style w:customStyle="1" w:styleId="PozadinaSvijetloCrvena" w:type="character">
    <w:name w:val="Pozadina_SvijetloCrvena"/>
    <w:basedOn w:val="eSPISCCParagraphDefaultFont"/>
    <w:rsid w:val="00B421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21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5038</izvorni_sadrzaj>
    <derivirana_varijabla naziv="DomainObject.Predmet.Broj_1">5038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St-5038/2016</izvorni_sadrzaj>
    <derivirana_varijabla naziv="DomainObject.Predmet.OznakaBroj_1">St-5038/2016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CALYNDA j.d.o.o. za ugostiteljstvo</izvorni_sadrzaj>
    <derivirana_varijabla naziv="DomainObject.Predmet.ProtustrankaFormated_1">  CALYNDA j.d.o.o. za ugostiteljstvo</derivirana_varijabla>
  </DomainObject.Predmet.ProtustrankaFormated>
  <DomainObject.Predmet.ProtustrankaFormatedOIB>
    <izvorni_sadrzaj>  CALYNDA j.d.o.o. za ugostiteljstvo, OIB 88053278423</izvorni_sadrzaj>
    <derivirana_varijabla naziv="DomainObject.Predmet.ProtustrankaFormatedOIB_1">  CALYNDA j.d.o.o. za ugostiteljstvo, OIB 88053278423</derivirana_varijabla>
  </DomainObject.Predmet.ProtustrankaFormatedOIB>
  <DomainObject.Predmet.ProtustrankaFormatedWithAdress>
    <izvorni_sadrzaj> CALYNDA j.d.o.o. za ugostiteljstvo, Ivana Pergošića 10, 10000 Zagreb</izvorni_sadrzaj>
    <derivirana_varijabla naziv="DomainObject.Predmet.ProtustrankaFormatedWithAdress_1"> CALYNDA j.d.o.o. za ugostiteljstvo, Ivana Pergošića 10, 10000 Zagreb</derivirana_varijabla>
  </DomainObject.Predmet.ProtustrankaFormatedWithAdress>
  <DomainObject.Predmet.ProtustrankaFormatedWithAdressOIB>
    <izvorni_sadrzaj> CALYNDA j.d.o.o. za ugostiteljstvo, OIB 88053278423, Ivana Pergošića 10, 10000 Zagreb</izvorni_sadrzaj>
    <derivirana_varijabla naziv="DomainObject.Predmet.ProtustrankaFormatedWithAdressOIB_1"> CALYNDA j.d.o.o. za ugostiteljstvo, OIB 88053278423, Ivana Pergošića 10, 10000 Zagreb</derivirana_varijabla>
  </DomainObject.Predmet.ProtustrankaFormatedWithAdressOIB>
  <DomainObject.Predmet.ProtustrankaWithAdress>
    <izvorni_sadrzaj>CALYNDA j.d.o.o. za ugostiteljstvo Ivana Pergošića 10, 10000 Zagreb</izvorni_sadrzaj>
    <derivirana_varijabla naziv="DomainObject.Predmet.ProtustrankaWithAdress_1">CALYNDA j.d.o.o. za ugostiteljstvo Ivana Pergošića 10, 10000 Zagreb</derivirana_varijabla>
  </DomainObject.Predmet.ProtustrankaWithAdress>
  <DomainObject.Predmet.ProtustrankaWithAdressOIB>
    <izvorni_sadrzaj>CALYNDA j.d.o.o. za ugostiteljstvo, OIB 88053278423, Ivana Pergošića 10, 10000 Zagreb</izvorni_sadrzaj>
    <derivirana_varijabla naziv="DomainObject.Predmet.ProtustrankaWithAdressOIB_1">CALYNDA j.d.o.o. za ugostiteljstvo, OIB 88053278423, Ivana Pergošića 10, 10000 Zagreb</derivirana_varijabla>
  </DomainObject.Predmet.ProtustrankaWithAdressOIB>
  <DomainObject.Predmet.ProtustrankaNazivFormated>
    <izvorni_sadrzaj>CALYNDA j.d.o.o. za ugostiteljstvo</izvorni_sadrzaj>
    <derivirana_varijabla naziv="DomainObject.Predmet.ProtustrankaNazivFormated_1">CALYNDA j.d.o.o. za ugostiteljstvo</derivirana_varijabla>
  </DomainObject.Predmet.ProtustrankaNazivFormated>
  <DomainObject.Predmet.ProtustrankaNazivFormatedOIB>
    <izvorni_sadrzaj>CALYNDA j.d.o.o. za ugostiteljstvo, OIB 88053278423</izvorni_sadrzaj>
    <derivirana_varijabla naziv="DomainObject.Predmet.ProtustrankaNazivFormatedOIB_1">CALYNDA j.d.o.o. za ugostiteljstvo, OIB 88053278423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CALYNDA j.d.o.o. za ugostiteljstvo</item>
    </izvorni_sadrzaj>
    <derivirana_varijabla naziv="DomainObject.Predmet.ProtuStrankaListFormated_1">
      <item>CALYNDA j.d.o.o. za ugostiteljstvo</item>
    </derivirana_varijabla>
  </DomainObject.Predmet.ProtuStrankaListFormated>
  <DomainObject.Predmet.ProtuStrankaListFormatedOIB>
    <izvorni_sadrzaj>
      <item>CALYNDA j.d.o.o. za ugostiteljstvo, OIB 88053278423</item>
    </izvorni_sadrzaj>
    <derivirana_varijabla naziv="DomainObject.Predmet.ProtuStrankaListFormatedOIB_1">
      <item>CALYNDA j.d.o.o. za ugostiteljstvo, OIB 88053278423</item>
    </derivirana_varijabla>
  </DomainObject.Predmet.ProtuStrankaListFormatedOIB>
  <DomainObject.Predmet.ProtuStrankaListFormatedWithAdress>
    <izvorni_sadrzaj>
      <item>CALYNDA j.d.o.o. za ugostiteljstvo, Ivana Pergošića 10, 10000 Zagreb</item>
    </izvorni_sadrzaj>
    <derivirana_varijabla naziv="DomainObject.Predmet.ProtuStrankaListFormatedWithAdress_1">
      <item>CALYNDA j.d.o.o. za ugostiteljstvo, Ivana Pergošića 10, 10000 Zagreb</item>
    </derivirana_varijabla>
  </DomainObject.Predmet.ProtuStrankaListFormatedWithAdress>
  <DomainObject.Predmet.ProtuStrankaListFormatedWithAdressOIB>
    <izvorni_sadrzaj>
      <item>CALYNDA j.d.o.o. za ugostiteljstvo, OIB 88053278423, Ivana Pergošića 10, 10000 Zagreb</item>
    </izvorni_sadrzaj>
    <derivirana_varijabla naziv="DomainObject.Predmet.ProtuStrankaListFormatedWithAdressOIB_1">
      <item>CALYNDA j.d.o.o. za ugostiteljstvo, OIB 88053278423, Ivana Pergošića 10, 10000 Zagreb</item>
    </derivirana_varijabla>
  </DomainObject.Predmet.ProtuStrankaListFormatedWithAdressOIB>
  <DomainObject.Predmet.ProtuStrankaListNazivFormated>
    <izvorni_sadrzaj>
      <item>CALYNDA j.d.o.o. za ugostiteljstvo</item>
    </izvorni_sadrzaj>
    <derivirana_varijabla naziv="DomainObject.Predmet.ProtuStrankaListNazivFormated_1">
      <item>CALYNDA j.d.o.o. za ugostiteljstvo</item>
    </derivirana_varijabla>
  </DomainObject.Predmet.ProtuStrankaListNazivFormated>
  <DomainObject.Predmet.ProtuStrankaListNazivFormatedOIB>
    <izvorni_sadrzaj>
      <item>CALYNDA j.d.o.o. za ugostiteljstvo, OIB 88053278423</item>
    </izvorni_sadrzaj>
    <derivirana_varijabla naziv="DomainObject.Predmet.ProtuStrankaListNazivFormatedOIB_1">
      <item>CALYNDA j.d.o.o. za ugostiteljstvo, OIB 88053278423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CALYNDA j.d.o.o. za ugostiteljstvo</izvorni_sadrzaj>
    <derivirana_varijabla naziv="DomainObject.Predmet.ProtustrankaIDrugi_1">CALYNDA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CALYNDA j.d.o.o. za ugostiteljstvo, OIB 88053278423, Ivana Pergošića 10, 10000 Zagreb</izvorni_sadrzaj>
    <derivirana_varijabla naziv="DomainObject.Predmet.ProtustrankaIDrugiAdressOIB_1">CALYNDA j.d.o.o. za ugostiteljstvo, OIB 88053278423, Ivana Pergošića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CALYNDA j.d.o.o. za ugostiteljstvo</item>
    </izvorni_sadrzaj>
    <derivirana_varijabla naziv="DomainObject.Predmet.SudioniciListNaziv_1">
      <item>FINA Regionalni centar Zagreb</item>
      <item>CALYNDA j.d.o.o. za ugostiteljstvo</item>
    </derivirana_varijabla>
  </DomainObject.Predmet.SudioniciListNaziv>
  <DomainObject.Predmet.SudioniciListAdressOIB>
    <izvorni_sadrzaj>
      <item>FINA Regionalni centar Zagreb, OIB 85821130368, Trg svibanjskih žrtava 1995. br. 1,10000 Zagreb</item>
      <item>CALYNDA j.d.o.o. za ugostiteljstvo, OIB 88053278423, Ivana Pergošića 10,10000 Zagreb</item>
    </izvorni_sadrzaj>
    <derivirana_varijabla naziv="DomainObject.Predmet.SudioniciListAdressOIB_1">
      <item>FINA Regionalni centar Zagreb, OIB 85821130368, Trg svibanjskih žrtava 1995. br. 1,10000 Zagreb</item>
      <item>CALYNDA j.d.o.o. za ugostiteljstvo, OIB 88053278423, Ivana Pergošića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88053278423</item>
    </izvorni_sadrzaj>
    <derivirana_varijabla naziv="DomainObject.Predmet.SudioniciListNazivOIB_1">
      <item>, OIB 85821130368</item>
      <item>, OIB 88053278423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3B057F-9C91-49E0-BA2A-1ACFD55216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5131</properties:Characters>
  <properties:Lines>125</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2017-09-13T11:57:00Z</dcterms:created>
  <dc:creator>Unknown</dc:creator>
  <cp:lastModifiedBy>Mirjana Gašparić</cp:lastModifiedBy>
  <cp:lastPrinted>2017-09-29T06:45:00Z</cp:lastPrinted>
  <dcterms:modified xmlns:xsi="http://www.w3.org/2001/XMLSchema-instance" xsi:type="dcterms:W3CDTF">2017-09-29T06:45:00Z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