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8864" w14:paraId="f728864" w:rsidRDefault="008D46D1" w:rsidP="008D46D1" w:rsidR="008D46D1">
      <w:pPr>
        <w15:collapsed w:val="false"/>
      </w:pPr>
      <w:bookmarkStart w:name="_GoBack" w:id="0"/>
      <w:bookmarkEnd w:id="0"/>
      <w:r>
        <w:t xml:space="preserve">    </w:t>
      </w: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9F389B" w:rsidR="008D46D1" w:rsidRPr="002F3D5C">
        <w:tc>
          <w:tcPr>
            <w:tcW w:type="dxa" w:w="3060"/>
          </w:tcPr>
          <w:p w:rsidRDefault="008D46D1" w:rsidP="009F389B" w:rsidR="008D46D1" w:rsidRPr="002F3D5C">
            <w:r w:rsidRPr="002F3D5C">
              <w:t>REPUBLIKA HRVATSKA</w:t>
            </w:r>
          </w:p>
          <w:p w:rsidRDefault="008D46D1" w:rsidP="009F389B" w:rsidR="008D46D1" w:rsidRPr="002F3D5C">
            <w:r w:rsidRPr="002F3D5C">
              <w:t>Trgovački sud u Zagrebu</w:t>
            </w:r>
          </w:p>
          <w:p w:rsidRDefault="008D46D1" w:rsidP="009F389B" w:rsidR="008D46D1" w:rsidRPr="002F3D5C">
            <w:r w:rsidRPr="002F3D5C">
              <w:t>Zagreb, Amruševa 2/II</w:t>
            </w:r>
          </w:p>
        </w:tc>
      </w:tr>
    </w:tbl>
    <w:p w:rsidRDefault="008D46D1" w:rsidP="008D46D1" w:rsidR="008D46D1">
      <w:pPr>
        <w:jc w:val="right"/>
      </w:pPr>
      <w:r w:rsidRPr="005F3621">
        <w:rPr>
          <w:b/>
        </w:rPr>
        <w:tab/>
      </w:r>
      <w:r>
        <w:rPr>
          <w:b/>
        </w:rPr>
        <w:t xml:space="preserve">  </w:t>
      </w:r>
      <w:r w:rsidRPr="008E5E81">
        <w:rPr>
          <w:b/>
        </w:rPr>
        <w:t xml:space="preserve">  </w:t>
      </w:r>
      <w:r>
        <w:t xml:space="preserve">  </w:t>
      </w:r>
    </w:p>
    <w:p w:rsidRDefault="008D46D1" w:rsidP="008D46D1" w:rsidR="008D46D1">
      <w:pPr>
        <w:jc w:val="right"/>
      </w:pPr>
      <w:r>
        <w:t xml:space="preserve"> </w:t>
      </w:r>
    </w:p>
    <w:p w:rsidRDefault="008D46D1" w:rsidP="008D46D1" w:rsidR="008D46D1" w:rsidRPr="009302AD">
      <w:pPr>
        <w:jc w:val="center"/>
      </w:pPr>
      <w:r w:rsidRPr="009302AD">
        <w:t>R E P U B L I K A   H R V A T S K A</w:t>
      </w:r>
    </w:p>
    <w:p w:rsidRDefault="008D46D1" w:rsidP="008D46D1" w:rsidR="008D46D1" w:rsidRPr="00217920">
      <w:pPr>
        <w:tabs>
          <w:tab w:pos="720" w:val="left"/>
          <w:tab w:pos="1440" w:val="left"/>
          <w:tab w:pos="2160" w:val="left"/>
          <w:tab w:pos="2880" w:val="left"/>
          <w:tab w:pos="3600" w:val="left"/>
          <w:tab w:pos="4320" w:val="left"/>
          <w:tab w:pos="5040" w:val="left"/>
          <w:tab w:pos="5760" w:val="left"/>
          <w:tab w:pos="8306" w:val="right"/>
        </w:tabs>
        <w:jc w:val="center"/>
      </w:pPr>
      <w:r w:rsidRPr="00217920">
        <w:t>R J E Š E NJ E</w:t>
      </w:r>
    </w:p>
    <w:p w:rsidRDefault="008D46D1" w:rsidP="008D46D1" w:rsidR="008D46D1" w:rsidRPr="000623D3">
      <w:pPr>
        <w:jc w:val="center"/>
        <w:rPr>
          <w:b/>
          <w:sz w:val="22"/>
          <w:szCs w:val="22"/>
        </w:rPr>
      </w:pPr>
    </w:p>
    <w:p w:rsidRDefault="00C65A10" w:rsidP="004B0BC5" w:rsidR="008D46D1" w:rsidRPr="001112AC">
      <w:pPr>
        <w:ind w:firstLine="708"/>
        <w:jc w:val="both"/>
      </w:pPr>
      <w:r w:rsidRPr="00C65A10">
        <w:rPr>
          <w:lang w:val="pt-BR"/>
        </w:rPr>
        <w:t xml:space="preserve">Trgovački sud u Zagrebu, po sucu Nikoli Ribariću, u stečajnom predmetu nad dužnikom LINIJA H2O d.o.o. za građenje u stečaju, trgovinu i usluge, OIB: 36017761209, Zagreb (Grad Zagreb), Petrova 120, </w:t>
      </w:r>
      <w:r w:rsidR="008D46D1">
        <w:rPr>
          <w:lang w:val="pt-BR"/>
        </w:rPr>
        <w:t xml:space="preserve">dana </w:t>
      </w:r>
      <w:r w:rsidR="00941583">
        <w:rPr>
          <w:lang w:val="pt-BR"/>
        </w:rPr>
        <w:t>28</w:t>
      </w:r>
      <w:r w:rsidR="008D46D1">
        <w:rPr>
          <w:lang w:val="pt-BR"/>
        </w:rPr>
        <w:t>.</w:t>
      </w:r>
      <w:r w:rsidR="00941583">
        <w:rPr>
          <w:lang w:val="pt-BR"/>
        </w:rPr>
        <w:t xml:space="preserve"> studenoga</w:t>
      </w:r>
      <w:r w:rsidR="008D46D1">
        <w:rPr>
          <w:lang w:val="pt-BR"/>
        </w:rPr>
        <w:t xml:space="preserve"> 2018. godine, </w:t>
      </w:r>
    </w:p>
    <w:p w:rsidRDefault="008D46D1" w:rsidP="008D46D1" w:rsidR="008D46D1" w:rsidRPr="005F3621">
      <w:pPr>
        <w:jc w:val="both"/>
        <w:rPr>
          <w:sz w:val="40"/>
          <w:szCs w:val="40"/>
        </w:rPr>
      </w:pPr>
    </w:p>
    <w:p w:rsidRDefault="008D46D1" w:rsidP="008D46D1" w:rsidR="008D46D1" w:rsidRPr="004B0BC5">
      <w:pPr>
        <w:jc w:val="center"/>
      </w:pPr>
      <w:r w:rsidRPr="004B0BC5">
        <w:t>r i j e š i o     j e</w:t>
      </w:r>
    </w:p>
    <w:p w:rsidRDefault="008D46D1" w:rsidP="008D46D1" w:rsidR="008D46D1" w:rsidRPr="00E278BA">
      <w:pPr>
        <w:jc w:val="center"/>
      </w:pPr>
      <w:r>
        <w:t xml:space="preserve"> </w:t>
      </w:r>
    </w:p>
    <w:p w:rsidRDefault="008D46D1" w:rsidP="00C65A10" w:rsidR="008D46D1">
      <w:pPr>
        <w:ind w:firstLine="708"/>
        <w:jc w:val="both"/>
        <w:rPr>
          <w:lang w:val="pt-BR"/>
        </w:rPr>
      </w:pPr>
      <w:r>
        <w:t xml:space="preserve">Odbija se kao neosnovan zahtjev stečajnog upravitelja </w:t>
      </w:r>
      <w:r w:rsidR="00C65A10" w:rsidRPr="00C65A10">
        <w:t>Milan</w:t>
      </w:r>
      <w:r w:rsidR="00C65A10">
        <w:t>a Bariše</w:t>
      </w:r>
      <w:r w:rsidR="00C65A10" w:rsidRPr="00C65A10">
        <w:t xml:space="preserve"> Obradović, Sveta Nedjelja, </w:t>
      </w:r>
      <w:r w:rsidR="00C65A10">
        <w:t>Srebrnjak 20b, OIB:45619494339</w:t>
      </w:r>
      <w:r>
        <w:t>,  za određivanje nagrade za poslove stečajnog upravitelja dužnika</w:t>
      </w:r>
      <w:r w:rsidRPr="00523679">
        <w:t xml:space="preserve"> </w:t>
      </w:r>
      <w:r w:rsidR="00C65A10" w:rsidRPr="00C65A10">
        <w:rPr>
          <w:lang w:val="pt-BR"/>
        </w:rPr>
        <w:t>LINIJA H2O d.o.o. za građenje u stečaju, trgovinu i usluge, OIB: 36017761209, Zagreb (Grad Zagreb), Petrova 120</w:t>
      </w:r>
      <w:r w:rsidR="00C65A10">
        <w:rPr>
          <w:lang w:val="pt-BR"/>
        </w:rPr>
        <w:t>.</w:t>
      </w:r>
    </w:p>
    <w:p w:rsidRDefault="00C65A10" w:rsidP="00C65A10" w:rsidR="00C65A10">
      <w:pPr>
        <w:ind w:firstLine="708"/>
        <w:jc w:val="both"/>
      </w:pPr>
    </w:p>
    <w:p w:rsidRDefault="008D46D1" w:rsidP="008D46D1" w:rsidR="008D46D1">
      <w:pPr>
        <w:jc w:val="center"/>
      </w:pPr>
      <w:r>
        <w:t>O</w:t>
      </w:r>
      <w:r w:rsidR="004B0BC5">
        <w:t xml:space="preserve"> </w:t>
      </w:r>
      <w:r>
        <w:t>b</w:t>
      </w:r>
      <w:r w:rsidR="004B0BC5">
        <w:t xml:space="preserve"> </w:t>
      </w:r>
      <w:r>
        <w:t>r</w:t>
      </w:r>
      <w:r w:rsidR="004B0BC5">
        <w:t xml:space="preserve"> </w:t>
      </w:r>
      <w:r>
        <w:t>a</w:t>
      </w:r>
      <w:r w:rsidR="004B0BC5">
        <w:t xml:space="preserve"> </w:t>
      </w:r>
      <w:r>
        <w:t>z</w:t>
      </w:r>
      <w:r w:rsidR="004B0BC5">
        <w:t xml:space="preserve"> </w:t>
      </w:r>
      <w:r>
        <w:t>l</w:t>
      </w:r>
      <w:r w:rsidR="004B0BC5">
        <w:t xml:space="preserve"> </w:t>
      </w:r>
      <w:r>
        <w:t>o</w:t>
      </w:r>
      <w:r w:rsidR="00137BD2">
        <w:t xml:space="preserve"> </w:t>
      </w:r>
      <w:r>
        <w:t>ž</w:t>
      </w:r>
      <w:r w:rsidR="004B0BC5">
        <w:t xml:space="preserve"> </w:t>
      </w:r>
      <w:r>
        <w:t>e</w:t>
      </w:r>
      <w:r w:rsidR="004B0BC5">
        <w:t xml:space="preserve"> </w:t>
      </w:r>
      <w:r>
        <w:t>nj</w:t>
      </w:r>
      <w:r w:rsidR="004B0BC5">
        <w:t xml:space="preserve"> </w:t>
      </w:r>
      <w:r>
        <w:t>e</w:t>
      </w:r>
    </w:p>
    <w:p w:rsidRDefault="008D46D1" w:rsidP="008D46D1" w:rsidR="008D46D1">
      <w:pPr>
        <w:jc w:val="both"/>
      </w:pPr>
    </w:p>
    <w:p w:rsidRDefault="008D46D1" w:rsidP="00C65A10" w:rsidR="008D46D1">
      <w:pPr>
        <w:ind w:firstLine="720"/>
        <w:jc w:val="both"/>
      </w:pPr>
      <w:r>
        <w:t xml:space="preserve">Podneskom od </w:t>
      </w:r>
      <w:r w:rsidR="00C65A10">
        <w:t>2. listopada</w:t>
      </w:r>
      <w:r w:rsidR="00941583">
        <w:t xml:space="preserve"> </w:t>
      </w:r>
      <w:r>
        <w:t xml:space="preserve">2018. stečajni upravitelj je </w:t>
      </w:r>
      <w:r w:rsidR="00C65A10">
        <w:t xml:space="preserve">zatražio </w:t>
      </w:r>
      <w:r>
        <w:t>određivanje nagrade za poslove stečajnog upravitelja.</w:t>
      </w:r>
    </w:p>
    <w:p w:rsidRDefault="008D46D1" w:rsidP="008D46D1" w:rsidR="00B1474E">
      <w:pPr>
        <w:ind w:firstLine="720"/>
        <w:jc w:val="both"/>
      </w:pPr>
      <w:r>
        <w:t xml:space="preserve">U zahtjevu se u bitnome navodi kako </w:t>
      </w:r>
      <w:r w:rsidR="00B1474E">
        <w:t>u tijeku stečajnog postupka nije bilo unovčenja imovine. Vodeći računa o svim troškovima stečajni upravitelj je sam obavio ne</w:t>
      </w:r>
      <w:r w:rsidR="002175F5">
        <w:t xml:space="preserve">ophodne knjigovodstvene poslove, ali kako nije bilo novčanog priljeva nisu se mogli obaviti niti minimalni troškovi stečajnog postupka, pa niti oni koje je stečajni upravitelj morao predujmiti iz svojih sredstava. Slijedom navedenoga predlaže se da se iz Fonda za namirenje </w:t>
      </w:r>
      <w:r w:rsidR="00727529">
        <w:t>troškova stečajnog postupka isplati nagrada na račun stečajnog upravitelja.</w:t>
      </w:r>
    </w:p>
    <w:p w:rsidRDefault="00465FDC" w:rsidP="008D46D1" w:rsidR="00465FDC">
      <w:pPr>
        <w:ind w:firstLine="720"/>
        <w:jc w:val="both"/>
      </w:pPr>
    </w:p>
    <w:p w:rsidRDefault="00574BA3" w:rsidP="008D46D1" w:rsidR="008D46D1">
      <w:pPr>
        <w:ind w:firstLine="720"/>
        <w:jc w:val="both"/>
      </w:pPr>
      <w:r>
        <w:t>P</w:t>
      </w:r>
      <w:r w:rsidR="008D46D1">
        <w:t>rema članku 94. stavak 1. Stečajnog zakona (N.N.br.71/15 i 104/17, dalje: SZ) stečajni upravitelj ima pravo na nagradu za svoj rad, te na naknadu stvarnih troškova. Nagradu određuje stečajni sudac prema posebnom propisu kojim Vlada Republike Hrvatske utvrđuje kriterije i način obračuna i plaćanja nagrade stečajnom upravitelju (stavak 2. članka 94. SZ-a).</w:t>
      </w:r>
    </w:p>
    <w:p w:rsidRDefault="00574BA3" w:rsidP="008D46D1" w:rsidR="00574BA3">
      <w:pPr>
        <w:ind w:firstLine="720"/>
        <w:jc w:val="both"/>
      </w:pPr>
    </w:p>
    <w:p w:rsidRDefault="008D46D1" w:rsidP="008D46D1" w:rsidR="008D46D1">
      <w:pPr>
        <w:ind w:firstLine="720"/>
        <w:jc w:val="both"/>
      </w:pPr>
      <w:r w:rsidRPr="00A5228F">
        <w:t xml:space="preserve"> Uredbom o kriterijima i načinu obračuna i plaćanja nagrada stečajnim upraviteljima (N.N. br. 105/15., dalje: Uredba)</w:t>
      </w:r>
      <w:r>
        <w:t xml:space="preserve"> propisan je katalog poslova temeljem kojih  stečajni upravitelj ostvaruje pravo na nagradu, te poseban sustav postotnih razreda zavisan od  ukupne vrijednosti unovčene stečajne mase sa regresivnim tendencijama kod većih iznosa.</w:t>
      </w:r>
    </w:p>
    <w:p w:rsidRDefault="008D46D1" w:rsidP="008D46D1" w:rsidR="008D46D1">
      <w:pPr>
        <w:ind w:firstLine="708"/>
        <w:jc w:val="both"/>
      </w:pPr>
    </w:p>
    <w:p w:rsidRDefault="008D46D1" w:rsidP="008D46D1" w:rsidR="008D46D1">
      <w:pPr>
        <w:ind w:firstLine="708"/>
        <w:jc w:val="both"/>
      </w:pPr>
      <w:r>
        <w:t>Uredbom nije propisano da bi stečajnom upravitelju za neke druge poslove izvan kataloga poslova izričito propisanih Uredbom pripadala nagrada.</w:t>
      </w:r>
    </w:p>
    <w:p w:rsidRDefault="008D46D1" w:rsidP="008D46D1" w:rsidR="008D46D1">
      <w:pPr>
        <w:ind w:firstLine="708"/>
        <w:jc w:val="both"/>
      </w:pPr>
    </w:p>
    <w:p w:rsidRDefault="008D46D1" w:rsidP="008D46D1" w:rsidR="008D46D1">
      <w:pPr>
        <w:ind w:firstLine="708"/>
        <w:jc w:val="both"/>
      </w:pPr>
      <w:r>
        <w:lastRenderedPageBreak/>
        <w:t>Kako  u konkretnom slučaju poslovi koji su navedeni u z</w:t>
      </w:r>
      <w:r w:rsidR="00727529">
        <w:t xml:space="preserve">ahtjevu za određivanje nagrade </w:t>
      </w:r>
      <w:r>
        <w:t xml:space="preserve">nisu katalogom poslova propisanim Uredbom propisani kao poslovi za koje stečajnim upraviteljima pripada nagrada, </w:t>
      </w:r>
      <w:r w:rsidR="00574BA3">
        <w:t xml:space="preserve">te kako stečajni upravitelj u tijeku stečajnog postupka nije unovčio imovinu stečajnog dužnika, </w:t>
      </w:r>
      <w:r>
        <w:t xml:space="preserve">valjalo je zahtjev stečajnog upravitelja od </w:t>
      </w:r>
      <w:r w:rsidR="00727529">
        <w:t>2</w:t>
      </w:r>
      <w:r w:rsidR="00574BA3">
        <w:t>.</w:t>
      </w:r>
      <w:r w:rsidR="00727529">
        <w:t xml:space="preserve"> listopada</w:t>
      </w:r>
      <w:r w:rsidR="00574BA3">
        <w:t xml:space="preserve"> 2018.</w:t>
      </w:r>
      <w:r>
        <w:t xml:space="preserve">  za određivanjem nagrade odbiti kao neosnovan.</w:t>
      </w:r>
    </w:p>
    <w:p w:rsidRDefault="008D46D1" w:rsidP="008D46D1" w:rsidR="008D46D1">
      <w:pPr>
        <w:ind w:firstLine="708"/>
        <w:jc w:val="both"/>
      </w:pPr>
    </w:p>
    <w:p w:rsidRDefault="008D46D1" w:rsidP="008D46D1" w:rsidR="008D46D1">
      <w:pPr>
        <w:jc w:val="center"/>
      </w:pPr>
    </w:p>
    <w:p w:rsidRDefault="008D46D1" w:rsidP="008D46D1" w:rsidR="008D46D1">
      <w:pPr>
        <w:jc w:val="center"/>
      </w:pPr>
      <w:r>
        <w:t xml:space="preserve">Zagreb, </w:t>
      </w:r>
      <w:r w:rsidR="00574BA3">
        <w:t>28</w:t>
      </w:r>
      <w:r>
        <w:t>.</w:t>
      </w:r>
      <w:r w:rsidR="00574BA3">
        <w:t xml:space="preserve"> studenoga</w:t>
      </w:r>
      <w:r>
        <w:t xml:space="preserve"> 2018. </w:t>
      </w:r>
    </w:p>
    <w:p w:rsidRDefault="008D46D1" w:rsidP="008D46D1" w:rsidR="008D46D1">
      <w:pPr>
        <w:ind w:left="4320"/>
        <w:jc w:val="right"/>
      </w:pPr>
      <w:r>
        <w:t xml:space="preserve">                                       Sudac:</w:t>
      </w:r>
    </w:p>
    <w:p w:rsidRDefault="00574BA3" w:rsidP="008D46D1" w:rsidR="008D46D1">
      <w:pPr>
        <w:jc w:val="right"/>
      </w:pPr>
      <w:r>
        <w:t>Nikola Ribarić</w:t>
      </w:r>
      <w:r w:rsidR="001B7541">
        <w:t>, v.r.</w:t>
      </w:r>
    </w:p>
    <w:p w:rsidRDefault="001B7541" w:rsidP="008D46D1" w:rsidR="001B7541">
      <w:pPr>
        <w:jc w:val="right"/>
      </w:pPr>
    </w:p>
    <w:p w:rsidRDefault="001B7541" w:rsidP="008D46D1" w:rsidR="001B7541">
      <w:pPr>
        <w:jc w:val="right"/>
      </w:pPr>
      <w:r>
        <w:t>Za točnost otpravka – ovlašteni službenik</w:t>
      </w:r>
    </w:p>
    <w:p w:rsidRDefault="001B7541" w:rsidP="008D46D1" w:rsidR="001B7541">
      <w:pPr>
        <w:jc w:val="right"/>
      </w:pPr>
      <w:r>
        <w:t>Maja Hajtek</w:t>
      </w:r>
    </w:p>
    <w:p w:rsidRDefault="008D46D1" w:rsidP="008D46D1" w:rsidR="008D46D1">
      <w:pPr>
        <w:jc w:val="both"/>
      </w:pPr>
    </w:p>
    <w:p w:rsidRDefault="0080677E" w:rsidP="008D46D1" w:rsidR="0080677E">
      <w:pPr>
        <w:jc w:val="both"/>
      </w:pPr>
    </w:p>
    <w:p w:rsidRDefault="001B7541" w:rsidP="008D46D1" w:rsidR="001B7541">
      <w:pPr>
        <w:jc w:val="both"/>
      </w:pPr>
    </w:p>
    <w:p w:rsidRDefault="008D46D1" w:rsidP="008D46D1" w:rsidR="008D46D1">
      <w:pPr>
        <w:jc w:val="both"/>
      </w:pPr>
      <w:r>
        <w:t>Uputa o pravnom lijeku:</w:t>
      </w:r>
    </w:p>
    <w:p w:rsidRDefault="008D46D1" w:rsidP="008D46D1" w:rsidR="008D46D1">
      <w:pPr>
        <w:jc w:val="both"/>
      </w:pPr>
      <w:r>
        <w:t>Protiv ovog rješenja može se  uložiti žalba Visokom trgovačkom sudu Republike Hrvatske u roku od 8 dana od primitka rješenja, a ulaže se putem ovog suda u 2 primjerka za sud.</w:t>
      </w:r>
    </w:p>
    <w:p w:rsidRDefault="00D56698" w:rsidP="008D46D1" w:rsidR="00D56698">
      <w:pPr>
        <w:jc w:val="both"/>
      </w:pPr>
    </w:p>
    <w:p w:rsidRDefault="00D56698" w:rsidP="008D46D1" w:rsidR="00D56698">
      <w:pPr>
        <w:jc w:val="both"/>
      </w:pPr>
    </w:p>
    <w:p w:rsidRDefault="00D56698" w:rsidP="001B7541" w:rsidR="00D56698">
      <w:pPr>
        <w:pStyle w:val="Odlomakpopisa"/>
        <w:jc w:val="both"/>
      </w:pPr>
    </w:p>
    <w:sectPr w:rsidSect="001D2443" w:rsidR="00D56698">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1583" w:rsidP="00941583" w:rsidR="00941583">
      <w:r>
        <w:separator/>
      </w:r>
    </w:p>
  </w:endnote>
  <w:endnote w:id="0" w:type="continuationSeparator">
    <w:p w:rsidRDefault="00941583" w:rsidP="00941583" w:rsidR="009415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1583" w:rsidP="00941583" w:rsidR="00941583">
      <w:r>
        <w:separator/>
      </w:r>
    </w:p>
  </w:footnote>
  <w:footnote w:id="0" w:type="continuationSeparator">
    <w:p w:rsidRDefault="00941583" w:rsidP="00941583" w:rsidR="009415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698"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B7541" w:rsidR="00C2261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6698" w:rsidP="00E00585" w:rsidR="00C2261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7541">
      <w:rPr>
        <w:rStyle w:val="Brojstranice"/>
        <w:noProof/>
      </w:rPr>
      <w:t>2</w:t>
    </w:r>
    <w:r>
      <w:rPr>
        <w:rStyle w:val="Brojstranice"/>
      </w:rPr>
      <w:fldChar w:fldCharType="end"/>
    </w:r>
  </w:p>
  <w:p w:rsidRDefault="00D56698" w:rsidP="00A02946" w:rsidR="00A02946" w:rsidRPr="008E5E81">
    <w:pPr>
      <w:jc w:val="right"/>
    </w:pPr>
    <w:r>
      <w:t xml:space="preserve">                                       </w:t>
    </w:r>
    <w:r w:rsidR="00A928DF">
      <w:tab/>
    </w:r>
    <w:r w:rsidR="00A928DF">
      <w:tab/>
    </w:r>
    <w:r w:rsidR="00A928DF">
      <w:tab/>
    </w:r>
    <w:r w:rsidR="00A02946">
      <w:t>72. St- 2580/2016-42</w:t>
    </w:r>
  </w:p>
  <w:p w:rsidRDefault="004B0BC5" w:rsidP="004B0BC5" w:rsidR="004B0BC5" w:rsidRPr="008E5E81">
    <w:pPr>
      <w:jc w:val="right"/>
    </w:pPr>
  </w:p>
  <w:p w:rsidRDefault="001B7541" w:rsidP="00941583" w:rsidR="005866EA">
    <w:pPr>
      <w:pStyle w:val="Zaglavlje"/>
      <w:ind w:left="4956"/>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0BC5" w:rsidP="004B0BC5" w:rsidR="004B0BC5" w:rsidRPr="008E5E81">
    <w:pPr>
      <w:jc w:val="right"/>
    </w:pPr>
    <w:r>
      <w:t xml:space="preserve">72. St- </w:t>
    </w:r>
    <w:r w:rsidR="00C65A10">
      <w:t>2580/2016</w:t>
    </w:r>
    <w:r w:rsidR="00D4764F">
      <w:t>-42</w:t>
    </w:r>
  </w:p>
  <w:p w:rsidRDefault="004B0BC5" w:rsidP="004B0BC5" w:rsidR="004B0BC5">
    <w:pPr>
      <w:pStyle w:val="Zaglavlje"/>
      <w:jc w:val="right"/>
    </w:pPr>
  </w:p>
  <w:p w:rsidRDefault="004B0BC5" w:rsidR="004B0B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B019D7"/>
    <w:multiLevelType w:val="hybridMultilevel"/>
    <w:tmpl w:val="6CC41C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D46D1"/>
    <w:rsid w:val="0011765A"/>
    <w:rsid w:val="00137BD2"/>
    <w:rsid w:val="001B7541"/>
    <w:rsid w:val="002175F5"/>
    <w:rsid w:val="00465FDC"/>
    <w:rsid w:val="004B0BC5"/>
    <w:rsid w:val="00574BA3"/>
    <w:rsid w:val="006703DA"/>
    <w:rsid w:val="00727529"/>
    <w:rsid w:val="0080626E"/>
    <w:rsid w:val="0080677E"/>
    <w:rsid w:val="008D46D1"/>
    <w:rsid w:val="00941583"/>
    <w:rsid w:val="0095227C"/>
    <w:rsid w:val="00A02946"/>
    <w:rsid w:val="00A928DF"/>
    <w:rsid w:val="00B1474E"/>
    <w:rsid w:val="00C65A10"/>
    <w:rsid w:val="00D4764F"/>
    <w:rsid w:val="00D56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46D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D46D1"/>
    <w:pPr>
      <w:tabs>
        <w:tab w:pos="4536" w:val="center"/>
        <w:tab w:pos="9072" w:val="right"/>
      </w:tabs>
    </w:pPr>
  </w:style>
  <w:style w:customStyle="true" w:styleId="ZaglavljeChar" w:type="character">
    <w:name w:val="Zaglavlje Char"/>
    <w:basedOn w:val="Zadanifontodlomka"/>
    <w:link w:val="Zaglavlje"/>
    <w:uiPriority w:val="99"/>
    <w:rsid w:val="008D46D1"/>
    <w:rPr>
      <w:rFonts w:cs="Times New Roman" w:eastAsia="Times New Roman" w:hAnsi="Times New Roman" w:ascii="Times New Roman"/>
      <w:sz w:val="24"/>
      <w:szCs w:val="24"/>
      <w:lang w:eastAsia="hr-HR"/>
    </w:rPr>
  </w:style>
  <w:style w:styleId="Brojstranice" w:type="character">
    <w:name w:val="page number"/>
    <w:basedOn w:val="Zadanifontodlomka"/>
    <w:rsid w:val="008D46D1"/>
  </w:style>
  <w:style w:styleId="Podnoje" w:type="paragraph">
    <w:name w:val="footer"/>
    <w:basedOn w:val="Normal"/>
    <w:link w:val="PodnojeChar"/>
    <w:uiPriority w:val="99"/>
    <w:unhideWhenUsed/>
    <w:rsid w:val="00941583"/>
    <w:pPr>
      <w:tabs>
        <w:tab w:pos="4536" w:val="center"/>
        <w:tab w:pos="9072" w:val="right"/>
      </w:tabs>
    </w:pPr>
  </w:style>
  <w:style w:customStyle="true" w:styleId="PodnojeChar" w:type="character">
    <w:name w:val="Podnožje Char"/>
    <w:basedOn w:val="Zadanifontodlomka"/>
    <w:link w:val="Podnoje"/>
    <w:uiPriority w:val="99"/>
    <w:rsid w:val="00941583"/>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4B0B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0BC5"/>
    <w:rPr>
      <w:rFonts w:cs="Tahoma" w:eastAsia="Times New Roman" w:hAnsi="Tahoma" w:ascii="Tahoma"/>
      <w:sz w:val="16"/>
      <w:szCs w:val="16"/>
      <w:lang w:eastAsia="hr-HR"/>
    </w:rPr>
  </w:style>
  <w:style w:styleId="Odlomakpopisa" w:type="paragraph">
    <w:name w:val="List Paragraph"/>
    <w:basedOn w:val="Normal"/>
    <w:uiPriority w:val="34"/>
    <w:qFormat/>
    <w:rsid w:val="0080677E"/>
    <w:pPr>
      <w:ind w:left="720"/>
      <w:contextualSpacing/>
    </w:pPr>
  </w:style>
  <w:style w:styleId="Tekstrezerviranogmjesta" w:type="character">
    <w:name w:val="Placeholder Text"/>
    <w:basedOn w:val="Zadanifontodlomka"/>
    <w:uiPriority w:val="99"/>
    <w:semiHidden/>
    <w:rsid w:val="001B7541"/>
    <w:rPr>
      <w:color w:val="808080"/>
      <w:bdr w:space="0" w:sz="0" w:color="auto" w:val="none"/>
      <w:shd w:fill="auto" w:color="auto" w:val="clear"/>
    </w:rPr>
  </w:style>
  <w:style w:customStyle="true" w:styleId="eSPISCCParagraphDefaultFont" w:type="character">
    <w:name w:val="eSPIS_CC_Paragraph Default Font"/>
    <w:basedOn w:val="Zadanifontodlomka"/>
    <w:rsid w:val="001B75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B7541"/>
    <w:rPr>
      <w:bdr w:space="0" w:sz="0" w:color="auto" w:val="none"/>
      <w:shd w:fill="FFFFCC" w:color="auto" w:val="clear"/>
      <w:lang w:val="hr-HR"/>
    </w:rPr>
  </w:style>
  <w:style w:customStyle="true" w:styleId="PozadinaSvijetloCrvena" w:type="character">
    <w:name w:val="Pozadina_SvijetloCrvena"/>
    <w:basedOn w:val="eSPISCCParagraphDefaultFont"/>
    <w:rsid w:val="001B75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B75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46D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D46D1"/>
    <w:pPr>
      <w:tabs>
        <w:tab w:pos="4536" w:val="center"/>
        <w:tab w:pos="9072" w:val="right"/>
      </w:tabs>
    </w:pPr>
  </w:style>
  <w:style w:customStyle="1" w:styleId="ZaglavljeChar" w:type="character">
    <w:name w:val="Zaglavlje Char"/>
    <w:basedOn w:val="Zadanifontodlomka"/>
    <w:link w:val="Zaglavlje"/>
    <w:uiPriority w:val="99"/>
    <w:rsid w:val="008D46D1"/>
    <w:rPr>
      <w:rFonts w:ascii="Times New Roman" w:cs="Times New Roman" w:eastAsia="Times New Roman" w:hAnsi="Times New Roman"/>
      <w:sz w:val="24"/>
      <w:szCs w:val="24"/>
      <w:lang w:eastAsia="hr-HR"/>
    </w:rPr>
  </w:style>
  <w:style w:styleId="Brojstranice" w:type="character">
    <w:name w:val="page number"/>
    <w:basedOn w:val="Zadanifontodlomka"/>
    <w:rsid w:val="008D46D1"/>
  </w:style>
  <w:style w:styleId="Podnoje" w:type="paragraph">
    <w:name w:val="footer"/>
    <w:basedOn w:val="Normal"/>
    <w:link w:val="PodnojeChar"/>
    <w:uiPriority w:val="99"/>
    <w:unhideWhenUsed/>
    <w:rsid w:val="00941583"/>
    <w:pPr>
      <w:tabs>
        <w:tab w:pos="4536" w:val="center"/>
        <w:tab w:pos="9072" w:val="right"/>
      </w:tabs>
    </w:pPr>
  </w:style>
  <w:style w:customStyle="1" w:styleId="PodnojeChar" w:type="character">
    <w:name w:val="Podnožje Char"/>
    <w:basedOn w:val="Zadanifontodlomka"/>
    <w:link w:val="Podnoje"/>
    <w:uiPriority w:val="99"/>
    <w:rsid w:val="00941583"/>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4B0BC5"/>
    <w:rPr>
      <w:rFonts w:ascii="Tahoma" w:cs="Tahoma" w:hAnsi="Tahoma"/>
      <w:sz w:val="16"/>
      <w:szCs w:val="16"/>
    </w:rPr>
  </w:style>
  <w:style w:customStyle="1" w:styleId="TekstbaloniaChar" w:type="character">
    <w:name w:val="Tekst balončića Char"/>
    <w:basedOn w:val="Zadanifontodlomka"/>
    <w:link w:val="Tekstbalonia"/>
    <w:uiPriority w:val="99"/>
    <w:semiHidden/>
    <w:rsid w:val="004B0BC5"/>
    <w:rPr>
      <w:rFonts w:ascii="Tahoma" w:cs="Tahoma" w:eastAsia="Times New Roman" w:hAnsi="Tahoma"/>
      <w:sz w:val="16"/>
      <w:szCs w:val="16"/>
      <w:lang w:eastAsia="hr-HR"/>
    </w:rPr>
  </w:style>
  <w:style w:styleId="Odlomakpopisa" w:type="paragraph">
    <w:name w:val="List Paragraph"/>
    <w:basedOn w:val="Normal"/>
    <w:uiPriority w:val="34"/>
    <w:qFormat/>
    <w:rsid w:val="0080677E"/>
    <w:pPr>
      <w:ind w:left="720"/>
      <w:contextualSpacing/>
    </w:pPr>
  </w:style>
  <w:style w:styleId="Tekstrezerviranogmjesta" w:type="character">
    <w:name w:val="Placeholder Text"/>
    <w:basedOn w:val="Zadanifontodlomka"/>
    <w:uiPriority w:val="99"/>
    <w:semiHidden/>
    <w:rsid w:val="001B7541"/>
    <w:rPr>
      <w:color w:val="808080"/>
      <w:bdr w:color="auto" w:space="0" w:sz="0" w:val="none"/>
      <w:shd w:color="auto" w:fill="auto" w:val="clear"/>
    </w:rPr>
  </w:style>
  <w:style w:customStyle="1" w:styleId="eSPISCCParagraphDefaultFont" w:type="character">
    <w:name w:val="eSPIS_CC_Paragraph Default Font"/>
    <w:basedOn w:val="Zadanifontodlomka"/>
    <w:rsid w:val="001B75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B7541"/>
    <w:rPr>
      <w:bdr w:color="auto" w:space="0" w:sz="0" w:val="none"/>
      <w:shd w:color="auto" w:fill="FFFFCC" w:val="clear"/>
      <w:lang w:val="hr-HR"/>
    </w:rPr>
  </w:style>
  <w:style w:customStyle="1" w:styleId="PozadinaSvijetloCrvena" w:type="character">
    <w:name w:val="Pozadina_SvijetloCrvena"/>
    <w:basedOn w:val="eSPISCCParagraphDefaultFont"/>
    <w:rsid w:val="001B75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B75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2580</izvorni_sadrzaj>
    <derivirana_varijabla naziv="DomainObject.Predmet.Broj_1">2580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St-2580/2016</izvorni_sadrzaj>
    <derivirana_varijabla naziv="DomainObject.Predmet.OznakaBroj_1">St-2580/2016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LINIJA H2O d.o.o.</izvorni_sadrzaj>
    <derivirana_varijabla naziv="DomainObject.Predmet.ProtustrankaFormated_1">  LINIJA H2O d.o.o.</derivirana_varijabla>
  </DomainObject.Predmet.ProtustrankaFormated>
  <DomainObject.Predmet.ProtustrankaFormatedOIB>
    <izvorni_sadrzaj>  LINIJA H2O d.o.o., OIB 36017761209</izvorni_sadrzaj>
    <derivirana_varijabla naziv="DomainObject.Predmet.ProtustrankaFormatedOIB_1">  LINIJA H2O d.o.o., OIB 36017761209</derivirana_varijabla>
  </DomainObject.Predmet.ProtustrankaFormatedOIB>
  <DomainObject.Predmet.ProtustrankaFormatedWithAdress>
    <izvorni_sadrzaj> LINIJA H2O d.o.o., Petrova 120, 10000 Zagreb</izvorni_sadrzaj>
    <derivirana_varijabla naziv="DomainObject.Predmet.ProtustrankaFormatedWithAdress_1"> LINIJA H2O d.o.o., Petrova 120, 10000 Zagreb</derivirana_varijabla>
  </DomainObject.Predmet.ProtustrankaFormatedWithAdress>
  <DomainObject.Predmet.ProtustrankaFormatedWithAdressOIB>
    <izvorni_sadrzaj> LINIJA H2O d.o.o., OIB 36017761209, Petrova 120, 10000 Zagreb</izvorni_sadrzaj>
    <derivirana_varijabla naziv="DomainObject.Predmet.ProtustrankaFormatedWithAdressOIB_1"> LINIJA H2O d.o.o., OIB 36017761209, Petrova 120, 10000 Zagreb</derivirana_varijabla>
  </DomainObject.Predmet.ProtustrankaFormatedWithAdressOIB>
  <DomainObject.Predmet.ProtustrankaWithAdress>
    <izvorni_sadrzaj>LINIJA H2O d.o.o. Petrova 120, 10000 Zagreb</izvorni_sadrzaj>
    <derivirana_varijabla naziv="DomainObject.Predmet.ProtustrankaWithAdress_1">LINIJA H2O d.o.o. Petrova 120, 10000 Zagreb</derivirana_varijabla>
  </DomainObject.Predmet.ProtustrankaWithAdress>
  <DomainObject.Predmet.ProtustrankaWithAdressOIB>
    <izvorni_sadrzaj>LINIJA H2O d.o.o., OIB 36017761209, Petrova 120, 10000 Zagreb</izvorni_sadrzaj>
    <derivirana_varijabla naziv="DomainObject.Predmet.ProtustrankaWithAdressOIB_1">LINIJA H2O d.o.o., OIB 36017761209, Petrova 120, 10000 Zagreb</derivirana_varijabla>
  </DomainObject.Predmet.ProtustrankaWithAdressOIB>
  <DomainObject.Predmet.ProtustrankaNazivFormated>
    <izvorni_sadrzaj>LINIJA H2O d.o.o.</izvorni_sadrzaj>
    <derivirana_varijabla naziv="DomainObject.Predmet.ProtustrankaNazivFormated_1">LINIJA H2O d.o.o.</derivirana_varijabla>
  </DomainObject.Predmet.ProtustrankaNazivFormated>
  <DomainObject.Predmet.ProtustrankaNazivFormatedOIB>
    <izvorni_sadrzaj>LINIJA H2O d.o.o., OIB 36017761209</izvorni_sadrzaj>
    <derivirana_varijabla naziv="DomainObject.Predmet.ProtustrankaNazivFormatedOIB_1">LINIJA H2O d.o.o., OIB 36017761209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Krešo Matić</izvorni_sadrzaj>
    <derivirana_varijabla naziv="DomainObject.Predmet.StrankaFormated_1">  FINA Regionalni centar Zagreb; Krešo Matić</derivirana_varijabla>
  </DomainObject.Predmet.StrankaFormated>
  <DomainObject.Predmet.StrankaFormatedOIB>
    <izvorni_sadrzaj>  FINA Regionalni centar Zagreb, OIB 85821130368; Krešo Matić, OIB 41277786623</izvorni_sadrzaj>
    <derivirana_varijabla naziv="DomainObject.Predmet.StrankaFormatedOIB_1">  FINA Regionalni centar Zagreb, OIB 85821130368; Krešo Matić, OIB 41277786623</derivirana_varijabla>
  </DomainObject.Predmet.StrankaFormatedOIB>
  <DomainObject.Predmet.StrankaFormatedWithAdress>
    <izvorni_sadrzaj> FINA Regionalni centar Zagreb, Trg svibanjskih žrtava 1995. 1, 10000 Zagreb; Krešo Matić, Petrova 120, 10000 Zagreb</izvorni_sadrzaj>
    <derivirana_varijabla naziv="DomainObject.Predmet.StrankaFormatedWithAdress_1"> FINA Regionalni centar Zagreb, Trg svibanjskih žrtava 1995. 1, 10000 Zagreb; Krešo Matić, Petrova 120, 10000 Zagreb</derivirana_varijabla>
  </DomainObject.Predmet.StrankaFormatedWithAdress>
  <DomainObject.Predmet.StrankaFormatedWithAdressOIB>
    <izvorni_sadrzaj> FINA Regionalni centar Zagreb, OIB 85821130368, Trg svibanjskih žrtava 1995. 1, 10000 Zagreb; Krešo Matić, OIB 41277786623, Petrova 120, 10000 Zagreb</izvorni_sadrzaj>
    <derivirana_varijabla naziv="DomainObject.Predmet.StrankaFormatedWithAdressOIB_1"> FINA Regionalni centar Zagreb, OIB 85821130368, Trg svibanjskih žrtava 1995. 1, 10000 Zagreb; Krešo Matić, OIB 41277786623, Petrova 120, 10000 Zagreb</derivirana_varijabla>
  </DomainObject.Predmet.StrankaFormatedWithAdressOIB>
  <DomainObject.Predmet.StrankaWithAdress>
    <izvorni_sadrzaj>FINA Regionalni centar Zagreb Trg svibanjskih žrtava 1995. 1,10000 Zagreb,Krešo Matić Petrova 120,10000 Zagreb</izvorni_sadrzaj>
    <derivirana_varijabla naziv="DomainObject.Predmet.StrankaWithAdress_1">FINA Regionalni centar Zagreb Trg svibanjskih žrtava 1995. 1,10000 Zagreb,Krešo Matić Petrova 120,10000 Zagreb</derivirana_varijabla>
  </DomainObject.Predmet.StrankaWithAdress>
  <DomainObject.Predmet.StrankaWithAdressOIB>
    <izvorni_sadrzaj>FINA Regionalni centar Zagreb, OIB 85821130368, Trg svibanjskih žrtava 1995. 1,10000 Zagreb,Krešo Matić, OIB 41277786623, Petrova 120,10000 Zagreb</izvorni_sadrzaj>
    <derivirana_varijabla naziv="DomainObject.Predmet.StrankaWithAdressOIB_1">FINA Regionalni centar Zagreb, OIB 85821130368, Trg svibanjskih žrtava 1995. 1,10000 Zagreb,Krešo Matić, OIB 41277786623, Petrova 120,10000 Zagreb</derivirana_varijabla>
  </DomainObject.Predmet.StrankaWithAdressOIB>
  <DomainObject.Predmet.StrankaNazivFormated>
    <izvorni_sadrzaj>FINA Regionalni centar Zagreb,Krešo Matić</izvorni_sadrzaj>
    <derivirana_varijabla naziv="DomainObject.Predmet.StrankaNazivFormated_1">FINA Regionalni centar Zagreb,Krešo Matić</derivirana_varijabla>
  </DomainObject.Predmet.StrankaNazivFormated>
  <DomainObject.Predmet.StrankaNazivFormatedOIB>
    <izvorni_sadrzaj>FINA Regionalni centar Zagreb, OIB 85821130368,Krešo Matić, OIB 41277786623</izvorni_sadrzaj>
    <derivirana_varijabla naziv="DomainObject.Predmet.StrankaNazivFormatedOIB_1">FINA Regionalni centar Zagreb, OIB 85821130368,Krešo Matić, OIB 41277786623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Krešo Matić</item>
    </izvorni_sadrzaj>
    <derivirana_varijabla naziv="DomainObject.Predmet.StrankaListFormated_1">
      <item>FINA Regionalni centar Zagreb</item>
      <item>Krešo Matić</item>
    </derivirana_varijabla>
  </DomainObject.Predmet.StrankaListFormated>
  <DomainObject.Predmet.StrankaListFormatedOIB>
    <izvorni_sadrzaj>
      <item>FINA Regionalni centar Zagreb, OIB 85821130368</item>
      <item>Krešo Matić, OIB 41277786623</item>
    </izvorni_sadrzaj>
    <derivirana_varijabla naziv="DomainObject.Predmet.StrankaListFormatedOIB_1">
      <item>FINA Regionalni centar Zagreb, OIB 85821130368</item>
      <item>Krešo Matić, OIB 41277786623</item>
    </derivirana_varijabla>
  </DomainObject.Predmet.StrankaListFormatedOIB>
  <DomainObject.Predmet.StrankaListFormatedWithAdress>
    <izvorni_sadrzaj>
      <item>FINA Regionalni centar Zagreb, Trg svibanjskih žrtava 1995. 1, 10000 Zagreb</item>
      <item>Krešo Matić, Petrova 120, 10000 Zagreb</item>
    </izvorni_sadrzaj>
    <derivirana_varijabla naziv="DomainObject.Predmet.StrankaListFormatedWithAdress_1">
      <item>FINA Regionalni centar Zagreb, Trg svibanjskih žrtava 1995. 1, 10000 Zagreb</item>
      <item>Krešo Matić, Petrova 120, 10000 Zagreb</item>
    </derivirana_varijabla>
  </DomainObject.Predmet.StrankaListFormatedWithAdress>
  <DomainObject.Predmet.StrankaListFormatedWithAdressOIB>
    <izvorni_sadrzaj>
      <item>FINA Regionalni centar Zagreb, OIB 85821130368, Trg svibanjskih žrtava 1995. 1, 10000 Zagreb</item>
      <item>Krešo Matić, OIB 41277786623, Petrova 120, 10000 Zagreb</item>
    </izvorni_sadrzaj>
    <derivirana_varijabla naziv="DomainObject.Predmet.StrankaListFormatedWithAdressOIB_1">
      <item>FINA Regionalni centar Zagreb, OIB 85821130368, Trg svibanjskih žrtava 1995. 1, 10000 Zagreb</item>
      <item>Krešo Matić, OIB 41277786623, Petrova 120, 10000 Zagreb</item>
    </derivirana_varijabla>
  </DomainObject.Predmet.StrankaListFormatedWithAdressOIB>
  <DomainObject.Predmet.StrankaListNazivFormated>
    <izvorni_sadrzaj>
      <item>FINA Regionalni centar Zagreb</item>
      <item>Krešo Matić</item>
    </izvorni_sadrzaj>
    <derivirana_varijabla naziv="DomainObject.Predmet.StrankaListNazivFormated_1">
      <item>FINA Regionalni centar Zagreb</item>
      <item>Krešo Matić</item>
    </derivirana_varijabla>
  </DomainObject.Predmet.StrankaListNazivFormated>
  <DomainObject.Predmet.StrankaListNazivFormatedOIB>
    <izvorni_sadrzaj>
      <item>FINA Regionalni centar Zagreb, OIB 85821130368</item>
      <item>Krešo Matić, OIB 41277786623</item>
    </izvorni_sadrzaj>
    <derivirana_varijabla naziv="DomainObject.Predmet.StrankaListNazivFormatedOIB_1">
      <item>FINA Regionalni centar Zagreb, OIB 85821130368</item>
      <item>Krešo Matić, OIB 41277786623</item>
    </derivirana_varijabla>
  </DomainObject.Predmet.StrankaListNazivFormatedOIB>
  <DomainObject.Predmet.ProtuStrankaListFormated>
    <izvorni_sadrzaj>
      <item>LINIJA H2O d.o.o.</item>
    </izvorni_sadrzaj>
    <derivirana_varijabla naziv="DomainObject.Predmet.ProtuStrankaListFormated_1">
      <item>LINIJA H2O d.o.o.</item>
    </derivirana_varijabla>
  </DomainObject.Predmet.ProtuStrankaListFormated>
  <DomainObject.Predmet.ProtuStrankaListFormatedOIB>
    <izvorni_sadrzaj>
      <item>LINIJA H2O d.o.o., OIB 36017761209</item>
    </izvorni_sadrzaj>
    <derivirana_varijabla naziv="DomainObject.Predmet.ProtuStrankaListFormatedOIB_1">
      <item>LINIJA H2O d.o.o., OIB 36017761209</item>
    </derivirana_varijabla>
  </DomainObject.Predmet.ProtuStrankaListFormatedOIB>
  <DomainObject.Predmet.ProtuStrankaListFormatedWithAdress>
    <izvorni_sadrzaj>
      <item>LINIJA H2O d.o.o., Petrova 120, 10000 Zagreb</item>
    </izvorni_sadrzaj>
    <derivirana_varijabla naziv="DomainObject.Predmet.ProtuStrankaListFormatedWithAdress_1">
      <item>LINIJA H2O d.o.o., Petrova 120, 10000 Zagreb</item>
    </derivirana_varijabla>
  </DomainObject.Predmet.ProtuStrankaListFormatedWithAdress>
  <DomainObject.Predmet.ProtuStrankaListFormatedWithAdressOIB>
    <izvorni_sadrzaj>
      <item>LINIJA H2O d.o.o., OIB 36017761209, Petrova 120, 10000 Zagreb</item>
    </izvorni_sadrzaj>
    <derivirana_varijabla naziv="DomainObject.Predmet.ProtuStrankaListFormatedWithAdressOIB_1">
      <item>LINIJA H2O d.o.o., OIB 36017761209, Petrova 120, 10000 Zagreb</item>
    </derivirana_varijabla>
  </DomainObject.Predmet.ProtuStrankaListFormatedWithAdressOIB>
  <DomainObject.Predmet.ProtuStrankaListNazivFormated>
    <izvorni_sadrzaj>
      <item>LINIJA H2O d.o.o.</item>
    </izvorni_sadrzaj>
    <derivirana_varijabla naziv="DomainObject.Predmet.ProtuStrankaListNazivFormated_1">
      <item>LINIJA H2O d.o.o.</item>
    </derivirana_varijabla>
  </DomainObject.Predmet.ProtuStrankaListNazivFormated>
  <DomainObject.Predmet.ProtuStrankaListNazivFormatedOIB>
    <izvorni_sadrzaj>
      <item>LINIJA H2O d.o.o., OIB 36017761209</item>
    </izvorni_sadrzaj>
    <derivirana_varijabla naziv="DomainObject.Predmet.ProtuStrankaListNazivFormatedOIB_1">
      <item>LINIJA H2O d.o.o., OIB 36017761209</item>
    </derivirana_varijabla>
  </DomainObject.Predmet.ProtuStrankaListNazivFormatedOIB>
  <DomainObject.Predmet.OstaliListFormated>
    <izvorni_sadrzaj>
      <item>Krešo Matić</item>
      <item>RH MUP</item>
      <item>FINA</item>
      <item>Splitska banka dioničko društvo</item>
      <item>ŽDO Zagreb</item>
      <item>RH Ministarstvo financija</item>
      <item>RH Ministarstvo pravosuđa</item>
      <item>Gordan Vuletić</item>
    </izvorni_sadrzaj>
    <derivirana_varijabla naziv="DomainObject.Predmet.OstaliListFormated_1">
      <item>Krešo Matić</item>
      <item>RH MUP</item>
      <item>FINA</item>
      <item>Splitska banka dioničko društvo</item>
      <item>ŽDO Zagreb</item>
      <item>RH Ministarstvo financija</item>
      <item>RH Ministarstvo pravosuđa</item>
      <item>Gordan Vuletić</item>
    </derivirana_varijabla>
  </DomainObject.Predmet.OstaliListFormated>
  <DomainObject.Predmet.OstaliListFormatedOIB>
    <izvorni_sadrzaj>
      <item>Krešo Matić, OIB 41277786623</item>
      <item>RH MUP</item>
      <item>FINA, OIB 85821130368</item>
      <item>Splitska banka dioničko društvo, OIB 69326397242</item>
      <item>ŽDO Zagreb, OIB 16488001145</item>
      <item>RH Ministarstvo financija, OIB 18683136487</item>
      <item>RH Ministarstvo pravosuđa, OIB 26635293339</item>
      <item>Gordan Vuletić</item>
    </izvorni_sadrzaj>
    <derivirana_varijabla naziv="DomainObject.Predmet.OstaliListFormatedOIB_1">
      <item>Krešo Matić, OIB 41277786623</item>
      <item>RH MUP</item>
      <item>FINA, OIB 85821130368</item>
      <item>Splitska banka dioničko društvo, OIB 69326397242</item>
      <item>ŽDO Zagreb, OIB 16488001145</item>
      <item>RH Ministarstvo financija, OIB 18683136487</item>
      <item>RH Ministarstvo pravosuđa, OIB 26635293339</item>
      <item>Gordan Vuletić</item>
    </derivirana_varijabla>
  </DomainObject.Predmet.OstaliListFormatedOIB>
  <DomainObject.Predmet.OstaliListFormatedWithAdress>
    <izvorni_sadrzaj>
      <item>Krešo Matić, Petrova 120, 10000 Zagreb</item>
      <item>RH MUP, Heinzelova 98, 10000 Zagreb</item>
      <item>FINA, Ul. grada Vukovara 70, 10000 Zagreb</item>
      <item>Splitska banka dioničko društvo, Domovinskog rata 61, 21000 Split</item>
      <item>ŽDO Zagreb</item>
      <item>RH Ministarstvo financija, Av. Dubrovnik 32, 10000 Zagreb</item>
      <item>RH Ministarstvo pravosuđa, Ul. grada Vukovara 49, 10000 Zagreb</item>
      <item>Gordan Vuletić, Mandrovićeva 22, 10000 Zagreb</item>
    </izvorni_sadrzaj>
    <derivirana_varijabla naziv="DomainObject.Predmet.OstaliListFormatedWithAdress_1">
      <item>Krešo Matić, Petrova 120, 10000 Zagreb</item>
      <item>RH MUP, Heinzelova 98, 10000 Zagreb</item>
      <item>FINA, Ul. grada Vukovara 70, 10000 Zagreb</item>
      <item>Splitska banka dioničko društvo, Domovinskog rata 61, 21000 Split</item>
      <item>ŽDO Zagreb</item>
      <item>RH Ministarstvo financija, Av. Dubrovnik 32, 10000 Zagreb</item>
      <item>RH Ministarstvo pravosuđa, Ul. grada Vukovara 49, 10000 Zagreb</item>
      <item>Gordan Vuletić, Mandrovićeva 22, 10000 Zagreb</item>
    </derivirana_varijabla>
  </DomainObject.Predmet.OstaliListFormatedWithAdress>
  <DomainObject.Predmet.OstaliListFormatedWithAdressOIB>
    <izvorni_sadrzaj>
      <item>Krešo Matić, OIB 41277786623, Petrova 120, 10000 Zagreb</item>
      <item>RH MUP, Heinzelova 98, 10000 Zagreb</item>
      <item>FINA, OIB 85821130368, Ul. grada Vukovara 70, 10000 Zagreb</item>
      <item>Splitska banka dioničko društvo, OIB 69326397242, Domovinskog rata 61, 21000 Split</item>
      <item>ŽDO Zagreb, OIB 16488001145</item>
      <item>RH Ministarstvo financija, OIB 18683136487, Av. Dubrovnik 32, 10000 Zagreb</item>
      <item>RH Ministarstvo pravosuđa, OIB 26635293339, Ul. grada Vukovara 49, 10000 Zagreb</item>
      <item>Gordan Vuletić, Mandrovićeva 22, 10000 Zagreb</item>
    </izvorni_sadrzaj>
    <derivirana_varijabla naziv="DomainObject.Predmet.OstaliListFormatedWithAdressOIB_1">
      <item>Krešo Matić, OIB 41277786623, Petrova 120, 10000 Zagreb</item>
      <item>RH MUP, Heinzelova 98, 10000 Zagreb</item>
      <item>FINA, OIB 85821130368, Ul. grada Vukovara 70, 10000 Zagreb</item>
      <item>Splitska banka dioničko društvo, OIB 69326397242, Domovinskog rata 61, 21000 Split</item>
      <item>ŽDO Zagreb, OIB 16488001145</item>
      <item>RH Ministarstvo financija, OIB 18683136487, Av. Dubrovnik 32, 10000 Zagreb</item>
      <item>RH Ministarstvo pravosuđa, OIB 26635293339, Ul. grada Vukovara 49, 10000 Zagreb</item>
      <item>Gordan Vuletić, Mandrovićeva 22, 10000 Zagreb</item>
    </derivirana_varijabla>
  </DomainObject.Predmet.OstaliListFormatedWithAdressOIB>
  <DomainObject.Predmet.OstaliListNazivFormated>
    <izvorni_sadrzaj>
      <item>Krešo Matić</item>
      <item>RH MUP</item>
      <item>FINA</item>
      <item>Splitska banka dioničko društvo</item>
      <item>ŽDO Zagreb</item>
      <item>RH Ministarstvo financija</item>
      <item>RH Ministarstvo pravosuđa</item>
      <item>Gordan Vuletić</item>
    </izvorni_sadrzaj>
    <derivirana_varijabla naziv="DomainObject.Predmet.OstaliListNazivFormated_1">
      <item>Krešo Matić</item>
      <item>RH MUP</item>
      <item>FINA</item>
      <item>Splitska banka dioničko društvo</item>
      <item>ŽDO Zagreb</item>
      <item>RH Ministarstvo financija</item>
      <item>RH Ministarstvo pravosuđa</item>
      <item>Gordan Vuletić</item>
    </derivirana_varijabla>
  </DomainObject.Predmet.OstaliListNazivFormated>
  <DomainObject.Predmet.OstaliListNazivFormatedOIB>
    <izvorni_sadrzaj>
      <item>Krešo Matić, OIB 41277786623</item>
      <item>RH MUP</item>
      <item>FINA, OIB 85821130368</item>
      <item>Splitska banka dioničko društvo, OIB 69326397242</item>
      <item>ŽDO Zagreb, OIB 16488001145</item>
      <item>RH Ministarstvo financija, OIB 18683136487</item>
      <item>RH Ministarstvo pravosuđa, OIB 26635293339</item>
      <item>Gordan Vuletić</item>
    </izvorni_sadrzaj>
    <derivirana_varijabla naziv="DomainObject.Predmet.OstaliListNazivFormatedOIB_1">
      <item>Krešo Matić, OIB 41277786623</item>
      <item>RH MUP</item>
      <item>FINA, OIB 85821130368</item>
      <item>Splitska banka dioničko društvo, OIB 69326397242</item>
      <item>ŽDO Zagreb, OIB 16488001145</item>
      <item>RH Ministarstvo financija, OIB 18683136487</item>
      <item>RH Ministarstvo pravosuđa, OIB 26635293339</item>
      <item>Gordan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LINIJA H2O d.o.o.</izvorni_sadrzaj>
    <derivirana_varijabla naziv="DomainObject.Predmet.ProtustrankaIDrugi_1">LINIJA H2O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LINIJA H2O d.o.o., OIB 36017761209, Petrova 120, 10000 Zagreb</izvorni_sadrzaj>
    <derivirana_varijabla naziv="DomainObject.Predmet.ProtustrankaIDrugiAdressOIB_1">LINIJA H2O d.o.o., OIB 36017761209, Petrova 120,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LINIJA H2O d.o.o.</item>
      <item>Krešo Matić</item>
      <item>Krešo Matić</item>
      <item>RH MUP</item>
      <item>FINA</item>
      <item>Splitska banka dioničko društvo</item>
      <item>ŽDO Zagreb</item>
      <item>RH Ministarstvo financija</item>
      <item>RH Ministarstvo pravosuđa</item>
      <item>Gordan Vuletić</item>
    </izvorni_sadrzaj>
    <derivirana_varijabla naziv="DomainObject.Predmet.SudioniciListNaziv_1">
      <item>FINA Regionalni centar Zagreb</item>
      <item>LINIJA H2O d.o.o.</item>
      <item>Krešo Matić</item>
      <item>Krešo Matić</item>
      <item>RH MUP</item>
      <item>FINA</item>
      <item>Splitska banka dioničko društvo</item>
      <item>ŽDO Zagreb</item>
      <item>RH Ministarstvo financija</item>
      <item>RH Ministarstvo pravosuđa</item>
      <item>Gordan Vuletić</item>
    </derivirana_varijabla>
  </DomainObject.Predmet.SudioniciListNaziv>
  <DomainObject.Predmet.SudioniciListAdressOIB>
    <izvorni_sadrzaj>
      <item>FINA Regionalni centar Zagreb, OIB 85821130368, Trg svibanjskih žrtava 1995. 1,10000 Zagreb</item>
      <item>LINIJA H2O d.o.o., OIB 36017761209, Petrova 120,10000 Zagreb</item>
      <item>Krešo Matić, OIB 41277786623, Petrova 120,10000 Zagreb</item>
      <item>Krešo Matić, OIB 41277786623, Petrova 120,10000 Zagreb</item>
      <item>RH MUP, Heinzelova 98,10000 Zagreb</item>
      <item>FINA, OIB 85821130368, Ul. grada Vukovara 70,10000 Zagreb</item>
      <item>Splitska banka dioničko društvo, OIB 69326397242, Domovinskog rata 61,21000 Split</item>
      <item>ŽDO Zagreb, OIB 16488001145</item>
      <item>RH Ministarstvo financija, OIB 18683136487, Av. Dubrovnik 32,10000 Zagreb</item>
      <item>RH Ministarstvo pravosuđa, OIB 26635293339, Ul. grada Vukovara 49,10000 Zagreb</item>
      <item>Gordan Vuletić, Mandrovićeva 22,10000 Zagreb</item>
    </izvorni_sadrzaj>
    <derivirana_varijabla naziv="DomainObject.Predmet.SudioniciListAdressOIB_1">
      <item>FINA Regionalni centar Zagreb, OIB 85821130368, Trg svibanjskih žrtava 1995. 1,10000 Zagreb</item>
      <item>LINIJA H2O d.o.o., OIB 36017761209, Petrova 120,10000 Zagreb</item>
      <item>Krešo Matić, OIB 41277786623, Petrova 120,10000 Zagreb</item>
      <item>Krešo Matić, OIB 41277786623, Petrova 120,10000 Zagreb</item>
      <item>RH MUP, Heinzelova 98,10000 Zagreb</item>
      <item>FINA, OIB 85821130368, Ul. grada Vukovara 70,10000 Zagreb</item>
      <item>Splitska banka dioničko društvo, OIB 69326397242, Domovinskog rata 61,21000 Split</item>
      <item>ŽDO Zagreb, OIB 16488001145</item>
      <item>RH Ministarstvo financija, OIB 18683136487, Av. Dubrovnik 32,10000 Zagreb</item>
      <item>RH Ministarstvo pravosuđa, OIB 26635293339, Ul. grada Vukovara 49,10000 Zagreb</item>
      <item>Gordan Vuletić, Mandrovićeva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36017761209</item>
      <item>, OIB 41277786623</item>
      <item>, OIB 41277786623</item>
      <item>, OIB null</item>
      <item>, OIB 85821130368</item>
      <item>, OIB 69326397242</item>
      <item>, OIB 16488001145</item>
      <item>, OIB 18683136487</item>
      <item>, OIB 26635293339</item>
      <item>, OIB null</item>
    </izvorni_sadrzaj>
    <derivirana_varijabla naziv="DomainObject.Predmet.SudioniciListNazivOIB_1">
      <item>, OIB 85821130368</item>
      <item>, OIB 36017761209</item>
      <item>, OIB 41277786623</item>
      <item>, OIB 41277786623</item>
      <item>, OIB null</item>
      <item>, OIB 85821130368</item>
      <item>, OIB 69326397242</item>
      <item>, OIB 16488001145</item>
      <item>, OIB 18683136487</item>
      <item>, OIB 26635293339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Bariša Obradović, OIB 45619494339, Srebrnjak 20B Sveta Nedelja</item>
    </izvorni_sadrzaj>
    <derivirana_varijabla naziv="DomainObject.Predmet.StecajniUpraviteljiListAddressOIB_1">
      <item>Milan Bariša Obradović, OIB 45619494339, Srebrnjak 20B Sveta Nedelja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St-2580/2016-38</izvorni_sadrzaj>
    <derivirana_varijabla naziv="DomainObject.PredzadnjaOdlukaIzPredmeta.Oznaka_1">St-2580/2016-38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439</properties:Words>
  <properties:Characters>2433</properties:Characters>
  <properties:Lines>66</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2018-11-28T11:28:00Z</dcterms:created>
  <dc:creator>Nikola Ribarić</dc:creator>
  <dc:description/>
  <cp:keywords/>
  <cp:lastModifiedBy>Maja Hajtek</cp:lastModifiedBy>
  <cp:lastPrinted>2018-11-28T11:45:00Z</cp:lastPrinted>
  <dcterms:modified xmlns:xsi="http://www.w3.org/2001/XMLSchema-instance" xsi:type="dcterms:W3CDTF">2018-11-28T12:39:00Z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(Odbijanje određivanja nagrade nakon 293 h2o  28.11.2018..docx)</vt:lpwstr>
  </prop:property>
  <prop:property name="CC_coloring" pid="4" fmtid="{D5CDD505-2E9C-101B-9397-08002B2CF9AE}">
    <vt:bool>false</vt:bool>
  </prop:property>
  <prop:property name="BrojStranica" pid="5" fmtid="{D5CDD505-2E9C-101B-9397-08002B2CF9AE}">
    <vt:i4>2</vt:i4>
  </prop:property>
</prop:Properties>
</file>