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cd54" w14:paraId="f64cd54" w:rsidRDefault="00570513" w:rsidP="00AB57F3" w:rsidR="00570513" w:rsidRPr="00AB57F3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570513" w:rsidRPr="00AB57F3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953A8A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Sukoišanska 6, Split</w:t>
      </w:r>
    </w:p>
    <w:p w:rsidRDefault="003D7469" w:rsidP="009376F9" w:rsidR="00570513" w:rsidRPr="00AB57F3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Posl.br. 7 St-1735</w:t>
      </w:r>
      <w:r w:rsidR="00207BD8" w:rsidRPr="00AB57F3">
        <w:rPr>
          <w:rFonts w:hAnsi="Times New Roman" w:ascii="Times New Roman"/>
          <w:b/>
          <w:sz w:val="22"/>
          <w:szCs w:val="22"/>
          <w:lang w:val="hr-HR"/>
        </w:rPr>
        <w:t>/16</w:t>
      </w: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57F3" w:rsidP="00570513" w:rsid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57F3" w:rsidP="00570513" w:rsidR="00AB57F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19DF" w:rsidP="00570513" w:rsidR="009376F9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>
      <w:pPr>
        <w:rPr>
          <w:rFonts w:hAnsi="Times New Roman" w:ascii="Times New Roman"/>
          <w:sz w:val="22"/>
          <w:szCs w:val="22"/>
          <w:lang w:val="hr-HR"/>
        </w:rPr>
      </w:pPr>
    </w:p>
    <w:p w:rsidRDefault="00AB57F3" w:rsidP="00570513" w:rsidR="00AB57F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 u ime Republike Hrvatske, po sucu tog suda </w:t>
      </w:r>
      <w:r w:rsidR="00985E4E" w:rsidRPr="00AB57F3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, kao stečajnom sucu, odlučujući o prijedlogu predlagatelja Financijska agencija, Regionalni centar Split, Podružnica </w:t>
      </w:r>
      <w:r w:rsidR="00172BB2">
        <w:rPr>
          <w:rFonts w:hAnsi="Times New Roman" w:ascii="Times New Roman"/>
          <w:sz w:val="22"/>
          <w:szCs w:val="22"/>
          <w:lang w:val="hr-HR"/>
        </w:rPr>
        <w:t xml:space="preserve">Split,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796C1C" w:rsidRPr="00AB57F3">
        <w:rPr>
          <w:rFonts w:hAnsi="Times New Roman" w:ascii="Times New Roman"/>
          <w:sz w:val="22"/>
          <w:szCs w:val="22"/>
          <w:lang w:val="hr-HR"/>
        </w:rPr>
        <w:t>otvaranje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7D01AF">
        <w:rPr>
          <w:rFonts w:hAnsi="Times New Roman" w:ascii="Times New Roman"/>
          <w:sz w:val="22"/>
          <w:szCs w:val="22"/>
          <w:lang w:val="hr-HR"/>
        </w:rPr>
        <w:t xml:space="preserve"> SENECIO d.o.o., Split, Kaštelanova 4, OIB: 37305933684, </w:t>
      </w:r>
      <w:r w:rsidR="000D19DF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izvan ročišta, dana </w:t>
      </w:r>
      <w:r w:rsidR="00AB57F3" w:rsidRPr="00AB57F3">
        <w:rPr>
          <w:rFonts w:hAnsi="Times New Roman" w:ascii="Times New Roman"/>
          <w:sz w:val="22"/>
          <w:szCs w:val="22"/>
          <w:lang w:val="hr-HR"/>
        </w:rPr>
        <w:t>1</w:t>
      </w:r>
      <w:r w:rsidR="007D01AF">
        <w:rPr>
          <w:rFonts w:hAnsi="Times New Roman" w:ascii="Times New Roman"/>
          <w:sz w:val="22"/>
          <w:szCs w:val="22"/>
          <w:lang w:val="hr-HR"/>
        </w:rPr>
        <w:t>4</w:t>
      </w:r>
      <w:r w:rsidR="00AB57F3" w:rsidRPr="00AB57F3">
        <w:rPr>
          <w:rFonts w:hAnsi="Times New Roman" w:ascii="Times New Roman"/>
          <w:sz w:val="22"/>
          <w:szCs w:val="22"/>
          <w:lang w:val="hr-HR"/>
        </w:rPr>
        <w:t xml:space="preserve">. veljače </w:t>
      </w:r>
      <w:r w:rsidR="000D19DF" w:rsidRPr="00AB57F3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AB57F3" w:rsidP="00570513" w:rsidR="00AB57F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AB57F3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B57F3" w:rsidP="00570513" w:rsidR="00AB57F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9376F9" w:rsidR="009376F9" w:rsidRPr="00AB57F3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Split,</w:t>
      </w:r>
      <w:r w:rsidRPr="00AB57F3">
        <w:rPr>
          <w:rFonts w:hAnsi="Times New Roman" w:ascii="Times New Roman"/>
          <w:sz w:val="22"/>
          <w:szCs w:val="22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Podružnica </w:t>
      </w:r>
      <w:r w:rsidR="00AC0E95">
        <w:rPr>
          <w:rFonts w:hAnsi="Times New Roman" w:ascii="Times New Roman"/>
          <w:sz w:val="22"/>
          <w:szCs w:val="22"/>
          <w:lang w:val="hr-HR"/>
        </w:rPr>
        <w:t>Split</w:t>
      </w:r>
      <w:r w:rsidR="00095D44" w:rsidRPr="00AB57F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AB57F3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796C1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D01AF">
        <w:rPr>
          <w:rFonts w:hAnsi="Times New Roman" w:ascii="Times New Roman"/>
          <w:sz w:val="22"/>
          <w:szCs w:val="22"/>
          <w:lang w:val="hr-HR"/>
        </w:rPr>
        <w:t>SENECIO d.o.o., Split, Kaštelanova 4, OIB: 37305933684</w:t>
      </w:r>
      <w:r w:rsidR="009376F9" w:rsidRPr="00AB57F3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57F3" w:rsidP="00AB57F3" w:rsidR="00AB57F3" w:rsidRPr="00AB57F3">
      <w:pPr>
        <w:ind w:hanging="426" w:left="426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9376F9" w:rsidRPr="00AB57F3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3D7469">
        <w:rPr>
          <w:rFonts w:hAnsi="Times New Roman" w:ascii="Times New Roman"/>
          <w:sz w:val="22"/>
          <w:szCs w:val="22"/>
          <w:lang w:val="hr-HR"/>
        </w:rPr>
        <w:t>08</w:t>
      </w:r>
      <w:r w:rsidRPr="00AB57F3">
        <w:rPr>
          <w:rFonts w:hAnsi="Times New Roman" w:ascii="Times New Roman"/>
          <w:sz w:val="22"/>
          <w:szCs w:val="22"/>
          <w:lang w:val="hr-HR"/>
        </w:rPr>
        <w:t>.</w:t>
      </w:r>
      <w:r w:rsidR="00882276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D7469">
        <w:rPr>
          <w:rFonts w:hAnsi="Times New Roman" w:ascii="Times New Roman"/>
          <w:sz w:val="22"/>
          <w:szCs w:val="22"/>
          <w:lang w:val="hr-HR"/>
        </w:rPr>
        <w:t>rujna</w:t>
      </w:r>
      <w:r w:rsidR="00207BD8" w:rsidRPr="00AB57F3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Pr="00AB57F3">
        <w:rPr>
          <w:rFonts w:hAnsi="Times New Roman" w:ascii="Times New Roman"/>
          <w:sz w:val="22"/>
          <w:szCs w:val="22"/>
          <w:lang w:val="hr-HR"/>
        </w:rPr>
        <w:t>zaprimio prijedlog FINA Regionalni centar Split,</w:t>
      </w:r>
      <w:r w:rsidRPr="00AB57F3">
        <w:rPr>
          <w:rFonts w:hAnsi="Times New Roman" w:ascii="Times New Roman"/>
          <w:sz w:val="22"/>
          <w:szCs w:val="22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Podružnica </w:t>
      </w:r>
      <w:r w:rsidR="00953A8A">
        <w:rPr>
          <w:rFonts w:hAnsi="Times New Roman" w:ascii="Times New Roman"/>
          <w:sz w:val="22"/>
          <w:szCs w:val="22"/>
          <w:lang w:val="hr-HR"/>
        </w:rPr>
        <w:t>Split</w:t>
      </w:r>
      <w:r w:rsidR="00AC0E95">
        <w:rPr>
          <w:rFonts w:hAnsi="Times New Roman" w:ascii="Times New Roman"/>
          <w:sz w:val="22"/>
          <w:szCs w:val="22"/>
          <w:lang w:val="hr-HR"/>
        </w:rPr>
        <w:t>,</w:t>
      </w:r>
      <w:r w:rsidR="00953A8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AB57F3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D01AF">
        <w:rPr>
          <w:rFonts w:hAnsi="Times New Roman" w:ascii="Times New Roman"/>
          <w:sz w:val="22"/>
          <w:szCs w:val="22"/>
          <w:lang w:val="hr-HR"/>
        </w:rPr>
        <w:t>SENECIO d.o.o., Split, Kaštelanova 4, OIB: 37305933684</w:t>
      </w:r>
      <w:r w:rsidR="009376F9" w:rsidRPr="00AB57F3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 w:rsidRPr="00AB57F3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>110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. Stečajnog zakona (Narodne novine broj: 71/15, u daljnjem tekstu: SZ) 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stečajnog postupka ako pravna osoba u Očevidniku redoslijeda osnova za plaćanje ima evidentirane neizvršene osnove za plaćanje u neprekinutom razdoblju od 120 dana.</w:t>
      </w:r>
    </w:p>
    <w:p w:rsidRDefault="0035008C" w:rsidP="00570513" w:rsidR="0035008C" w:rsidRPr="00AB57F3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124CE6" w:rsidP="00570513" w:rsidR="00C3574E" w:rsidRPr="00AB57F3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 xml:space="preserve">FINA je u spis dana </w:t>
      </w:r>
      <w:r w:rsidR="003D7469">
        <w:rPr>
          <w:rFonts w:hAnsi="Times New Roman" w:ascii="Times New Roman"/>
          <w:sz w:val="22"/>
          <w:szCs w:val="22"/>
          <w:lang w:val="hr-HR"/>
        </w:rPr>
        <w:t>14</w:t>
      </w:r>
      <w:r w:rsidR="001D5001" w:rsidRPr="00AB57F3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07BD8" w:rsidRPr="00AB57F3">
        <w:rPr>
          <w:rFonts w:hAnsi="Times New Roman" w:ascii="Times New Roman"/>
          <w:sz w:val="22"/>
          <w:szCs w:val="22"/>
          <w:lang w:val="hr-HR"/>
        </w:rPr>
        <w:t>veljače</w:t>
      </w:r>
      <w:r w:rsidR="001D5001" w:rsidRPr="00AB57F3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7D01AF">
        <w:rPr>
          <w:rFonts w:hAnsi="Times New Roman" w:ascii="Times New Roman"/>
          <w:sz w:val="22"/>
          <w:szCs w:val="22"/>
          <w:lang w:val="hr-HR"/>
        </w:rPr>
        <w:t>7</w:t>
      </w:r>
      <w:r w:rsidR="001D5001" w:rsidRPr="00AB57F3">
        <w:rPr>
          <w:rFonts w:hAnsi="Times New Roman" w:ascii="Times New Roman"/>
          <w:sz w:val="22"/>
          <w:szCs w:val="22"/>
          <w:lang w:val="hr-HR"/>
        </w:rPr>
        <w:t>. godine dostavila potvrdu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 iz koje je razvidno da dužnik na dan </w:t>
      </w:r>
      <w:r w:rsidR="003D7469">
        <w:rPr>
          <w:rFonts w:hAnsi="Times New Roman" w:ascii="Times New Roman"/>
          <w:sz w:val="22"/>
          <w:szCs w:val="22"/>
          <w:lang w:val="hr-HR"/>
        </w:rPr>
        <w:t>14</w:t>
      </w:r>
      <w:r w:rsidR="00925574" w:rsidRPr="00AB57F3">
        <w:rPr>
          <w:rFonts w:hAnsi="Times New Roman" w:ascii="Times New Roman"/>
          <w:sz w:val="22"/>
          <w:szCs w:val="22"/>
          <w:lang w:val="hr-HR"/>
        </w:rPr>
        <w:t>.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07BD8" w:rsidRPr="00AB57F3">
        <w:rPr>
          <w:rFonts w:hAnsi="Times New Roman" w:ascii="Times New Roman"/>
          <w:sz w:val="22"/>
          <w:szCs w:val="22"/>
          <w:lang w:val="hr-HR"/>
        </w:rPr>
        <w:t>veljače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7D01AF">
        <w:rPr>
          <w:rFonts w:hAnsi="Times New Roman" w:ascii="Times New Roman"/>
          <w:sz w:val="22"/>
          <w:szCs w:val="22"/>
          <w:lang w:val="hr-HR"/>
        </w:rPr>
        <w:t>7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. godine ima evidentirane neizvršene osnove za plaćanje u neprekidnom razdoblju od </w:t>
      </w:r>
      <w:r w:rsidR="003D7469">
        <w:rPr>
          <w:rFonts w:hAnsi="Times New Roman" w:ascii="Times New Roman"/>
          <w:sz w:val="22"/>
          <w:szCs w:val="22"/>
          <w:lang w:val="hr-HR"/>
        </w:rPr>
        <w:t>2</w:t>
      </w:r>
      <w:r w:rsidRPr="00AB57F3">
        <w:rPr>
          <w:rFonts w:hAnsi="Times New Roman" w:ascii="Times New Roman"/>
          <w:sz w:val="22"/>
          <w:szCs w:val="22"/>
          <w:lang w:val="hr-HR"/>
        </w:rPr>
        <w:t>0</w:t>
      </w:r>
      <w:r w:rsidR="00882276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C3574E" w:rsidP="00570513" w:rsidR="00C3574E" w:rsidRPr="00AB57F3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AB57F3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>110 SZ-a,</w:t>
      </w:r>
      <w:r w:rsidR="00570513" w:rsidRPr="00AB57F3">
        <w:rPr>
          <w:rFonts w:hAnsi="Times New Roman" w:ascii="Times New Roman"/>
          <w:sz w:val="22"/>
          <w:szCs w:val="22"/>
          <w:lang w:val="hr-HR"/>
        </w:rPr>
        <w:t xml:space="preserve"> na temelju spomenutog propisa odlučeno je kao u izreci. </w:t>
      </w: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 w:rsidR="00953A8A">
        <w:rPr>
          <w:rFonts w:hAnsi="Times New Roman" w:ascii="Times New Roman"/>
          <w:b/>
          <w:sz w:val="22"/>
          <w:szCs w:val="22"/>
          <w:lang w:val="hr-HR"/>
        </w:rPr>
        <w:t xml:space="preserve">Splitu, </w:t>
      </w:r>
      <w:r w:rsidR="00AB57F3" w:rsidRPr="00AB57F3">
        <w:rPr>
          <w:rFonts w:hAnsi="Times New Roman" w:ascii="Times New Roman"/>
          <w:b/>
          <w:sz w:val="22"/>
          <w:szCs w:val="22"/>
          <w:lang w:val="hr-HR"/>
        </w:rPr>
        <w:t>1</w:t>
      </w:r>
      <w:r w:rsidR="007D01AF">
        <w:rPr>
          <w:rFonts w:hAnsi="Times New Roman" w:ascii="Times New Roman"/>
          <w:b/>
          <w:sz w:val="22"/>
          <w:szCs w:val="22"/>
          <w:lang w:val="hr-HR"/>
        </w:rPr>
        <w:t>4</w:t>
      </w:r>
      <w:r w:rsidR="00AB57F3" w:rsidRPr="00AB57F3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0D19DF" w:rsidRPr="00AB57F3">
        <w:rPr>
          <w:rFonts w:hAnsi="Times New Roman" w:ascii="Times New Roman"/>
          <w:b/>
          <w:sz w:val="22"/>
          <w:szCs w:val="22"/>
          <w:lang w:val="hr-HR"/>
        </w:rPr>
        <w:t xml:space="preserve"> 2017</w:t>
      </w:r>
      <w:r w:rsidRPr="00AB57F3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B57F3" w:rsidP="00570513" w:rsidR="00AB57F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AB57F3" w:rsidRPr="00AB57F3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="009376F9" w:rsidRPr="00AB57F3">
        <w:rPr>
          <w:rFonts w:hAnsi="Times New Roman" w:ascii="Times New Roman"/>
          <w:sz w:val="22"/>
          <w:szCs w:val="22"/>
          <w:lang w:val="hr-HR"/>
        </w:rPr>
        <w:tab/>
      </w:r>
      <w:r w:rsidR="00AB57F3" w:rsidRPr="00AB57F3">
        <w:rPr>
          <w:rFonts w:hAnsi="Times New Roman" w:ascii="Times New Roman"/>
          <w:b/>
          <w:sz w:val="22"/>
          <w:szCs w:val="22"/>
          <w:lang w:val="hr-HR"/>
        </w:rPr>
        <w:t>Stečajni sudac:</w:t>
      </w:r>
    </w:p>
    <w:p w:rsidRDefault="00570513" w:rsidP="00570513" w:rsidR="00570513" w:rsidRPr="00AB57F3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-</w:t>
      </w:r>
      <w:r w:rsidR="00925574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0F5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>p</w:t>
      </w:r>
      <w:r w:rsidR="00925574" w:rsidRPr="00AB57F3">
        <w:rPr>
          <w:rFonts w:hAnsi="Times New Roman" w:ascii="Times New Roman"/>
          <w:sz w:val="22"/>
          <w:szCs w:val="22"/>
          <w:lang w:val="hr-HR"/>
        </w:rPr>
        <w:t>redlagatelju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796C1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0513" w:rsidRPr="00AB57F3">
        <w:rPr>
          <w:rFonts w:hAnsi="Times New Roman" w:ascii="Times New Roman"/>
          <w:sz w:val="22"/>
          <w:szCs w:val="22"/>
          <w:lang w:val="hr-HR"/>
        </w:rPr>
        <w:t>e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AB57F3">
      <w:pPr>
        <w:rPr>
          <w:rFonts w:hAnsi="Times New Roman" w:ascii="Times New Roman"/>
          <w:sz w:val="22"/>
          <w:szCs w:val="22"/>
        </w:rPr>
      </w:pPr>
    </w:p>
    <w:sectPr w:rsidSect="00AB57F3" w:rsidR="00304101" w:rsidRPr="00AB57F3">
      <w:pgSz w:h="16838" w:w="11906"/>
      <w:pgMar w:gutter="0" w:footer="708" w:header="708" w:left="1843" w:bottom="1417" w:right="17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220E"/>
    <w:rsid w:val="00095D44"/>
    <w:rsid w:val="000D19DF"/>
    <w:rsid w:val="00124CE6"/>
    <w:rsid w:val="00172BB2"/>
    <w:rsid w:val="001D5001"/>
    <w:rsid w:val="00207BD8"/>
    <w:rsid w:val="002E76F9"/>
    <w:rsid w:val="00304101"/>
    <w:rsid w:val="003253E3"/>
    <w:rsid w:val="0035008C"/>
    <w:rsid w:val="00382676"/>
    <w:rsid w:val="003D7469"/>
    <w:rsid w:val="004C0F5C"/>
    <w:rsid w:val="00570513"/>
    <w:rsid w:val="00796C1C"/>
    <w:rsid w:val="007D01AF"/>
    <w:rsid w:val="00882276"/>
    <w:rsid w:val="00925574"/>
    <w:rsid w:val="009376F9"/>
    <w:rsid w:val="00953A8A"/>
    <w:rsid w:val="009550F4"/>
    <w:rsid w:val="00985E4E"/>
    <w:rsid w:val="00AB57F3"/>
    <w:rsid w:val="00AC0E95"/>
    <w:rsid w:val="00C3574E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0922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20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20E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20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20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0922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20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20E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20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20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6 zaposlenih</izvorni_sadrzaj>
    <derivirana_varijabla naziv="DomainObject.Predmet.Opis_1">6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St-1735/2016</izvorni_sadrzaj>
    <derivirana_varijabla naziv="DomainObject.Predmet.OznakaBroj_1">St-1735/2016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SENECIO d.o.o. za usluge</izvorni_sadrzaj>
    <derivirana_varijabla naziv="DomainObject.Predmet.ProtustrankaFormated_1">  SENECIO d.o.o. za usluge</derivirana_varijabla>
  </DomainObject.Predmet.ProtustrankaFormated>
  <DomainObject.Predmet.ProtustrankaFormatedOIB>
    <izvorni_sadrzaj>  SENECIO d.o.o. za usluge, OIB 37305933684</izvorni_sadrzaj>
    <derivirana_varijabla naziv="DomainObject.Predmet.ProtustrankaFormatedOIB_1">  SENECIO d.o.o. za usluge, OIB 37305933684</derivirana_varijabla>
  </DomainObject.Predmet.ProtustrankaFormatedOIB>
  <DomainObject.Predmet.ProtustrankaFormatedWithAdress>
    <izvorni_sadrzaj> SENECIO d.o.o. za usluge, Kaštelanova 4, 21000 Split</izvorni_sadrzaj>
    <derivirana_varijabla naziv="DomainObject.Predmet.ProtustrankaFormatedWithAdress_1"> SENECIO d.o.o. za usluge, Kaštelanova 4, 21000 Split</derivirana_varijabla>
  </DomainObject.Predmet.ProtustrankaFormatedWithAdress>
  <DomainObject.Predmet.ProtustrankaFormatedWithAdressOIB>
    <izvorni_sadrzaj> SENECIO d.o.o. za usluge, OIB 37305933684, Kaštelanova 4, 21000 Split</izvorni_sadrzaj>
    <derivirana_varijabla naziv="DomainObject.Predmet.ProtustrankaFormatedWithAdressOIB_1"> SENECIO d.o.o. za usluge, OIB 37305933684, Kaštelanova 4, 21000 Split</derivirana_varijabla>
  </DomainObject.Predmet.ProtustrankaFormatedWithAdressOIB>
  <DomainObject.Predmet.ProtustrankaWithAdress>
    <izvorni_sadrzaj>SENECIO d.o.o. za usluge Kaštelanova 4, 21000 Split</izvorni_sadrzaj>
    <derivirana_varijabla naziv="DomainObject.Predmet.ProtustrankaWithAdress_1">SENECIO d.o.o. za usluge Kaštelanova 4, 21000 Split</derivirana_varijabla>
  </DomainObject.Predmet.ProtustrankaWithAdress>
  <DomainObject.Predmet.ProtustrankaWithAdressOIB>
    <izvorni_sadrzaj>SENECIO d.o.o. za usluge, OIB 37305933684, Kaštelanova 4, 21000 Split</izvorni_sadrzaj>
    <derivirana_varijabla naziv="DomainObject.Predmet.ProtustrankaWithAdressOIB_1">SENECIO d.o.o. za usluge, OIB 37305933684, Kaštelanova 4, 21000 Split</derivirana_varijabla>
  </DomainObject.Predmet.ProtustrankaWithAdressOIB>
  <DomainObject.Predmet.ProtustrankaNazivFormated>
    <izvorni_sadrzaj>SENECIO d.o.o. za usluge</izvorni_sadrzaj>
    <derivirana_varijabla naziv="DomainObject.Predmet.ProtustrankaNazivFormated_1">SENECIO d.o.o. za usluge</derivirana_varijabla>
  </DomainObject.Predmet.ProtustrankaNazivFormated>
  <DomainObject.Predmet.ProtustrankaNazivFormatedOIB>
    <izvorni_sadrzaj>SENECIO d.o.o. za usluge, OIB 37305933684</izvorni_sadrzaj>
    <derivirana_varijabla naziv="DomainObject.Predmet.ProtustrankaNazivFormatedOIB_1">SENECIO d.o.o. za usluge, OIB 37305933684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11493.66</izvorni_sadrzaj>
    <derivirana_varijabla naziv="DomainObject.Predmet.TrenutnaVrijednost_1">11493.66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SENECIO d.o.o. za usluge</item>
    </izvorni_sadrzaj>
    <derivirana_varijabla naziv="DomainObject.Predmet.ProtuStrankaListFormated_1">
      <item>SENECIO d.o.o. za usluge</item>
    </derivirana_varijabla>
  </DomainObject.Predmet.ProtuStrankaListFormated>
  <DomainObject.Predmet.ProtuStrankaListFormatedOIB>
    <izvorni_sadrzaj>
      <item>SENECIO d.o.o. za usluge, OIB 37305933684</item>
    </izvorni_sadrzaj>
    <derivirana_varijabla naziv="DomainObject.Predmet.ProtuStrankaListFormatedOIB_1">
      <item>SENECIO d.o.o. za usluge, OIB 37305933684</item>
    </derivirana_varijabla>
  </DomainObject.Predmet.ProtuStrankaListFormatedOIB>
  <DomainObject.Predmet.ProtuStrankaListFormatedWithAdress>
    <izvorni_sadrzaj>
      <item>SENECIO d.o.o. za usluge, Kaštelanova 4, 21000 Split</item>
    </izvorni_sadrzaj>
    <derivirana_varijabla naziv="DomainObject.Predmet.ProtuStrankaListFormatedWithAdress_1">
      <item>SENECIO d.o.o. za usluge, Kaštelanova 4, 21000 Split</item>
    </derivirana_varijabla>
  </DomainObject.Predmet.ProtuStrankaListFormatedWithAdress>
  <DomainObject.Predmet.ProtuStrankaListFormatedWithAdressOIB>
    <izvorni_sadrzaj>
      <item>SENECIO d.o.o. za usluge, OIB 37305933684, Kaštelanova 4, 21000 Split</item>
    </izvorni_sadrzaj>
    <derivirana_varijabla naziv="DomainObject.Predmet.ProtuStrankaListFormatedWithAdressOIB_1">
      <item>SENECIO d.o.o. za usluge, OIB 37305933684, Kaštelanova 4, 21000 Split</item>
    </derivirana_varijabla>
  </DomainObject.Predmet.ProtuStrankaListFormatedWithAdressOIB>
  <DomainObject.Predmet.ProtuStrankaListNazivFormated>
    <izvorni_sadrzaj>
      <item>SENECIO d.o.o. za usluge</item>
    </izvorni_sadrzaj>
    <derivirana_varijabla naziv="DomainObject.Predmet.ProtuStrankaListNazivFormated_1">
      <item>SENECIO d.o.o. za usluge</item>
    </derivirana_varijabla>
  </DomainObject.Predmet.ProtuStrankaListNazivFormated>
  <DomainObject.Predmet.ProtuStrankaListNazivFormatedOIB>
    <izvorni_sadrzaj>
      <item>SENECIO d.o.o. za usluge, OIB 37305933684</item>
    </izvorni_sadrzaj>
    <derivirana_varijabla naziv="DomainObject.Predmet.ProtuStrankaListNazivFormatedOIB_1">
      <item>SENECIO d.o.o. za usluge, OIB 37305933684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SENECIO d.o.o. za usluge</izvorni_sadrzaj>
    <derivirana_varijabla naziv="DomainObject.Predmet.ProtustrankaIDrugi_1">SENECIO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SENECIO d.o.o. za usluge, OIB 37305933684, Kaštelanova 4, 21000 Split</izvorni_sadrzaj>
    <derivirana_varijabla naziv="DomainObject.Predmet.ProtustrankaIDrugiAdressOIB_1">SENECIO d.o.o. za usluge, OIB 37305933684, Kaštelanova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SENECIO d.o.o. za usluge</item>
      <item>FINANCIJSKA AGENCIJA, RC SPLIT</item>
    </izvorni_sadrzaj>
    <derivirana_varijabla naziv="DomainObject.Predmet.SudioniciListNaziv_1">
      <item>SENECIO d.o.o. za usluge</item>
      <item>FINANCIJSKA AGENCIJA, RC SPLIT</item>
    </derivirana_varijabla>
  </DomainObject.Predmet.SudioniciListNaziv>
  <DomainObject.Predmet.SudioniciListAdressOIB>
    <izvorni_sadrzaj>
      <item>SENECIO d.o.o. za usluge, OIB 37305933684, Kaštelanova 4,21000 Split</item>
      <item>FINANCIJSKA AGENCIJA, RC SPLIT, OIB 85821130368, Mažuranićevo šetalište 24 b,21000 Split</item>
    </izvorni_sadrzaj>
    <derivirana_varijabla naziv="DomainObject.Predmet.SudioniciListAdressOIB_1">
      <item>SENECIO d.o.o. za usluge, OIB 37305933684, Kaštelanova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37305933684</item>
      <item>, OIB 85821130368</item>
    </izvorni_sadrzaj>
    <derivirana_varijabla naziv="DomainObject.Predmet.SudioniciListNazivOIB_1">
      <item>, OIB 37305933684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1656</properties:Characters>
  <properties:Lines>63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2017-02-14T09:15:00Z</dcterms:created>
  <dc:creator>Diana Butigan Granić</dc:creator>
  <cp:lastModifiedBy>Mara Marčinko</cp:lastModifiedBy>
  <cp:lastPrinted>2017-02-14T09:59:00Z</cp:lastPrinted>
  <dcterms:modified xmlns:xsi="http://www.w3.org/2001/XMLSchema-instance" xsi:type="dcterms:W3CDTF">2017-02-14T10:01:00Z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