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0059" w14:paraId="98c0059" w:rsidRDefault="006D5214" w:rsidP="006D5214" w:rsidR="006D521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5214" w:rsidP="006D5214" w:rsidR="006D521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D5214" w:rsidP="006D5214" w:rsidR="006D521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D5214" w:rsidP="006D5214" w:rsidR="006D521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D5214" w:rsidP="006D5214" w:rsidR="006D5214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6D5214" w:rsidP="006D5214" w:rsidR="006D5214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6D5214" w:rsidP="006D5214" w:rsidR="006D5214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6D5214" w:rsidP="006D5214" w:rsidR="006D5214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6D5214" w:rsidP="006D5214" w:rsidR="006D5214" w:rsidRPr="00AD71A8">
      <w:pPr>
        <w:rPr>
          <w:rFonts w:cs="Times New Roman" w:eastAsia="Times New Roman"/>
          <w:szCs w:val="24"/>
          <w:lang w:eastAsia="hr-HR"/>
        </w:rPr>
      </w:pPr>
    </w:p>
    <w:p w:rsidRDefault="006D5214" w:rsidP="00AA6E1F" w:rsidR="006D5214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Tijani Licul, u skraćenom stečajnom postupku nad pravnom osobom (dužnikom) </w:t>
      </w:r>
      <w:r>
        <w:rPr>
          <w:rFonts w:cs="Times New Roman" w:eastAsia="Times New Roman"/>
          <w:szCs w:val="24"/>
        </w:rPr>
        <w:t xml:space="preserve">PROMOZIONI IMMOBILIARI d. o. o. Poreč, Bože Milanovića 20, OIB </w:t>
      </w:r>
      <w:r w:rsidRPr="00F91769">
        <w:rPr>
          <w:rFonts w:cs="Times New Roman" w:eastAsia="Times New Roman"/>
          <w:szCs w:val="24"/>
        </w:rPr>
        <w:t>69936974222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91769">
        <w:rPr>
          <w:rFonts w:cs="Times New Roman" w:eastAsia="Times New Roman"/>
          <w:szCs w:val="24"/>
        </w:rPr>
        <w:t>130009225</w:t>
      </w:r>
      <w:r>
        <w:rPr>
          <w:rFonts w:cs="Times New Roman" w:eastAsia="Times New Roman"/>
          <w:szCs w:val="24"/>
        </w:rPr>
        <w:t>, odlučujući o žalbi osobe ovlaštene za zastupanje dužnika 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do dana nastupanja pravnih posljedica otvaranja stečajnog postupka </w:t>
      </w:r>
      <w:r w:rsidR="00AA6E1F">
        <w:rPr>
          <w:rFonts w:cs="Times New Roman" w:eastAsia="Times New Roman"/>
          <w:szCs w:val="24"/>
        </w:rPr>
        <w:t xml:space="preserve">Pierluigia Tomaselle iz R. Italije, Noventa di Piave (VE), Via Romanziol 111, </w:t>
      </w:r>
      <w:r>
        <w:rPr>
          <w:rFonts w:cs="Times New Roman" w:eastAsia="Times New Roman"/>
          <w:szCs w:val="24"/>
        </w:rPr>
        <w:t xml:space="preserve">izjavljenoj </w:t>
      </w:r>
      <w:r w:rsidR="00AA6E1F">
        <w:rPr>
          <w:rFonts w:cs="Times New Roman" w:eastAsia="Times New Roman"/>
          <w:szCs w:val="24"/>
        </w:rPr>
        <w:t xml:space="preserve">6. lipnja </w:t>
      </w:r>
      <w:r>
        <w:rPr>
          <w:rFonts w:cs="Times New Roman" w:eastAsia="Times New Roman"/>
          <w:szCs w:val="24"/>
        </w:rPr>
        <w:t xml:space="preserve">2016. protiv ovosudnog rješenja posl. br. </w:t>
      </w:r>
      <w:r w:rsidR="00AA6E1F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St-</w:t>
      </w:r>
      <w:r w:rsidR="00AA6E1F">
        <w:rPr>
          <w:rFonts w:cs="Times New Roman" w:eastAsia="Times New Roman"/>
          <w:szCs w:val="24"/>
        </w:rPr>
        <w:t>1145</w:t>
      </w:r>
      <w:r>
        <w:rPr>
          <w:rFonts w:cs="Times New Roman" w:eastAsia="Times New Roman"/>
          <w:szCs w:val="24"/>
        </w:rPr>
        <w:t xml:space="preserve">/2015-5 od </w:t>
      </w:r>
      <w:r w:rsidR="00AA6E1F">
        <w:rPr>
          <w:rFonts w:cs="Times New Roman" w:eastAsia="Times New Roman"/>
          <w:szCs w:val="24"/>
        </w:rPr>
        <w:t>27. svibnja</w:t>
      </w:r>
      <w:r>
        <w:rPr>
          <w:rFonts w:cs="Times New Roman" w:eastAsia="Times New Roman"/>
          <w:szCs w:val="24"/>
        </w:rPr>
        <w:t xml:space="preserve"> 2016., </w:t>
      </w:r>
      <w:r w:rsidR="00E879E1">
        <w:rPr>
          <w:rFonts w:cs="Times New Roman" w:eastAsia="Times New Roman"/>
          <w:szCs w:val="24"/>
          <w:lang w:eastAsia="hr-HR"/>
        </w:rPr>
        <w:t>28.</w:t>
      </w:r>
      <w:r>
        <w:rPr>
          <w:rFonts w:cs="Times New Roman" w:eastAsia="Times New Roman"/>
          <w:szCs w:val="24"/>
          <w:lang w:eastAsia="hr-HR"/>
        </w:rPr>
        <w:t xml:space="preserve"> lipnja 2016.</w:t>
      </w:r>
    </w:p>
    <w:p w:rsidRDefault="006D5214" w:rsidP="006D5214" w:rsidR="006D5214" w:rsidRPr="00AD71A8">
      <w:pPr>
        <w:rPr>
          <w:rFonts w:cs="Times New Roman" w:eastAsia="Times New Roman"/>
          <w:szCs w:val="24"/>
          <w:lang w:eastAsia="hr-HR"/>
        </w:rPr>
      </w:pPr>
    </w:p>
    <w:p w:rsidRDefault="006D5214" w:rsidP="006D5214" w:rsidR="006D5214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6D5214" w:rsidP="006D5214" w:rsidR="006D5214">
      <w:pPr>
        <w:rPr>
          <w:rFonts w:cs="Times New Roman" w:eastAsia="Times New Roman"/>
          <w:szCs w:val="24"/>
          <w:lang w:eastAsia="hr-HR"/>
        </w:rPr>
      </w:pPr>
    </w:p>
    <w:p w:rsidRDefault="006D5214" w:rsidP="006D5214" w:rsidR="006D521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od </w:t>
      </w:r>
      <w:r w:rsidR="00AA6E1F">
        <w:rPr>
          <w:rFonts w:cs="Times New Roman" w:eastAsia="Times New Roman"/>
          <w:szCs w:val="24"/>
          <w:lang w:eastAsia="hr-HR"/>
        </w:rPr>
        <w:t>6. lipnja</w:t>
      </w:r>
      <w:r>
        <w:rPr>
          <w:rFonts w:cs="Times New Roman" w:eastAsia="Times New Roman"/>
          <w:szCs w:val="24"/>
          <w:lang w:eastAsia="hr-HR"/>
        </w:rPr>
        <w:t xml:space="preserve"> 2016. te se preinačuje ovosudno rješenje </w:t>
      </w:r>
      <w:r w:rsidR="00AA6E1F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St-</w:t>
      </w:r>
      <w:r w:rsidR="00AA6E1F">
        <w:rPr>
          <w:rFonts w:cs="Times New Roman" w:eastAsia="Times New Roman"/>
          <w:szCs w:val="24"/>
        </w:rPr>
        <w:t>1145</w:t>
      </w:r>
      <w:r>
        <w:rPr>
          <w:rFonts w:cs="Times New Roman" w:eastAsia="Times New Roman"/>
          <w:szCs w:val="24"/>
        </w:rPr>
        <w:t xml:space="preserve">/2015-5 od </w:t>
      </w:r>
      <w:r w:rsidR="00AA6E1F">
        <w:rPr>
          <w:rFonts w:cs="Times New Roman" w:eastAsia="Times New Roman"/>
          <w:szCs w:val="24"/>
        </w:rPr>
        <w:t>27. svibnja</w:t>
      </w:r>
      <w:r>
        <w:rPr>
          <w:rFonts w:cs="Times New Roman" w:eastAsia="Times New Roman"/>
          <w:szCs w:val="24"/>
        </w:rPr>
        <w:t xml:space="preserve"> 2016.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 w:rsidR="00AA6E1F">
        <w:rPr>
          <w:rFonts w:cs="Times New Roman" w:eastAsia="Times New Roman"/>
          <w:szCs w:val="24"/>
        </w:rPr>
        <w:t xml:space="preserve">PROMOZIONI IMMOBILIARI d. o. o. Poreč, Bože Milanovića 20, OIB </w:t>
      </w:r>
      <w:r w:rsidR="00AA6E1F" w:rsidRPr="00F91769">
        <w:rPr>
          <w:rFonts w:cs="Times New Roman" w:eastAsia="Times New Roman"/>
          <w:szCs w:val="24"/>
        </w:rPr>
        <w:t>69936974222</w:t>
      </w:r>
      <w:r w:rsidR="00AA6E1F" w:rsidRPr="00D04320">
        <w:rPr>
          <w:rFonts w:cs="Times New Roman" w:eastAsia="Times New Roman"/>
          <w:szCs w:val="24"/>
        </w:rPr>
        <w:t>,</w:t>
      </w:r>
      <w:r w:rsidR="00AA6E1F">
        <w:rPr>
          <w:rFonts w:cs="Times New Roman" w:eastAsia="Times New Roman"/>
          <w:szCs w:val="24"/>
        </w:rPr>
        <w:t xml:space="preserve"> MBS </w:t>
      </w:r>
      <w:r w:rsidR="00AA6E1F" w:rsidRPr="00F91769">
        <w:rPr>
          <w:rFonts w:cs="Times New Roman" w:eastAsia="Times New Roman"/>
          <w:szCs w:val="24"/>
        </w:rPr>
        <w:t>130009225</w:t>
      </w:r>
      <w:r>
        <w:rPr>
          <w:rFonts w:cs="Times New Roman" w:eastAsia="Times New Roman"/>
          <w:szCs w:val="24"/>
        </w:rPr>
        <w:t>, obustavlja.</w:t>
      </w:r>
    </w:p>
    <w:p w:rsidRDefault="006D5214" w:rsidP="006D5214" w:rsidR="006D5214">
      <w:pPr>
        <w:rPr>
          <w:rFonts w:cs="Times New Roman" w:eastAsia="Times New Roman"/>
          <w:szCs w:val="24"/>
          <w:lang w:eastAsia="hr-HR"/>
        </w:rPr>
      </w:pPr>
    </w:p>
    <w:p w:rsidRDefault="006D5214" w:rsidP="006D5214" w:rsidR="006D5214">
      <w:pPr>
        <w:ind w:firstLine="708"/>
        <w:rPr>
          <w:rFonts w:cs="Times New Roman" w:eastAsia="Times New Roman"/>
          <w:szCs w:val="24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</w:t>
      </w:r>
      <w:r>
        <w:t xml:space="preserve">po ovosudnom rješenju </w:t>
      </w:r>
      <w:r w:rsidRPr="003742F3">
        <w:t xml:space="preserve">posl. br. </w:t>
      </w:r>
      <w:r w:rsidR="00AA6E1F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St-</w:t>
      </w:r>
      <w:r w:rsidR="00AA6E1F">
        <w:rPr>
          <w:rFonts w:cs="Times New Roman" w:eastAsia="Times New Roman"/>
          <w:szCs w:val="24"/>
        </w:rPr>
        <w:t>1145</w:t>
      </w:r>
      <w:r>
        <w:rPr>
          <w:rFonts w:cs="Times New Roman" w:eastAsia="Times New Roman"/>
          <w:szCs w:val="24"/>
        </w:rPr>
        <w:t xml:space="preserve">/2015-5 od </w:t>
      </w:r>
      <w:r w:rsidR="00AA6E1F">
        <w:rPr>
          <w:rFonts w:cs="Times New Roman" w:eastAsia="Times New Roman"/>
          <w:szCs w:val="24"/>
        </w:rPr>
        <w:t>27. svibnja</w:t>
      </w:r>
      <w:r>
        <w:rPr>
          <w:rFonts w:cs="Times New Roman" w:eastAsia="Times New Roman"/>
          <w:szCs w:val="24"/>
        </w:rPr>
        <w:t xml:space="preserve"> 2016.</w:t>
      </w:r>
    </w:p>
    <w:p w:rsidRDefault="006D5214" w:rsidP="006D5214" w:rsidR="006D5214"/>
    <w:p w:rsidRDefault="006D5214" w:rsidP="006D5214" w:rsidR="006D5214"/>
    <w:p w:rsidRDefault="006D5214" w:rsidP="006D5214" w:rsidR="006D5214" w:rsidRPr="00AD71A8">
      <w:pPr>
        <w:jc w:val="center"/>
      </w:pPr>
      <w:r w:rsidRPr="00AD71A8">
        <w:t>Obrazloženje</w:t>
      </w:r>
    </w:p>
    <w:p w:rsidRDefault="006D5214" w:rsidP="006D5214" w:rsidR="006D521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D5214" w:rsidP="006D5214" w:rsidR="006D521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 w:rsidR="00AA6E1F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St-</w:t>
      </w:r>
      <w:r w:rsidR="00AA6E1F">
        <w:rPr>
          <w:rFonts w:cs="Times New Roman" w:eastAsia="Times New Roman"/>
          <w:szCs w:val="24"/>
        </w:rPr>
        <w:t>1145</w:t>
      </w:r>
      <w:r>
        <w:rPr>
          <w:rFonts w:cs="Times New Roman" w:eastAsia="Times New Roman"/>
          <w:szCs w:val="24"/>
        </w:rPr>
        <w:t xml:space="preserve">/2015-5 od </w:t>
      </w:r>
      <w:r w:rsidR="00AA6E1F">
        <w:rPr>
          <w:rFonts w:cs="Times New Roman" w:eastAsia="Times New Roman"/>
          <w:szCs w:val="24"/>
        </w:rPr>
        <w:t>27. svibnja</w:t>
      </w:r>
      <w:r>
        <w:rPr>
          <w:rFonts w:cs="Times New Roman" w:eastAsia="Times New Roman"/>
          <w:szCs w:val="24"/>
        </w:rPr>
        <w:t xml:space="preserve">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Stečajnog zakona (Narodne novine br. 71/15, nadalje SZ), sukladno odredbama čl. 431. i 432. SZ-a, vezano uz čl. 131., 132. i čl. 286. SZ-a, istovremeno je otvoren i zaključen skraćeni stečajni postupak nad dužnikom</w:t>
      </w:r>
      <w:r>
        <w:rPr>
          <w:rFonts w:cs="Times New Roman" w:eastAsia="Times New Roman"/>
          <w:szCs w:val="24"/>
        </w:rPr>
        <w:t xml:space="preserve"> </w:t>
      </w:r>
      <w:r w:rsidR="00AA6E1F">
        <w:rPr>
          <w:rFonts w:cs="Times New Roman" w:eastAsia="Times New Roman"/>
          <w:szCs w:val="24"/>
        </w:rPr>
        <w:t>PROMOZIONI IMMOBILIARI d. o. o. Poreč</w:t>
      </w:r>
      <w:r>
        <w:rPr>
          <w:rFonts w:cs="Times New Roman" w:eastAsia="Times New Roman"/>
          <w:szCs w:val="24"/>
        </w:rPr>
        <w:t>, imenovan je stečajni upravitelj, te je određeno da će se po pravomoćnosti tog rješenja dužnik brisati iz sudskog registra.</w:t>
      </w:r>
    </w:p>
    <w:p w:rsidRDefault="006D5214" w:rsidP="00AA6E1F" w:rsidR="00AA6E1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je </w:t>
      </w:r>
      <w:r w:rsidR="00AA6E1F">
        <w:rPr>
          <w:rFonts w:cs="Times New Roman" w:eastAsia="Times New Roman"/>
          <w:szCs w:val="24"/>
          <w:lang w:eastAsia="hr-HR"/>
        </w:rPr>
        <w:t>6. lipnja</w:t>
      </w:r>
      <w:r>
        <w:rPr>
          <w:rFonts w:cs="Times New Roman" w:eastAsia="Times New Roman"/>
          <w:szCs w:val="24"/>
          <w:lang w:eastAsia="hr-HR"/>
        </w:rPr>
        <w:t xml:space="preserve"> 2016. izjavila žalbu. U žalbi je u bitnome navedeno da nema </w:t>
      </w:r>
      <w:r w:rsidR="00AA6E1F">
        <w:rPr>
          <w:rFonts w:cs="Times New Roman" w:eastAsia="Times New Roman"/>
          <w:szCs w:val="24"/>
          <w:lang w:eastAsia="hr-HR"/>
        </w:rPr>
        <w:t>zakonske osnove</w:t>
      </w:r>
      <w:r>
        <w:rPr>
          <w:rFonts w:cs="Times New Roman" w:eastAsia="Times New Roman"/>
          <w:szCs w:val="24"/>
          <w:lang w:eastAsia="hr-HR"/>
        </w:rPr>
        <w:t xml:space="preserve"> za provođenj</w:t>
      </w:r>
      <w:r w:rsidR="00AA6E1F">
        <w:rPr>
          <w:rFonts w:cs="Times New Roman" w:eastAsia="Times New Roman"/>
          <w:szCs w:val="24"/>
          <w:lang w:eastAsia="hr-HR"/>
        </w:rPr>
        <w:t>e skraćenog stečajnog postupka jer društvo nije nesposobno za plaćanje.</w:t>
      </w:r>
    </w:p>
    <w:p w:rsidRDefault="006D5214" w:rsidP="006D5214" w:rsidR="006D521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6D5214" w:rsidP="006D5214" w:rsidR="006D5214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 xml:space="preserve">registra. Po ispunjenju navedenih </w:t>
      </w:r>
      <w:r w:rsidRPr="00FB2CA9">
        <w:lastRenderedPageBreak/>
        <w:t>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6D5214" w:rsidP="00AA6E1F" w:rsidR="006D521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bile su ispunjene pretpostavke za otvaranje i zaključenje skraćenog stečajnog postupka nad dužnikom. Međutim, prije pravomoćnosti rješenja kojim je nad dužnikom otvoren i zaključen skraćeni stečajni postupak, u spis je dostavljena potvrda Financijske agencije</w:t>
      </w:r>
      <w:r w:rsidR="00AA6E1F">
        <w:rPr>
          <w:rFonts w:cs="Times New Roman" w:eastAsia="Times New Roman"/>
          <w:szCs w:val="24"/>
          <w:lang w:eastAsia="hr-HR"/>
        </w:rPr>
        <w:t xml:space="preserve"> klase: 110-07/16-01/42 ur. broja: 08-4402-16-1039 od 15. lipnja 2016. (list 22 spisa) iz koje proizlazi da na dan izdavanja potvrde dužnik nema evidentiranih neizvršenih osnova za plaćanje u Očevidniku redoslijeda osnova za plaćanje i da ima otvoren transakcijski račun, odnosno da je dužnik postao </w:t>
      </w:r>
      <w:r>
        <w:rPr>
          <w:rFonts w:cs="Times New Roman" w:eastAsia="Times New Roman"/>
          <w:szCs w:val="24"/>
          <w:lang w:eastAsia="hr-HR"/>
        </w:rPr>
        <w:t>sposoban za plaćanje (podmirena su dugovanja evidentirana u Očevidniku). 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6D5214" w:rsidP="006D5214" w:rsidR="006D521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6D5214" w:rsidP="006D5214" w:rsidR="006D5214">
      <w:pPr>
        <w:jc w:val="center"/>
        <w:rPr>
          <w:rFonts w:cs="Times New Roman" w:eastAsia="Times New Roman"/>
          <w:szCs w:val="24"/>
          <w:lang w:eastAsia="hr-HR"/>
        </w:rPr>
      </w:pPr>
    </w:p>
    <w:p w:rsidRDefault="006D5214" w:rsidP="006D5214" w:rsidR="006D5214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</w:t>
      </w:r>
      <w:r w:rsidR="00E879E1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lipnja 2016.</w:t>
      </w:r>
    </w:p>
    <w:p w:rsidRDefault="006D5214" w:rsidP="006D5214" w:rsidR="006D5214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6D5214" w:rsidP="006D5214" w:rsidR="006D5214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Tijana Licul</w:t>
      </w:r>
      <w:r w:rsidR="00E879E1">
        <w:rPr>
          <w:rFonts w:cs="Times New Roman" w:eastAsia="Times New Roman"/>
          <w:szCs w:val="24"/>
          <w:lang w:eastAsia="hr-HR"/>
        </w:rPr>
        <w:t>, v. r.</w:t>
      </w:r>
    </w:p>
    <w:p w:rsidRDefault="00AA6E1F" w:rsidP="006D5214" w:rsidR="00AA6E1F">
      <w:pPr>
        <w:jc w:val="left"/>
        <w:rPr>
          <w:rFonts w:cs="Times New Roman" w:eastAsia="Times New Roman"/>
          <w:szCs w:val="24"/>
          <w:lang w:eastAsia="hr-HR"/>
        </w:rPr>
      </w:pPr>
    </w:p>
    <w:p w:rsidRDefault="006D5214" w:rsidP="006D5214" w:rsidR="006D5214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6D5214" w:rsidP="006D5214" w:rsidR="006D5214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D5214" w:rsidP="006D5214" w:rsidR="006D5214">
      <w:pPr>
        <w:jc w:val="left"/>
        <w:rPr>
          <w:rFonts w:cs="Times New Roman" w:eastAsia="Times New Roman"/>
          <w:szCs w:val="24"/>
          <w:lang w:eastAsia="hr-HR"/>
        </w:rPr>
      </w:pPr>
    </w:p>
    <w:p w:rsidRDefault="00AA6E1F" w:rsidP="006D5214" w:rsidR="00AA6E1F">
      <w:pPr>
        <w:jc w:val="left"/>
        <w:rPr>
          <w:rFonts w:cs="Times New Roman" w:eastAsia="Times New Roman"/>
          <w:szCs w:val="24"/>
          <w:lang w:eastAsia="hr-HR"/>
        </w:rPr>
      </w:pPr>
    </w:p>
    <w:p w:rsidRDefault="006D5214" w:rsidP="006D5214" w:rsidR="006D5214" w:rsidRPr="00AA6E1F">
      <w:pPr>
        <w:jc w:val="left"/>
        <w:rPr>
          <w:rFonts w:cs="Times New Roman" w:eastAsia="Times New Roman"/>
          <w:sz w:val="22"/>
          <w:lang w:eastAsia="hr-HR"/>
        </w:rPr>
      </w:pPr>
      <w:r w:rsidRPr="00AA6E1F">
        <w:rPr>
          <w:rFonts w:cs="Times New Roman" w:eastAsia="Times New Roman"/>
          <w:sz w:val="22"/>
          <w:lang w:eastAsia="hr-HR"/>
        </w:rPr>
        <w:t>DNA:</w:t>
      </w:r>
    </w:p>
    <w:p w:rsidRDefault="006D5214" w:rsidP="006D5214" w:rsidR="006D5214" w:rsidRPr="00AA6E1F">
      <w:pPr>
        <w:jc w:val="left"/>
        <w:rPr>
          <w:rFonts w:cs="Times New Roman" w:eastAsia="Times New Roman"/>
          <w:sz w:val="22"/>
          <w:lang w:eastAsia="hr-HR"/>
        </w:rPr>
      </w:pPr>
      <w:r w:rsidRPr="00AA6E1F">
        <w:rPr>
          <w:rFonts w:cs="Times New Roman" w:eastAsia="Times New Roman"/>
          <w:sz w:val="22"/>
          <w:lang w:eastAsia="hr-HR"/>
        </w:rPr>
        <w:t>1. Financijska agencija, RC Rijeka, Podružnica Pula, Pula, Giardini 5,</w:t>
      </w:r>
    </w:p>
    <w:p w:rsidRDefault="006D5214" w:rsidP="006D5214" w:rsidR="00AA6E1F" w:rsidRPr="00AA6E1F">
      <w:pPr>
        <w:rPr>
          <w:rFonts w:cs="Times New Roman" w:eastAsia="Times New Roman"/>
          <w:sz w:val="22"/>
        </w:rPr>
      </w:pPr>
      <w:r w:rsidRPr="00AA6E1F">
        <w:rPr>
          <w:rFonts w:cs="Times New Roman" w:eastAsia="Times New Roman"/>
          <w:sz w:val="22"/>
        </w:rPr>
        <w:t xml:space="preserve">2. dužnik </w:t>
      </w:r>
      <w:r w:rsidR="00AA6E1F" w:rsidRPr="00AA6E1F">
        <w:rPr>
          <w:rFonts w:cs="Times New Roman" w:eastAsia="Times New Roman"/>
          <w:sz w:val="22"/>
        </w:rPr>
        <w:t xml:space="preserve">PROMOZIONI IMMOBILIARI d. o. o. Poreč, Bože Milanovića 20, </w:t>
      </w:r>
    </w:p>
    <w:p w:rsidRDefault="00AA6E1F" w:rsidP="006D5214" w:rsidR="00AA6E1F" w:rsidRPr="00AA6E1F">
      <w:pPr>
        <w:rPr>
          <w:rFonts w:cs="Times New Roman" w:eastAsia="Times New Roman"/>
          <w:sz w:val="22"/>
        </w:rPr>
      </w:pPr>
      <w:r w:rsidRPr="00AA6E1F">
        <w:rPr>
          <w:rFonts w:cs="Times New Roman" w:eastAsia="Times New Roman"/>
          <w:sz w:val="22"/>
        </w:rPr>
        <w:t>3</w:t>
      </w:r>
      <w:r w:rsidR="006D5214" w:rsidRPr="00AA6E1F">
        <w:rPr>
          <w:rFonts w:cs="Times New Roman" w:eastAsia="Times New Roman"/>
          <w:sz w:val="22"/>
        </w:rPr>
        <w:t xml:space="preserve">. stečajni upravitelj Nikola Delić, Pula, Kranjčevićeva 16, </w:t>
      </w:r>
    </w:p>
    <w:p w:rsidRDefault="00AA6E1F" w:rsidP="006D5214" w:rsidR="006D5214" w:rsidRPr="00AA6E1F">
      <w:pPr>
        <w:rPr>
          <w:rFonts w:cs="Times New Roman" w:eastAsia="Times New Roman"/>
          <w:sz w:val="22"/>
          <w:lang w:eastAsia="hr-HR"/>
        </w:rPr>
      </w:pPr>
      <w:r w:rsidRPr="00AA6E1F">
        <w:rPr>
          <w:rFonts w:cs="Times New Roman" w:eastAsia="Times New Roman"/>
          <w:sz w:val="22"/>
          <w:lang w:eastAsia="hr-HR"/>
        </w:rPr>
        <w:t>4</w:t>
      </w:r>
      <w:r w:rsidR="006D5214" w:rsidRPr="00AA6E1F">
        <w:rPr>
          <w:rFonts w:cs="Times New Roman" w:eastAsia="Times New Roman"/>
          <w:sz w:val="22"/>
          <w:lang w:eastAsia="hr-HR"/>
        </w:rPr>
        <w:t xml:space="preserve">. RH, Ministarstvo financija, Porezna uprava, Područni ured Istra, Primorje, Lika, Ispostava Pazin, Pazin, M. B. Rašana 2/4, </w:t>
      </w:r>
    </w:p>
    <w:p w:rsidRDefault="00AA6E1F" w:rsidP="006D5214" w:rsidR="006D5214" w:rsidRPr="00AA6E1F">
      <w:pPr>
        <w:rPr>
          <w:rFonts w:cs="Times New Roman" w:eastAsia="Times New Roman"/>
          <w:sz w:val="22"/>
          <w:lang w:eastAsia="hr-HR"/>
        </w:rPr>
      </w:pPr>
      <w:r w:rsidRPr="00AA6E1F">
        <w:rPr>
          <w:rFonts w:cs="Times New Roman" w:eastAsia="Times New Roman"/>
          <w:sz w:val="22"/>
          <w:lang w:eastAsia="hr-HR"/>
        </w:rPr>
        <w:t>5</w:t>
      </w:r>
      <w:r w:rsidR="006D5214" w:rsidRPr="00AA6E1F">
        <w:rPr>
          <w:rFonts w:cs="Times New Roman" w:eastAsia="Times New Roman"/>
          <w:sz w:val="22"/>
          <w:lang w:eastAsia="hr-HR"/>
        </w:rPr>
        <w:t>. Županijsko državno odvjetništvo u Puli – Pola, Pula, Kranjčevićeva 8,</w:t>
      </w:r>
    </w:p>
    <w:p w:rsidRDefault="00AA6E1F" w:rsidP="006D5214" w:rsidR="006D5214" w:rsidRPr="00AA6E1F">
      <w:pPr>
        <w:jc w:val="left"/>
        <w:rPr>
          <w:rFonts w:cs="Times New Roman" w:eastAsia="Times New Roman"/>
          <w:sz w:val="22"/>
          <w:lang w:eastAsia="hr-HR"/>
        </w:rPr>
      </w:pPr>
      <w:r w:rsidRPr="00AA6E1F">
        <w:rPr>
          <w:rFonts w:cs="Times New Roman" w:eastAsia="Times New Roman"/>
          <w:sz w:val="22"/>
          <w:lang w:eastAsia="hr-HR"/>
        </w:rPr>
        <w:t>6</w:t>
      </w:r>
      <w:r w:rsidR="006D5214" w:rsidRPr="00AA6E1F">
        <w:rPr>
          <w:rFonts w:cs="Times New Roman" w:eastAsia="Times New Roman"/>
          <w:sz w:val="22"/>
          <w:lang w:eastAsia="hr-HR"/>
        </w:rPr>
        <w:t>. mrežna stranica e-Oglasna ploča sudova (8 dana).</w:t>
      </w:r>
    </w:p>
    <w:p w:rsidRDefault="00AA6E1F" w:rsidR="004F5027" w:rsidRPr="00AA6E1F">
      <w:pPr>
        <w:rPr>
          <w:rFonts w:cs="Times New Roman" w:eastAsia="Times New Roman"/>
          <w:sz w:val="22"/>
        </w:rPr>
      </w:pPr>
      <w:r w:rsidRPr="00AA6E1F">
        <w:rPr>
          <w:sz w:val="22"/>
        </w:rPr>
        <w:t>7</w:t>
      </w:r>
      <w:r w:rsidR="006D5214" w:rsidRPr="00AA6E1F">
        <w:rPr>
          <w:sz w:val="22"/>
        </w:rPr>
        <w:t xml:space="preserve">. </w:t>
      </w:r>
      <w:r w:rsidR="006D5214" w:rsidRPr="00AA6E1F">
        <w:rPr>
          <w:rFonts w:cs="Times New Roman" w:eastAsia="Times New Roman"/>
          <w:sz w:val="22"/>
        </w:rPr>
        <w:t>sudski registar.</w:t>
      </w:r>
    </w:p>
    <w:sectPr w:rsidSect="006D5214" w:rsidR="004F5027" w:rsidRPr="00AA6E1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E1F" w:rsidP="006D5214" w:rsidR="00AA6E1F">
      <w:r>
        <w:separator/>
      </w:r>
    </w:p>
  </w:endnote>
  <w:endnote w:id="0" w:type="continuationSeparator">
    <w:p w:rsidRDefault="00AA6E1F" w:rsidP="006D5214" w:rsidR="00AA6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E1F" w:rsidP="006D5214" w:rsidR="00AA6E1F">
      <w:r>
        <w:separator/>
      </w:r>
    </w:p>
  </w:footnote>
  <w:footnote w:id="0" w:type="continuationSeparator">
    <w:p w:rsidRDefault="00AA6E1F" w:rsidP="006D5214" w:rsidR="00AA6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E1F" w:rsidP="006D5214" w:rsidR="00AA6E1F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E879E1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4 St-1145/2015-11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E1F" w:rsidP="006D5214" w:rsidR="00AA6E1F" w:rsidRPr="00562695">
    <w:pPr>
      <w:pStyle w:val="Zaglavlje"/>
      <w:jc w:val="right"/>
      <w:rPr>
        <w:szCs w:val="24"/>
      </w:rPr>
    </w:pPr>
    <w:r>
      <w:rPr>
        <w:szCs w:val="24"/>
      </w:rPr>
      <w:t>4 St-1145/2015-11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7587"/>
    <w:rsid w:val="004F5027"/>
    <w:rsid w:val="006D5214"/>
    <w:rsid w:val="009E7587"/>
    <w:rsid w:val="00AA6E1F"/>
    <w:rsid w:val="00AF1123"/>
    <w:rsid w:val="00E879E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521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52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521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52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521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D52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521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87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9E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9E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9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9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521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52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521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52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521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D52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521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87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9E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9E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9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9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svibnja 2016.</izvorni_sadrzaj>
    <derivirana_varijabla naziv="DomainObject.Predmet.DatumRjesavanja_1">27.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PROMOZIONI IMMOBILIARI d.o.o. POREČ</izvorni_sadrzaj>
    <derivirana_varijabla naziv="DomainObject.Predmet.ProtustrankaFormated_1">  PROMOZIONI IMMOBILIARI d.o.o. POREČ</derivirana_varijabla>
  </DomainObject.Predmet.ProtustrankaFormated>
  <DomainObject.Predmet.ProtustrankaFormatedOIB>
    <izvorni_sadrzaj>  PROMOZIONI IMMOBILIARI d.o.o. POREČ, OIB 69936974222</izvorni_sadrzaj>
    <derivirana_varijabla naziv="DomainObject.Predmet.ProtustrankaFormatedOIB_1">  PROMOZIONI IMMOBILIARI d.o.o. POREČ, OIB 69936974222</derivirana_varijabla>
  </DomainObject.Predmet.ProtustrankaFormatedOIB>
  <DomainObject.Predmet.ProtustrankaFormatedWithAdress>
    <izvorni_sadrzaj> PROMOZIONI IMMOBILIARI d.o.o. POREČ, Bože Milanovića 20, 52440 Poreč</izvorni_sadrzaj>
    <derivirana_varijabla naziv="DomainObject.Predmet.ProtustrankaFormatedWithAdress_1"> PROMOZIONI IMMOBILIARI d.o.o. POREČ, Bože Milanovića 20, 52440 Poreč</derivirana_varijabla>
  </DomainObject.Predmet.ProtustrankaFormatedWithAdress>
  <DomainObject.Predmet.ProtustrankaFormatedWithAdressOIB>
    <izvorni_sadrzaj> PROMOZIONI IMMOBILIARI d.o.o. POREČ, OIB 69936974222, Bože Milanovića 20, 52440 Poreč</izvorni_sadrzaj>
    <derivirana_varijabla naziv="DomainObject.Predmet.ProtustrankaFormatedWithAdressOIB_1"> PROMOZIONI IMMOBILIARI d.o.o. POREČ, OIB 69936974222, Bože Milanovića 20, 52440 Poreč</derivirana_varijabla>
  </DomainObject.Predmet.ProtustrankaFormatedWithAdressOIB>
  <DomainObject.Predmet.ProtustrankaWithAdress>
    <izvorni_sadrzaj>PROMOZIONI IMMOBILIARI d.o.o. POREČ Bože Milanovića 20, 52440 Poreč</izvorni_sadrzaj>
    <derivirana_varijabla naziv="DomainObject.Predmet.ProtustrankaWithAdress_1">PROMOZIONI IMMOBILIARI d.o.o. POREČ Bože Milanovića 20, 52440 Poreč</derivirana_varijabla>
  </DomainObject.Predmet.ProtustrankaWithAdress>
  <DomainObject.Predmet.ProtustrankaWithAdressOIB>
    <izvorni_sadrzaj>PROMOZIONI IMMOBILIARI d.o.o. POREČ, OIB 69936974222, Bože Milanovića 20, 52440 Poreč</izvorni_sadrzaj>
    <derivirana_varijabla naziv="DomainObject.Predmet.ProtustrankaWithAdressOIB_1">PROMOZIONI IMMOBILIARI d.o.o. POREČ, OIB 69936974222, Bože Milanovića 20, 52440 Poreč</derivirana_varijabla>
  </DomainObject.Predmet.ProtustrankaWithAdressOIB>
  <DomainObject.Predmet.ProtustrankaNazivFormated>
    <izvorni_sadrzaj>PROMOZIONI IMMOBILIARI d.o.o. POREČ</izvorni_sadrzaj>
    <derivirana_varijabla naziv="DomainObject.Predmet.ProtustrankaNazivFormated_1">PROMOZIONI IMMOBILIARI d.o.o. POREČ</derivirana_varijabla>
  </DomainObject.Predmet.ProtustrankaNazivFormated>
  <DomainObject.Predmet.ProtustrankaNazivFormatedOIB>
    <izvorni_sadrzaj>PROMOZIONI IMMOBILIARI d.o.o. POREČ, OIB 69936974222</izvorni_sadrzaj>
    <derivirana_varijabla naziv="DomainObject.Predmet.ProtustrankaNazivFormatedOIB_1">PROMOZIONI IMMOBILIARI d.o.o. POREČ, OIB 69936974222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2462.64</izvorni_sadrzaj>
    <derivirana_varijabla naziv="DomainObject.Predmet.TrenutnaVrijednost_1">2462.64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PROMOZIONI IMMOBILIARI d.o.o. POREČ</item>
    </izvorni_sadrzaj>
    <derivirana_varijabla naziv="DomainObject.Predmet.ProtuStrankaListFormated_1">
      <item>PROMOZIONI IMMOBILIARI d.o.o. POREČ</item>
    </derivirana_varijabla>
  </DomainObject.Predmet.ProtuStrankaListFormated>
  <DomainObject.Predmet.ProtuStrankaListFormatedOIB>
    <izvorni_sadrzaj>
      <item>PROMOZIONI IMMOBILIARI d.o.o. POREČ, OIB 69936974222</item>
    </izvorni_sadrzaj>
    <derivirana_varijabla naziv="DomainObject.Predmet.ProtuStrankaListFormatedOIB_1">
      <item>PROMOZIONI IMMOBILIARI d.o.o. POREČ, OIB 69936974222</item>
    </derivirana_varijabla>
  </DomainObject.Predmet.ProtuStrankaListFormatedOIB>
  <DomainObject.Predmet.ProtuStrankaListFormatedWithAdress>
    <izvorni_sadrzaj>
      <item>PROMOZIONI IMMOBILIARI d.o.o. POREČ, Bože Milanovića 20, 52440 Poreč</item>
    </izvorni_sadrzaj>
    <derivirana_varijabla naziv="DomainObject.Predmet.ProtuStrankaListFormatedWithAdress_1">
      <item>PROMOZIONI IMMOBILIARI d.o.o. POREČ, Bože Milanovića 20, 52440 Poreč</item>
    </derivirana_varijabla>
  </DomainObject.Predmet.ProtuStrankaListFormatedWithAdress>
  <DomainObject.Predmet.ProtuStrankaListFormatedWithAdressOIB>
    <izvorni_sadrzaj>
      <item>PROMOZIONI IMMOBILIARI d.o.o. POREČ, OIB 69936974222, Bože Milanovića 20, 52440 Poreč</item>
    </izvorni_sadrzaj>
    <derivirana_varijabla naziv="DomainObject.Predmet.ProtuStrankaListFormatedWithAdressOIB_1">
      <item>PROMOZIONI IMMOBILIARI d.o.o. POREČ, OIB 69936974222, Bože Milanovića 20, 52440 Poreč</item>
    </derivirana_varijabla>
  </DomainObject.Predmet.ProtuStrankaListFormatedWithAdressOIB>
  <DomainObject.Predmet.ProtuStrankaListNazivFormated>
    <izvorni_sadrzaj>
      <item>PROMOZIONI IMMOBILIARI d.o.o. POREČ</item>
    </izvorni_sadrzaj>
    <derivirana_varijabla naziv="DomainObject.Predmet.ProtuStrankaListNazivFormated_1">
      <item>PROMOZIONI IMMOBILIARI d.o.o. POREČ</item>
    </derivirana_varijabla>
  </DomainObject.Predmet.ProtuStrankaListNazivFormated>
  <DomainObject.Predmet.ProtuStrankaListNazivFormatedOIB>
    <izvorni_sadrzaj>
      <item>PROMOZIONI IMMOBILIARI d.o.o. POREČ, OIB 69936974222</item>
    </izvorni_sadrzaj>
    <derivirana_varijabla naziv="DomainObject.Predmet.ProtuStrankaListNazivFormatedOIB_1">
      <item>PROMOZIONI IMMOBILIARI d.o.o. POREČ, OIB 69936974222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PROMOZIONI IMMOBILIARI d.o.o. POREČ</izvorni_sadrzaj>
    <derivirana_varijabla naziv="DomainObject.Predmet.ProtustrankaIDrugi_1">PROMOZIONI IMMOBILIARI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PROMOZIONI IMMOBILIARI d.o.o. POREČ, OIB 69936974222, Bože Milanovića 20, 52440 Poreč</izvorni_sadrzaj>
    <derivirana_varijabla naziv="DomainObject.Predmet.ProtustrankaIDrugiAdressOIB_1">PROMOZIONI IMMOBILIARI d.o.o. POREČ, OIB 69936974222,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svibnja 2016.</izvorni_sadrzaj>
    <derivirana_varijabla naziv="DomainObject.Predmet.OdlukaRjesenje.DatumDonosenjaOdluke_1">27.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St-1145/2015-5</izvorni_sadrzaj>
    <derivirana_varijabla naziv="DomainObject.Predmet.OdlukaRjesenje.Oznaka_1">St-1145/2015-5</derivirana_varijabla>
  </DomainObject.Predmet.OdlukaRjesenje.Oznaka>
  <DomainObject.Predmet.SudioniciListNaziv>
    <izvorni_sadrzaj>
      <item>FINANCIJSKA AGENCIJA, RC RIJEKA, PODRUŽNICA PULA, PULA</item>
      <item>PROMOZIONI IMMOBILIARI d.o.o. POREČ</item>
    </izvorni_sadrzaj>
    <derivirana_varijabla naziv="DomainObject.Predmet.SudioniciListNaziv_1">
      <item>FINANCIJSKA AGENCIJA, RC RIJEKA, PODRUŽNICA PULA, PULA</item>
      <item>PROMOZIONI IMMOBILIARI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PROMOZIONI IMMOBILIARI d.o.o. POREČ, OIB 69936974222, Bože Milanovića 20,52440 Poreč</item>
    </izvorni_sadrzaj>
    <derivirana_varijabla naziv="DomainObject.Predmet.SudioniciListAdressOIB_1">
      <item>FINANCIJSKA AGENCIJA, RC RIJEKA, PODRUŽNICA PULA, PULA, OIB 85821130368, Giardini 5,52100 Pula</item>
      <item>PROMOZIONI IMMOBILIARI d.o.o. POREČ, OIB 69936974222, Bože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69936974222</item>
    </izvorni_sadrzaj>
    <derivirana_varijabla naziv="DomainObject.Predmet.SudioniciListNazivOIB_1">
      <item>, OIB 85821130368</item>
      <item>, OIB 69936974222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890</properties:Words>
  <properties:Characters>4954</properties:Characters>
  <properties:Lines>97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2016-06-23T07:13:00Z</dcterms:created>
  <dc:creator>Mihaela Kaligari</dc:creator>
  <dc:description/>
  <cp:keywords/>
  <cp:lastModifiedBy>Sanja Prodan</cp:lastModifiedBy>
  <cp:lastPrinted>2016-06-28T06:17:00Z</cp:lastPrinted>
  <dcterms:modified xmlns:xsi="http://www.w3.org/2001/XMLSchema-instance" xsi:type="dcterms:W3CDTF">2016-06-28T06:17:00Z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