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831d" w14:paraId="7a1831d" w:rsidRDefault="00BA1FAE" w:rsidR="00BA1FAE" w:rsidRPr="00910929">
      <w:pPr>
        <w15:collapsed w:val="false"/>
        <w:rPr>
          <w:lang w:val="hr-HR"/>
        </w:rPr>
      </w:pPr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</w:p>
    <w:p w:rsidRDefault="00055F13" w:rsidP="00B5434E" w:rsidR="00B5434E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910929">
        <w:tab/>
      </w:r>
      <w:r w:rsidR="00B5434E">
        <w:rPr>
          <w:rFonts w:cs="Times New Roman" w:hAnsi="Times New Roman" w:ascii="Times New Roman"/>
          <w:sz w:val="24"/>
        </w:rPr>
        <w:t xml:space="preserve">                 </w:t>
      </w:r>
      <w:r w:rsidR="00B5434E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5160" cx="524510"/>
            <wp:effectExtent b="254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34E" w:rsidP="00B5434E" w:rsidR="00B5434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5434E" w:rsidP="00B5434E" w:rsidR="00B5434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5434E" w:rsidP="00B5434E" w:rsidR="00B5434E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DF28FF" w:rsidR="00DF28FF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>
      <w:pPr>
        <w:jc w:val="both"/>
        <w:rPr>
          <w:lang w:val="hr-HR"/>
        </w:rPr>
      </w:pPr>
    </w:p>
    <w:p w:rsidRDefault="00DF28FF" w:rsidP="00055F13" w:rsidR="00DF28FF">
      <w:pPr>
        <w:jc w:val="both"/>
        <w:rPr>
          <w:lang w:val="hr-HR"/>
        </w:rPr>
      </w:pPr>
    </w:p>
    <w:p w:rsidRDefault="00D214ED" w:rsidP="00D214ED" w:rsidR="00D214ED" w:rsidRPr="00060F9D">
      <w:pPr>
        <w:jc w:val="both"/>
        <w:rPr>
          <w:lang w:val="hr-HR"/>
        </w:rPr>
      </w:pPr>
      <w:r w:rsidRPr="00060F9D">
        <w:rPr>
          <w:lang w:val="hr-HR"/>
        </w:rPr>
        <w:tab/>
      </w:r>
      <w:r w:rsidRPr="00514F23">
        <w:rPr>
          <w:lang w:val="hr-HR"/>
        </w:rPr>
        <w:t xml:space="preserve">Trgovački sud u Rijeci, po sucu Veri </w:t>
      </w:r>
      <w:proofErr w:type="spellStart"/>
      <w:r w:rsidRPr="00514F23">
        <w:rPr>
          <w:lang w:val="hr-HR"/>
        </w:rPr>
        <w:t>Jelenović</w:t>
      </w:r>
      <w:proofErr w:type="spellEnd"/>
      <w:r w:rsidRPr="00514F23">
        <w:rPr>
          <w:lang w:val="hr-HR"/>
        </w:rPr>
        <w:t>, odlučujući o prijedlogu Financijske agencije, Zagreb, Ulica grada Vukovara 70, Regionalni centar Rijeka, Podružnica Rijeka, Rijeka, F. Kurelca 8, OIB: 85821130368 za otvaranje stečajnog postupka nad</w:t>
      </w:r>
      <w:r w:rsidR="00DF28FF">
        <w:rPr>
          <w:lang w:val="hr-HR"/>
        </w:rPr>
        <w:t xml:space="preserve"> dužnikom</w:t>
      </w:r>
      <w:r w:rsidRPr="00514F23">
        <w:rPr>
          <w:lang w:val="hr-HR"/>
        </w:rPr>
        <w:t xml:space="preserve"> </w:t>
      </w:r>
      <w:r w:rsidR="00DF28FF">
        <w:rPr>
          <w:lang w:val="hr-HR"/>
        </w:rPr>
        <w:t xml:space="preserve">GORA COMMERCE jednostavno društvo s ograničenom odgovornošću za trgovinu Čavle (Općina Čavle), </w:t>
      </w:r>
      <w:proofErr w:type="spellStart"/>
      <w:r w:rsidR="00DF28FF">
        <w:rPr>
          <w:lang w:val="hr-HR"/>
        </w:rPr>
        <w:t>Mavrinci</w:t>
      </w:r>
      <w:proofErr w:type="spellEnd"/>
      <w:r w:rsidR="00DF28FF">
        <w:rPr>
          <w:lang w:val="hr-HR"/>
        </w:rPr>
        <w:t xml:space="preserve"> 47, OIB: 65851981167, MBS: 040326535</w:t>
      </w:r>
      <w:r w:rsidRPr="00060F9D">
        <w:rPr>
          <w:lang w:val="hr-HR"/>
        </w:rPr>
        <w:t xml:space="preserve">, dana </w:t>
      </w:r>
      <w:r>
        <w:rPr>
          <w:lang w:val="hr-HR"/>
        </w:rPr>
        <w:t>2</w:t>
      </w:r>
      <w:r w:rsidR="00DF28FF">
        <w:rPr>
          <w:lang w:val="hr-HR"/>
        </w:rPr>
        <w:t>1</w:t>
      </w:r>
      <w:r w:rsidRPr="00060F9D">
        <w:rPr>
          <w:lang w:val="hr-HR"/>
        </w:rPr>
        <w:t>. lipnja 2017. godine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proofErr w:type="spellStart"/>
      <w:r w:rsidR="00D214ED" w:rsidRPr="00D214ED">
        <w:rPr>
          <w:lang w:val="hr-HR"/>
        </w:rPr>
        <w:t>Ombretta</w:t>
      </w:r>
      <w:proofErr w:type="spellEnd"/>
      <w:r w:rsidR="00D214ED" w:rsidRPr="00D214ED">
        <w:rPr>
          <w:lang w:val="hr-HR"/>
        </w:rPr>
        <w:t xml:space="preserve"> Belić-</w:t>
      </w:r>
      <w:proofErr w:type="spellStart"/>
      <w:r w:rsidR="00D214ED" w:rsidRPr="00D214ED">
        <w:rPr>
          <w:lang w:val="hr-HR"/>
        </w:rPr>
        <w:t>Ilijašić</w:t>
      </w:r>
      <w:proofErr w:type="spellEnd"/>
      <w:r w:rsidR="00D214ED" w:rsidRPr="00D214ED">
        <w:rPr>
          <w:lang w:val="hr-HR"/>
        </w:rPr>
        <w:t xml:space="preserve">, OIB: 00873493442, Jadranska 2, </w:t>
      </w:r>
      <w:proofErr w:type="spellStart"/>
      <w:r w:rsidR="00D214ED" w:rsidRPr="00D214ED">
        <w:rPr>
          <w:lang w:val="hr-HR"/>
        </w:rPr>
        <w:t>Rabac</w:t>
      </w:r>
      <w:proofErr w:type="spellEnd"/>
      <w:r w:rsidR="004E14AC">
        <w:rPr>
          <w:lang w:val="hr-HR"/>
        </w:rPr>
        <w:t xml:space="preserve"> </w:t>
      </w:r>
      <w:r w:rsidR="00E225B6" w:rsidRPr="00910929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DF28FF">
        <w:rPr>
          <w:lang w:val="hr-HR"/>
        </w:rPr>
        <w:t xml:space="preserve">GORA COMMERCE jednostavno društvo s ograničenom odgovornošću za trgovinu Čavle (Općina Čavle), </w:t>
      </w:r>
      <w:proofErr w:type="spellStart"/>
      <w:r w:rsidR="00DF28FF">
        <w:rPr>
          <w:lang w:val="hr-HR"/>
        </w:rPr>
        <w:t>Mavrinci</w:t>
      </w:r>
      <w:proofErr w:type="spellEnd"/>
      <w:r w:rsidR="00DF28FF">
        <w:rPr>
          <w:lang w:val="hr-HR"/>
        </w:rPr>
        <w:t xml:space="preserve"> 47, OIB: 65851981167, MBS: 040326535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postupku nad </w:t>
      </w:r>
      <w:r w:rsidR="00FA40F9" w:rsidRPr="00910929">
        <w:rPr>
          <w:lang w:val="hr-HR"/>
        </w:rPr>
        <w:t xml:space="preserve">dužnikom </w:t>
      </w:r>
      <w:r w:rsidR="00DF28FF">
        <w:rPr>
          <w:lang w:val="hr-HR"/>
        </w:rPr>
        <w:t xml:space="preserve">GORA COMMERCE jednostavno društvo s ograničenom odgovornošću za trgovinu Čavle (Općina Čavle), </w:t>
      </w:r>
      <w:proofErr w:type="spellStart"/>
      <w:r w:rsidR="00DF28FF">
        <w:rPr>
          <w:lang w:val="hr-HR"/>
        </w:rPr>
        <w:t>Mavrinci</w:t>
      </w:r>
      <w:proofErr w:type="spellEnd"/>
      <w:r w:rsidR="00DF28FF">
        <w:rPr>
          <w:lang w:val="hr-HR"/>
        </w:rPr>
        <w:t xml:space="preserve"> 47, OIB: 65851981167, MBS: 040326535</w:t>
      </w:r>
      <w:r w:rsidR="004E14AC">
        <w:t xml:space="preserve"> </w:t>
      </w:r>
      <w:r w:rsidR="005A33B0" w:rsidRPr="00910929">
        <w:rPr>
          <w:lang w:val="hr-HR"/>
        </w:rPr>
        <w:t>imenuje se</w:t>
      </w:r>
      <w:r w:rsidR="00DF28FF">
        <w:rPr>
          <w:lang w:val="hr-HR"/>
        </w:rPr>
        <w:t xml:space="preserve"> </w:t>
      </w:r>
      <w:r w:rsidR="00DF28FF" w:rsidRPr="00DF28FF">
        <w:rPr>
          <w:lang w:val="hr-HR"/>
        </w:rPr>
        <w:t xml:space="preserve">Zdravko Ružić, OIB: 78501117495, Vrh </w:t>
      </w:r>
      <w:proofErr w:type="spellStart"/>
      <w:r w:rsidR="00DF28FF" w:rsidRPr="00DF28FF">
        <w:rPr>
          <w:lang w:val="hr-HR"/>
        </w:rPr>
        <w:t>Čavje</w:t>
      </w:r>
      <w:proofErr w:type="spellEnd"/>
      <w:r w:rsidR="00DF28FF" w:rsidRPr="00DF28FF">
        <w:rPr>
          <w:lang w:val="hr-HR"/>
        </w:rPr>
        <w:t xml:space="preserve"> 9, Čavle</w:t>
      </w:r>
      <w:r w:rsidR="006021D1" w:rsidRPr="00910929">
        <w:rPr>
          <w:lang w:val="hr-HR"/>
        </w:rPr>
        <w:t>.</w:t>
      </w:r>
    </w:p>
    <w:p w:rsidRDefault="00D214ED" w:rsidP="00D214ED" w:rsidR="00D214ED" w:rsidRPr="00046263">
      <w:pPr>
        <w:ind w:firstLine="851"/>
        <w:jc w:val="both"/>
        <w:rPr>
          <w:lang w:val="hr-HR"/>
        </w:rPr>
      </w:pPr>
      <w:r w:rsidRPr="00046263">
        <w:rPr>
          <w:lang w:val="hr-HR"/>
        </w:rPr>
        <w:t xml:space="preserve">III. Privremeni stečajni upravitelj </w:t>
      </w:r>
      <w:r w:rsidR="00DF28FF" w:rsidRPr="00DF28FF">
        <w:rPr>
          <w:lang w:val="hr-HR"/>
        </w:rPr>
        <w:t xml:space="preserve">Zdravko Ružić, OIB: 78501117495, Vrh </w:t>
      </w:r>
      <w:proofErr w:type="spellStart"/>
      <w:r w:rsidR="00DF28FF" w:rsidRPr="00DF28FF">
        <w:rPr>
          <w:lang w:val="hr-HR"/>
        </w:rPr>
        <w:t>Čavje</w:t>
      </w:r>
      <w:proofErr w:type="spellEnd"/>
      <w:r w:rsidR="00DF28FF" w:rsidRPr="00DF28FF">
        <w:rPr>
          <w:lang w:val="hr-HR"/>
        </w:rPr>
        <w:t xml:space="preserve"> 9, Čavle</w:t>
      </w:r>
      <w:r w:rsidRPr="00046263">
        <w:rPr>
          <w:lang w:val="hr-HR"/>
        </w:rPr>
        <w:t xml:space="preserve">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D214ED" w:rsidP="00D214ED" w:rsidR="00D214ED" w:rsidRPr="00046263">
      <w:pPr>
        <w:ind w:firstLine="851"/>
        <w:jc w:val="both"/>
        <w:rPr>
          <w:lang w:val="hr-HR"/>
        </w:rPr>
      </w:pPr>
      <w:r w:rsidRPr="00046263">
        <w:rPr>
          <w:lang w:val="hr-HR"/>
        </w:rPr>
        <w:t xml:space="preserve">IV. Pisano izvješće privremeni stečajni upravitelj dužan je predati sudu najkasnije do </w:t>
      </w:r>
      <w:r>
        <w:rPr>
          <w:lang w:val="hr-HR"/>
        </w:rPr>
        <w:t>1</w:t>
      </w:r>
      <w:r w:rsidR="00DF28FF">
        <w:rPr>
          <w:lang w:val="hr-HR"/>
        </w:rPr>
        <w:t>0</w:t>
      </w:r>
      <w:r>
        <w:rPr>
          <w:lang w:val="hr-HR"/>
        </w:rPr>
        <w:t>. rujna</w:t>
      </w:r>
      <w:r w:rsidRPr="00046263">
        <w:rPr>
          <w:lang w:val="hr-HR"/>
        </w:rPr>
        <w:t xml:space="preserve"> 2017. godine.</w:t>
      </w:r>
    </w:p>
    <w:p w:rsidRDefault="004E14AC" w:rsidP="0060518E" w:rsidR="004E14AC">
      <w:pPr>
        <w:jc w:val="both"/>
        <w:rPr>
          <w:lang w:val="hr-HR"/>
        </w:rPr>
      </w:pPr>
    </w:p>
    <w:p w:rsidRDefault="00DF28FF" w:rsidP="0060518E" w:rsidR="00DF28FF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proofErr w:type="spellStart"/>
      <w:r w:rsidR="001A68DB" w:rsidRPr="00910929">
        <w:rPr>
          <w:lang w:val="hr-HR"/>
        </w:rPr>
        <w:t>posl</w:t>
      </w:r>
      <w:proofErr w:type="spellEnd"/>
      <w:r w:rsidR="001A68DB" w:rsidRPr="00910929">
        <w:rPr>
          <w:lang w:val="hr-HR"/>
        </w:rPr>
        <w:t xml:space="preserve">. br. </w:t>
      </w:r>
      <w:r w:rsidR="00DF28FF">
        <w:rPr>
          <w:lang w:val="hr-HR"/>
        </w:rPr>
        <w:t>14 St-921/2016-13</w:t>
      </w:r>
      <w:r w:rsidR="00DF28FF" w:rsidRPr="00910929">
        <w:rPr>
          <w:lang w:val="hr-HR"/>
        </w:rPr>
        <w:t xml:space="preserve"> </w:t>
      </w:r>
      <w:r w:rsidR="00DF28FF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D214ED">
        <w:rPr>
          <w:lang w:val="hr-HR"/>
        </w:rPr>
        <w:t>6</w:t>
      </w:r>
      <w:r w:rsidR="004E14AC">
        <w:rPr>
          <w:lang w:val="hr-HR"/>
        </w:rPr>
        <w:t>. lipnja 2017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D214ED">
        <w:rPr>
          <w:lang w:val="hr-HR"/>
        </w:rPr>
        <w:t xml:space="preserve">je u prethodnom postupku nad </w:t>
      </w:r>
      <w:r w:rsidR="006C7523" w:rsidRPr="00910929">
        <w:rPr>
          <w:lang w:val="hr-HR"/>
        </w:rPr>
        <w:t>dužnikom</w:t>
      </w:r>
      <w:r w:rsidR="001521D5">
        <w:rPr>
          <w:lang w:val="hr-HR"/>
        </w:rPr>
        <w:t xml:space="preserve"> </w:t>
      </w:r>
      <w:r w:rsidRPr="00910929">
        <w:rPr>
          <w:lang w:val="hr-HR"/>
        </w:rPr>
        <w:t xml:space="preserve">za </w:t>
      </w:r>
      <w:r w:rsidR="00D214ED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D214ED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proofErr w:type="spellStart"/>
      <w:r w:rsidR="00D214ED" w:rsidRPr="00D214ED">
        <w:rPr>
          <w:lang w:val="hr-HR"/>
        </w:rPr>
        <w:t>Ombretta</w:t>
      </w:r>
      <w:proofErr w:type="spellEnd"/>
      <w:r w:rsidR="00D214ED" w:rsidRPr="00D214ED">
        <w:rPr>
          <w:lang w:val="hr-HR"/>
        </w:rPr>
        <w:t xml:space="preserve"> Belić-</w:t>
      </w:r>
      <w:proofErr w:type="spellStart"/>
      <w:r w:rsidR="00D214ED" w:rsidRPr="00D214ED">
        <w:rPr>
          <w:lang w:val="hr-HR"/>
        </w:rPr>
        <w:t>Ilijašić</w:t>
      </w:r>
      <w:proofErr w:type="spellEnd"/>
      <w:r w:rsidR="00D214ED" w:rsidRPr="00D214ED">
        <w:rPr>
          <w:lang w:val="hr-HR"/>
        </w:rPr>
        <w:t xml:space="preserve">, OIB: 00873493442, Jadranska 2, </w:t>
      </w:r>
      <w:proofErr w:type="spellStart"/>
      <w:r w:rsidR="00D214ED" w:rsidRPr="00D214ED">
        <w:rPr>
          <w:lang w:val="hr-HR"/>
        </w:rPr>
        <w:t>Rabac</w:t>
      </w:r>
      <w:proofErr w:type="spellEnd"/>
      <w:r w:rsidR="004E14AC">
        <w:rPr>
          <w:lang w:val="hr-HR"/>
        </w:rPr>
        <w:t xml:space="preserve"> 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ab/>
      </w:r>
      <w:r w:rsidRPr="00910929">
        <w:rPr>
          <w:lang w:val="hr-HR"/>
        </w:rPr>
        <w:tab/>
      </w:r>
      <w:r w:rsidR="00D214ED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proofErr w:type="spellStart"/>
      <w:r w:rsidR="00D214ED" w:rsidRPr="00D214ED">
        <w:rPr>
          <w:lang w:val="hr-HR"/>
        </w:rPr>
        <w:t>Ombretta</w:t>
      </w:r>
      <w:proofErr w:type="spellEnd"/>
      <w:r w:rsidR="00D214ED" w:rsidRPr="00D214ED">
        <w:rPr>
          <w:lang w:val="hr-HR"/>
        </w:rPr>
        <w:t xml:space="preserve"> Belić-</w:t>
      </w:r>
      <w:proofErr w:type="spellStart"/>
      <w:r w:rsidR="00D214ED" w:rsidRPr="00D214ED">
        <w:rPr>
          <w:lang w:val="hr-HR"/>
        </w:rPr>
        <w:t>Ilijašić</w:t>
      </w:r>
      <w:proofErr w:type="spellEnd"/>
      <w:r w:rsidR="00D214ED" w:rsidRPr="00D214ED">
        <w:rPr>
          <w:lang w:val="hr-HR"/>
        </w:rPr>
        <w:t xml:space="preserve">, OIB: 00873493442, Jadranska 2, </w:t>
      </w:r>
      <w:proofErr w:type="spellStart"/>
      <w:r w:rsidR="00D214ED" w:rsidRPr="00D214ED">
        <w:rPr>
          <w:lang w:val="hr-HR"/>
        </w:rPr>
        <w:t>Rabac</w:t>
      </w:r>
      <w:proofErr w:type="spellEnd"/>
      <w:r w:rsidR="004E14AC">
        <w:rPr>
          <w:lang w:val="hr-HR"/>
        </w:rPr>
        <w:t xml:space="preserve"> </w:t>
      </w:r>
      <w:r w:rsidR="006C7523" w:rsidRPr="00910929">
        <w:rPr>
          <w:lang w:val="hr-HR"/>
        </w:rPr>
        <w:t xml:space="preserve">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4E14AC">
        <w:rPr>
          <w:lang w:val="hr-HR"/>
        </w:rPr>
        <w:t>1</w:t>
      </w:r>
      <w:r w:rsidR="001C4DC6">
        <w:rPr>
          <w:lang w:val="hr-HR"/>
        </w:rPr>
        <w:t>9</w:t>
      </w:r>
      <w:r w:rsidR="004E14AC">
        <w:rPr>
          <w:lang w:val="hr-HR"/>
        </w:rPr>
        <w:t>. lipnja</w:t>
      </w:r>
      <w:r w:rsidR="006C7523" w:rsidRPr="00910929">
        <w:rPr>
          <w:lang w:val="hr-HR"/>
        </w:rPr>
        <w:t xml:space="preserve"> 201</w:t>
      </w:r>
      <w:r w:rsidR="004E14AC">
        <w:rPr>
          <w:lang w:val="hr-HR"/>
        </w:rPr>
        <w:t>7</w:t>
      </w:r>
      <w:r w:rsidR="006C7523" w:rsidRPr="00910929">
        <w:rPr>
          <w:lang w:val="hr-HR"/>
        </w:rPr>
        <w:t xml:space="preserve">. godine </w:t>
      </w:r>
      <w:r w:rsidR="005002D8" w:rsidRPr="00910929">
        <w:rPr>
          <w:lang w:val="hr-HR"/>
        </w:rPr>
        <w:t>podni</w:t>
      </w:r>
      <w:r w:rsidR="004E14AC">
        <w:rPr>
          <w:lang w:val="hr-HR"/>
        </w:rPr>
        <w:t>o</w:t>
      </w:r>
      <w:r w:rsidR="005002D8" w:rsidRPr="00910929">
        <w:rPr>
          <w:lang w:val="hr-HR"/>
        </w:rPr>
        <w:t xml:space="preserve"> sucu zahtjev za razrješenje dužnosti st</w:t>
      </w:r>
      <w:r w:rsidR="006C7523" w:rsidRPr="00910929">
        <w:rPr>
          <w:lang w:val="hr-HR"/>
        </w:rPr>
        <w:t>ečajnog upravitelja u ovom postupku</w:t>
      </w:r>
      <w:r w:rsidR="004E14AC">
        <w:rPr>
          <w:lang w:val="hr-HR"/>
        </w:rPr>
        <w:t xml:space="preserve"> zbog bolesti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D214ED">
        <w:rPr>
          <w:lang w:val="hr-HR"/>
        </w:rPr>
        <w:t>2</w:t>
      </w:r>
      <w:r w:rsidR="00DF28FF">
        <w:rPr>
          <w:lang w:val="hr-HR"/>
        </w:rPr>
        <w:t>1</w:t>
      </w:r>
      <w:r w:rsidR="004E14AC">
        <w:rPr>
          <w:lang w:val="hr-HR"/>
        </w:rPr>
        <w:t>. lipnja 2017</w:t>
      </w:r>
      <w:r w:rsidR="00724258" w:rsidRPr="00910929">
        <w:rPr>
          <w:lang w:val="hr-HR"/>
        </w:rPr>
        <w:t>. g.</w:t>
      </w:r>
    </w:p>
    <w:p w:rsidRDefault="00DF28FF" w:rsidP="001A68DB" w:rsidR="00DF28FF">
      <w:pPr>
        <w:jc w:val="center"/>
        <w:rPr>
          <w:lang w:val="hr-HR"/>
        </w:rPr>
      </w:pP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</w:t>
      </w:r>
      <w:proofErr w:type="spellStart"/>
      <w:r w:rsidRPr="00910929">
        <w:t>Sudac</w:t>
      </w:r>
      <w:proofErr w:type="spellEnd"/>
    </w:p>
    <w:p w:rsidRDefault="006C7523" w:rsidP="00266219" w:rsidR="006C7523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</w:t>
      </w:r>
      <w:proofErr w:type="spellStart"/>
      <w:r w:rsidRPr="00910929">
        <w:t>Jelenović</w:t>
      </w:r>
      <w:proofErr w:type="spellEnd"/>
    </w:p>
    <w:p w:rsidRDefault="004E14AC" w:rsidP="00266219" w:rsidR="004E14AC" w:rsidRPr="00910929">
      <w:pPr>
        <w:jc w:val="both"/>
      </w:pPr>
    </w:p>
    <w:p w:rsidRDefault="00724258" w:rsidP="0060518E" w:rsidR="00724258" w:rsidRPr="00910929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1C4DC6" w:rsidP="0060518E" w:rsidR="001C4DC6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9F249E" w:rsidP="0060518E" w:rsidR="009F249E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D214ED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proofErr w:type="spellStart"/>
      <w:r>
        <w:rPr>
          <w:lang w:val="hr-HR"/>
        </w:rPr>
        <w:t>Ombretta</w:t>
      </w:r>
      <w:proofErr w:type="spellEnd"/>
      <w:r>
        <w:rPr>
          <w:lang w:val="hr-HR"/>
        </w:rPr>
        <w:t xml:space="preserve"> Belić </w:t>
      </w:r>
      <w:proofErr w:type="spellStart"/>
      <w:r>
        <w:rPr>
          <w:lang w:val="hr-HR"/>
        </w:rPr>
        <w:t>Ilijašić</w:t>
      </w:r>
      <w:proofErr w:type="spellEnd"/>
    </w:p>
    <w:p w:rsidRDefault="00DF28FF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Zdravko Ružić</w:t>
      </w:r>
      <w:r w:rsidR="00D214ED">
        <w:rPr>
          <w:lang w:val="hr-HR"/>
        </w:rPr>
        <w:t xml:space="preserve"> uz sve odluke i zapisnike u ovom postupku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D214ED">
        <w:rPr>
          <w:lang w:val="hr-HR"/>
        </w:rPr>
        <w:t>2</w:t>
      </w:r>
      <w:r w:rsidR="00DF28FF">
        <w:rPr>
          <w:lang w:val="hr-HR"/>
        </w:rPr>
        <w:t>1</w:t>
      </w:r>
      <w:r w:rsidR="004E14AC">
        <w:rPr>
          <w:lang w:val="hr-HR"/>
        </w:rPr>
        <w:t>. lipnja 2017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</w:t>
      </w:r>
      <w:proofErr w:type="spellStart"/>
      <w:r w:rsidRPr="00910929">
        <w:rPr>
          <w:lang w:val="hr-HR"/>
        </w:rPr>
        <w:t>Jelenović</w:t>
      </w:r>
      <w:proofErr w:type="spellEnd"/>
      <w:r w:rsidRPr="00910929">
        <w:rPr>
          <w:lang w:val="hr-HR"/>
        </w:rPr>
        <w:t xml:space="preserve"> </w:t>
      </w:r>
    </w:p>
    <w:sectPr w:rsidR="009A50F5" w:rsidRPr="009109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E72" w:rsidR="00CA7E72">
      <w:r>
        <w:separator/>
      </w:r>
    </w:p>
  </w:endnote>
  <w:endnote w:id="0" w:type="continuationSeparator">
    <w:p w:rsidRDefault="00CA7E72" w:rsidR="00CA7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3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34E" w:rsidR="00B543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E72" w:rsidR="00CA7E72">
      <w:r>
        <w:separator/>
      </w:r>
    </w:p>
  </w:footnote>
  <w:footnote w:id="0" w:type="continuationSeparator">
    <w:p w:rsidRDefault="00CA7E72" w:rsidR="00CA7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34E" w:rsidR="00B543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proofErr w:type="spellStart"/>
    <w:r w:rsidRPr="00910929">
      <w:rPr>
        <w:lang w:val="hr-HR"/>
      </w:rPr>
      <w:t>Posl</w:t>
    </w:r>
    <w:proofErr w:type="spellEnd"/>
    <w:r w:rsidRPr="00910929">
      <w:rPr>
        <w:lang w:val="hr-HR"/>
      </w:rPr>
      <w:t xml:space="preserve">. br. </w:t>
    </w:r>
    <w:r w:rsidR="00DF28FF">
      <w:rPr>
        <w:lang w:val="hr-HR"/>
      </w:rPr>
      <w:t>14 St-921/2016</w:t>
    </w:r>
    <w:r w:rsidR="00B5434E">
      <w:rPr>
        <w:lang w:val="hr-HR"/>
      </w:rPr>
      <w:t>-17</w:t>
    </w:r>
    <w:bookmarkStart w:name="_GoBack" w:id="0"/>
    <w:bookmarkEnd w:id="0"/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34E" w:rsidR="00B543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4DC6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9E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34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A7E72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14ED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28FF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2CA8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39" w:name="toc 1"/>
    <w:lsdException w:qFormat="true" w:uiPriority="39" w:name="toc 2"/>
    <w:lsdException w:qFormat="true" w:uiPriority="39" w:name="toc 3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F28FF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DF28F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 w:val="en-US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F28FF"/>
    <w:pPr>
      <w:spacing w:lineRule="auto" w:line="276"/>
      <w:outlineLvl w:val="9"/>
    </w:pPr>
    <w:rPr>
      <w:lang w:eastAsia="hr-HR" w:val="hr-HR"/>
    </w:rPr>
  </w:style>
  <w:style w:styleId="Sadraj2" w:type="paragraph">
    <w:name w:val="toc 2"/>
    <w:basedOn w:val="Normal"/>
    <w:next w:val="Normal"/>
    <w:autoRedefine/>
    <w:uiPriority w:val="39"/>
    <w:unhideWhenUsed/>
    <w:qFormat/>
    <w:rsid w:val="00DF28FF"/>
    <w:pPr>
      <w:spacing w:lineRule="auto" w:line="276" w:after="100"/>
      <w:ind w:left="220"/>
    </w:pPr>
    <w:rPr>
      <w:rFonts w:cstheme="minorBidi" w:eastAsiaTheme="minorEastAsia" w:hAnsiTheme="minorHAnsi" w:asciiTheme="minorHAnsi"/>
      <w:sz w:val="22"/>
      <w:szCs w:val="22"/>
      <w:lang w:eastAsia="hr-HR" w:val="hr-HR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F28FF"/>
    <w:pPr>
      <w:spacing w:lineRule="auto" w:line="276" w:after="100"/>
    </w:pPr>
    <w:rPr>
      <w:rFonts w:cstheme="minorBidi" w:eastAsiaTheme="minorEastAsia" w:hAnsiTheme="minorHAnsi" w:asciiTheme="minorHAnsi"/>
      <w:sz w:val="22"/>
      <w:szCs w:val="22"/>
      <w:lang w:eastAsia="hr-HR" w:val="hr-HR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F28FF"/>
    <w:pPr>
      <w:spacing w:lineRule="auto" w:line="276" w:after="100"/>
      <w:ind w:left="440"/>
    </w:pPr>
    <w:rPr>
      <w:rFonts w:cstheme="minorBidi" w:eastAsiaTheme="minorEastAsia" w:hAnsiTheme="minorHAnsi" w:asciiTheme="minorHAnsi"/>
      <w:sz w:val="22"/>
      <w:szCs w:val="2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543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4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5434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qFormat="1" w:uiPriority="39"/>
    <w:lsdException w:name="toc 2" w:qFormat="1" w:uiPriority="39"/>
    <w:lsdException w:name="toc 3" w:qFormat="1" w:uiPriority="39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F28FF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DF28F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 w:val="en-US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F28FF"/>
    <w:pPr>
      <w:spacing w:line="276" w:lineRule="auto"/>
      <w:outlineLvl w:val="9"/>
    </w:pPr>
    <w:rPr>
      <w:lang w:eastAsia="hr-HR" w:val="hr-HR"/>
    </w:rPr>
  </w:style>
  <w:style w:styleId="Sadraj2" w:type="paragraph">
    <w:name w:val="toc 2"/>
    <w:basedOn w:val="Normal"/>
    <w:next w:val="Normal"/>
    <w:autoRedefine/>
    <w:uiPriority w:val="39"/>
    <w:unhideWhenUsed/>
    <w:qFormat/>
    <w:rsid w:val="00DF28FF"/>
    <w:pPr>
      <w:spacing w:after="100" w:line="276" w:lineRule="auto"/>
      <w:ind w:left="220"/>
    </w:pPr>
    <w:rPr>
      <w:rFonts w:asciiTheme="minorHAnsi" w:cstheme="minorBidi" w:eastAsiaTheme="minorEastAsia" w:hAnsiTheme="minorHAnsi"/>
      <w:sz w:val="22"/>
      <w:szCs w:val="22"/>
      <w:lang w:eastAsia="hr-HR" w:val="hr-HR"/>
    </w:rPr>
  </w:style>
  <w:style w:styleId="Sadraj1" w:type="paragraph">
    <w:name w:val="toc 1"/>
    <w:basedOn w:val="Normal"/>
    <w:next w:val="Normal"/>
    <w:autoRedefine/>
    <w:uiPriority w:val="39"/>
    <w:unhideWhenUsed/>
    <w:qFormat/>
    <w:rsid w:val="00DF28FF"/>
    <w:pPr>
      <w:spacing w:after="100" w:line="276" w:lineRule="auto"/>
    </w:pPr>
    <w:rPr>
      <w:rFonts w:asciiTheme="minorHAnsi" w:cstheme="minorBidi" w:eastAsiaTheme="minorEastAsia" w:hAnsiTheme="minorHAnsi"/>
      <w:sz w:val="22"/>
      <w:szCs w:val="22"/>
      <w:lang w:eastAsia="hr-HR" w:val="hr-HR"/>
    </w:rPr>
  </w:style>
  <w:style w:styleId="Sadraj3" w:type="paragraph">
    <w:name w:val="toc 3"/>
    <w:basedOn w:val="Normal"/>
    <w:next w:val="Normal"/>
    <w:autoRedefine/>
    <w:uiPriority w:val="39"/>
    <w:unhideWhenUsed/>
    <w:qFormat/>
    <w:rsid w:val="00DF28FF"/>
    <w:pPr>
      <w:spacing w:after="100" w:line="276" w:lineRule="auto"/>
      <w:ind w:left="440"/>
    </w:pPr>
    <w:rPr>
      <w:rFonts w:asciiTheme="minorHAnsi" w:cstheme="minorBidi" w:eastAsiaTheme="minorEastAsia" w:hAnsiTheme="minorHAnsi"/>
      <w:sz w:val="22"/>
      <w:szCs w:val="2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543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4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5434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605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COMMERCE j.d.o.o.</izvorni_sadrzaj>
    <derivirana_varijabla naziv="DomainObject.Predmet.ProtustrankaFormated_1">  GORA COMMERCE j.d.o.o.</derivirana_varijabla>
  </DomainObject.Predmet.ProtustrankaFormated>
  <DomainObject.Predmet.ProtustrankaFormatedOIB>
    <izvorni_sadrzaj>  GORA COMMERCE j.d.o.o., OIB 65851981167</izvorni_sadrzaj>
    <derivirana_varijabla naziv="DomainObject.Predmet.ProtustrankaFormatedOIB_1">  GORA COMMERCE j.d.o.o., OIB 65851981167</derivirana_varijabla>
  </DomainObject.Predmet.ProtustrankaFormatedOIB>
  <DomainObject.Predmet.ProtustrankaFormatedWithAdress>
    <izvorni_sadrzaj> GORA COMMERCE j.d.o.o., Mavrinci 47, 51219 Čavle</izvorni_sadrzaj>
    <derivirana_varijabla naziv="DomainObject.Predmet.ProtustrankaFormatedWithAdress_1"> GORA COMMERCE j.d.o.o., Mavrinci 47, 51219 Čavle</derivirana_varijabla>
  </DomainObject.Predmet.ProtustrankaFormatedWithAdress>
  <DomainObject.Predmet.ProtustrankaFormatedWithAdressOIB>
    <izvorni_sadrzaj> GORA COMMERCE j.d.o.o., OIB 65851981167, Mavrinci 47, 51219 Čavle</izvorni_sadrzaj>
    <derivirana_varijabla naziv="DomainObject.Predmet.ProtustrankaFormatedWithAdressOIB_1"> GORA COMMERCE j.d.o.o., OIB 65851981167, Mavrinci 47, 51219 Čavle</derivirana_varijabla>
  </DomainObject.Predmet.ProtustrankaFormatedWithAdressOIB>
  <DomainObject.Predmet.ProtustrankaWithAdress>
    <izvorni_sadrzaj>GORA COMMERCE j.d.o.o. Mavrinci 47, 51219 Čavle</izvorni_sadrzaj>
    <derivirana_varijabla naziv="DomainObject.Predmet.ProtustrankaWithAdress_1">GORA COMMERCE j.d.o.o. Mavrinci 47, 51219 Čavle</derivirana_varijabla>
  </DomainObject.Predmet.ProtustrankaWithAdress>
  <DomainObject.Predmet.ProtustrankaWithAdressOIB>
    <izvorni_sadrzaj>GORA COMMERCE j.d.o.o., OIB 65851981167, Mavrinci 47, 51219 Čavle</izvorni_sadrzaj>
    <derivirana_varijabla naziv="DomainObject.Predmet.ProtustrankaWithAdressOIB_1">GORA COMMERCE j.d.o.o., OIB 65851981167, Mavrinci 47, 51219 Čavle</derivirana_varijabla>
  </DomainObject.Predmet.ProtustrankaWithAdressOIB>
  <DomainObject.Predmet.ProtustrankaNazivFormated>
    <izvorni_sadrzaj>GORA COMMERCE j.d.o.o.</izvorni_sadrzaj>
    <derivirana_varijabla naziv="DomainObject.Predmet.ProtustrankaNazivFormated_1">GORA COMMERCE j.d.o.o.</derivirana_varijabla>
  </DomainObject.Predmet.ProtustrankaNazivFormated>
  <DomainObject.Predmet.ProtustrankaNazivFormatedOIB>
    <izvorni_sadrzaj>GORA COMMERCE j.d.o.o., OIB 65851981167</izvorni_sadrzaj>
    <derivirana_varijabla naziv="DomainObject.Predmet.ProtustrankaNazivFormatedOIB_1">GORA COMMERCE j.d.o.o., OIB 65851981167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GORA COMMERCE j.d.o.o.</item>
    </izvorni_sadrzaj>
    <derivirana_varijabla naziv="DomainObject.Predmet.ProtuStrankaListFormated_1">
      <item>GORA COMMERCE j.d.o.o.</item>
    </derivirana_varijabla>
  </DomainObject.Predmet.ProtuStrankaListFormated>
  <DomainObject.Predmet.ProtuStrankaListFormatedOIB>
    <izvorni_sadrzaj>
      <item>GORA COMMERCE j.d.o.o., OIB 65851981167</item>
    </izvorni_sadrzaj>
    <derivirana_varijabla naziv="DomainObject.Predmet.ProtuStrankaListFormatedOIB_1">
      <item>GORA COMMERCE j.d.o.o., OIB 65851981167</item>
    </derivirana_varijabla>
  </DomainObject.Predmet.ProtuStrankaListFormatedOIB>
  <DomainObject.Predmet.ProtuStrankaListFormatedWithAdress>
    <izvorni_sadrzaj>
      <item>GORA COMMERCE j.d.o.o., Mavrinci 47, 51219 Čavle</item>
    </izvorni_sadrzaj>
    <derivirana_varijabla naziv="DomainObject.Predmet.ProtuStrankaListFormatedWithAdress_1">
      <item>GORA COMMERCE j.d.o.o., Mavrinci 47, 51219 Čavle</item>
    </derivirana_varijabla>
  </DomainObject.Predmet.ProtuStrankaListFormatedWithAdress>
  <DomainObject.Predmet.ProtuStrankaListFormatedWithAdressOIB>
    <izvorni_sadrzaj>
      <item>GORA COMMERCE j.d.o.o., OIB 65851981167, Mavrinci 47, 51219 Čavle</item>
    </izvorni_sadrzaj>
    <derivirana_varijabla naziv="DomainObject.Predmet.ProtuStrankaListFormatedWithAdressOIB_1">
      <item>GORA COMMERCE j.d.o.o., OIB 65851981167, Mavrinci 47, 51219 Čavle</item>
    </derivirana_varijabla>
  </DomainObject.Predmet.ProtuStrankaListFormatedWithAdressOIB>
  <DomainObject.Predmet.ProtuStrankaListNazivFormated>
    <izvorni_sadrzaj>
      <item>GORA COMMERCE j.d.o.o.</item>
    </izvorni_sadrzaj>
    <derivirana_varijabla naziv="DomainObject.Predmet.ProtuStrankaListNazivFormated_1">
      <item>GORA COMMERCE j.d.o.o.</item>
    </derivirana_varijabla>
  </DomainObject.Predmet.ProtuStrankaListNazivFormated>
  <DomainObject.Predmet.ProtuStrankaListNazivFormatedOIB>
    <izvorni_sadrzaj>
      <item>GORA COMMERCE j.d.o.o., OIB 65851981167</item>
    </izvorni_sadrzaj>
    <derivirana_varijabla naziv="DomainObject.Predmet.ProtuStrankaListNazivFormatedOIB_1">
      <item>GORA COMMERCE j.d.o.o., OIB 65851981167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GORA COMMERCE j.d.o.o.</izvorni_sadrzaj>
    <derivirana_varijabla naziv="DomainObject.Predmet.ProtustrankaIDrugi_1">GORA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GORA COMMERCE j.d.o.o., OIB 65851981167, Mavrinci 47, 51219 Čavle</izvorni_sadrzaj>
    <derivirana_varijabla naziv="DomainObject.Predmet.ProtustrankaIDrugiAdressOIB_1">GORA COMMERCE j.d.o.o., OIB 65851981167, Mavrinci 47,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GORA COMMERCE j.d.o.o.</item>
    </izvorni_sadrzaj>
    <derivirana_varijabla naziv="DomainObject.Predmet.SudioniciListNaziv_1">
      <item>FINA  Rijeka</item>
      <item>GORA COMMERCE j.d.o.o.</item>
    </derivirana_varijabla>
  </DomainObject.Predmet.SudioniciListNaziv>
  <DomainObject.Predmet.SudioniciListAdressOIB>
    <izvorni_sadrzaj>
      <item>FINA  Rijeka, OIB 85821130368, Frana Kurelca 8,51000 Rijeka</item>
      <item>GORA COMMERCE j.d.o.o., OIB 65851981167, Mavrinci 47,51219 Čavle</item>
    </izvorni_sadrzaj>
    <derivirana_varijabla naziv="DomainObject.Predmet.SudioniciListAdressOIB_1">
      <item>FINA  Rijeka, OIB 85821130368, Frana Kurelca 8,51000 Rijeka</item>
      <item>GORA COMMERCE j.d.o.o., OIB 65851981167, Mavrinci 47,51219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65851981167</item>
    </izvorni_sadrzaj>
    <derivirana_varijabla naziv="DomainObject.Predmet.SudioniciListNazivOIB_1">
      <item>, OIB 85821130368</item>
      <item>, OIB 65851981167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397</properties:Words>
  <properties:Characters>2183</properties:Characters>
  <properties:Lines>109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2017-06-21T09:57:00Z</dcterms:created>
  <dc:creator>Vera Jelenović</dc:creator>
  <cp:lastModifiedBy>Nika Ostojić</cp:lastModifiedBy>
  <cp:lastPrinted>2008-06-02T12:27:00Z</cp:lastPrinted>
  <dcterms:modified xmlns:xsi="http://www.w3.org/2001/XMLSchema-instance" xsi:type="dcterms:W3CDTF">2017-06-21T12:03:00Z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