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68fe" w14:paraId="74f68fe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0B45EF">
        <w:rPr>
          <w:rFonts w:hAnsi="Times New Roman" w:ascii="Times New Roman"/>
          <w:szCs w:val="24"/>
        </w:rPr>
        <w:t>ADRIA PET GOLD d.o.o. za trgovinu i usluge, Zagreb, Trg I. Kukuljevića 2, OIB 61746430749</w:t>
      </w:r>
      <w:r w:rsidR="00FE5E1F" w:rsidRPr="00303989">
        <w:rPr>
          <w:rFonts w:hAnsi="Times New Roman" w:ascii="Times New Roman"/>
          <w:szCs w:val="24"/>
          <w:lang w:val="hr-HR"/>
        </w:rPr>
        <w:t>,</w:t>
      </w:r>
      <w:r w:rsidR="00951D00" w:rsidRPr="00303989">
        <w:rPr>
          <w:rFonts w:hAnsi="Times New Roman" w:ascii="Times New Roman"/>
          <w:szCs w:val="24"/>
          <w:lang w:val="hr-HR"/>
        </w:rPr>
        <w:t xml:space="preserve"> dana</w:t>
      </w:r>
      <w:r w:rsidR="00F2310C" w:rsidRPr="00303989">
        <w:rPr>
          <w:rFonts w:hAnsi="Times New Roman" w:ascii="Times New Roman"/>
          <w:szCs w:val="24"/>
          <w:lang w:val="hr-HR"/>
        </w:rPr>
        <w:t xml:space="preserve"> </w:t>
      </w:r>
      <w:r w:rsidR="000B45EF">
        <w:rPr>
          <w:rFonts w:hAnsi="Times New Roman" w:ascii="Times New Roman"/>
          <w:szCs w:val="24"/>
          <w:lang w:val="hr-HR"/>
        </w:rPr>
        <w:t>17</w:t>
      </w:r>
      <w:r w:rsidR="00995579" w:rsidRPr="00303989">
        <w:rPr>
          <w:rFonts w:hAnsi="Times New Roman" w:ascii="Times New Roman"/>
          <w:szCs w:val="24"/>
          <w:lang w:val="hr-HR"/>
        </w:rPr>
        <w:t xml:space="preserve">. </w:t>
      </w:r>
      <w:r w:rsidR="000B45EF">
        <w:rPr>
          <w:rFonts w:hAnsi="Times New Roman" w:ascii="Times New Roman"/>
          <w:szCs w:val="24"/>
          <w:lang w:val="hr-HR"/>
        </w:rPr>
        <w:t>svibnja</w:t>
      </w:r>
      <w:r w:rsidR="00995579" w:rsidRPr="00303989">
        <w:rPr>
          <w:rFonts w:hAnsi="Times New Roman" w:ascii="Times New Roman"/>
          <w:szCs w:val="24"/>
          <w:lang w:val="hr-HR"/>
        </w:rPr>
        <w:t xml:space="preserve"> 2017</w:t>
      </w:r>
      <w:r w:rsidR="009B6170" w:rsidRPr="00303989">
        <w:rPr>
          <w:rFonts w:hAnsi="Times New Roman" w:ascii="Times New Roman"/>
          <w:szCs w:val="24"/>
          <w:lang w:val="hr-HR"/>
        </w:rPr>
        <w:t>.</w:t>
      </w:r>
      <w:r w:rsidR="00951D00" w:rsidRPr="00303989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5667E5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0B45EF">
        <w:rPr>
          <w:rFonts w:hAnsi="Times New Roman" w:ascii="Times New Roman"/>
          <w:szCs w:val="24"/>
        </w:rPr>
        <w:t>ADRIA PET GOLD d.o.o. za trgovinu i usluge, Zagreb, Trg I. Kukuljevića 2, OIB 61746430749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5667E5" w:rsidRPr="005667E5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5667E5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5667E5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5667E5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5667E5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5667E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5667E5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5667E5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5667E5">
        <w:rPr>
          <w:rFonts w:hAnsi="Times New Roman" w:ascii="Times New Roman"/>
          <w:szCs w:val="24"/>
          <w:lang w:val="hr-HR"/>
        </w:rPr>
        <w:t xml:space="preserve"> za pokriće troškova</w:t>
      </w:r>
      <w:r w:rsidRPr="005667E5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667E5">
        <w:rPr>
          <w:rFonts w:hAnsi="Times New Roman" w:ascii="Times New Roman"/>
          <w:szCs w:val="24"/>
          <w:lang w:val="hr-HR"/>
        </w:rPr>
        <w:t xml:space="preserve">prethodnog </w:t>
      </w:r>
      <w:r w:rsidRPr="005667E5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667E5">
        <w:rPr>
          <w:rFonts w:hAnsi="Times New Roman" w:ascii="Times New Roman"/>
          <w:szCs w:val="24"/>
          <w:lang w:val="hr-HR"/>
        </w:rPr>
        <w:t>stečajnog postupka</w:t>
      </w:r>
      <w:r w:rsidRPr="005667E5">
        <w:rPr>
          <w:rFonts w:hAnsi="Times New Roman" w:ascii="Times New Roman"/>
          <w:szCs w:val="24"/>
          <w:lang w:val="hr-HR"/>
        </w:rPr>
        <w:t>,</w:t>
      </w:r>
      <w:r w:rsidR="00203D64" w:rsidRPr="005667E5">
        <w:rPr>
          <w:rFonts w:hAnsi="Times New Roman" w:ascii="Times New Roman"/>
          <w:szCs w:val="24"/>
          <w:lang w:val="hr-HR"/>
        </w:rPr>
        <w:t xml:space="preserve"> na račun Trgovačkog suda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Zagrebu, otvorenog pri Hrvatskoj </w:t>
      </w:r>
      <w:r w:rsidR="00203D64" w:rsidRPr="005667E5">
        <w:rPr>
          <w:rFonts w:hAnsi="Times New Roman" w:ascii="Times New Roman"/>
          <w:szCs w:val="24"/>
          <w:lang w:val="hr-HR"/>
        </w:rPr>
        <w:t>poštanskoj banci d.d. Zagreb broj</w:t>
      </w:r>
      <w:r w:rsidR="00916A22" w:rsidRPr="005667E5">
        <w:rPr>
          <w:rFonts w:hAnsi="Times New Roman" w:ascii="Times New Roman"/>
          <w:szCs w:val="24"/>
          <w:lang w:val="hr-HR"/>
        </w:rPr>
        <w:t xml:space="preserve"> </w:t>
      </w:r>
      <w:r w:rsidR="00B028D6" w:rsidRPr="005667E5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667E5">
        <w:rPr>
          <w:rFonts w:hAnsi="Times New Roman" w:ascii="Times New Roman"/>
          <w:szCs w:val="24"/>
          <w:lang w:val="hr-HR"/>
        </w:rPr>
        <w:t xml:space="preserve">: </w:t>
      </w:r>
      <w:r w:rsidR="00E649D2" w:rsidRPr="005667E5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667E5">
        <w:rPr>
          <w:rFonts w:hAnsi="Times New Roman" w:ascii="Times New Roman"/>
          <w:szCs w:val="24"/>
          <w:lang w:val="hr-HR"/>
        </w:rPr>
        <w:t xml:space="preserve"> </w:t>
      </w:r>
      <w:r w:rsidR="00203D64" w:rsidRPr="005667E5">
        <w:rPr>
          <w:rFonts w:hAnsi="Times New Roman" w:ascii="Times New Roman"/>
          <w:szCs w:val="24"/>
          <w:lang w:val="hr-HR"/>
        </w:rPr>
        <w:t xml:space="preserve">pozivom na broj: </w:t>
      </w:r>
      <w:r w:rsidR="000B45EF">
        <w:rPr>
          <w:rFonts w:hAnsi="Times New Roman" w:ascii="Times New Roman"/>
          <w:b/>
          <w:i/>
          <w:szCs w:val="24"/>
          <w:lang w:val="hr-HR"/>
        </w:rPr>
        <w:t>687216</w:t>
      </w:r>
      <w:r w:rsidR="00F80734" w:rsidRPr="005667E5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0B45EF">
        <w:rPr>
          <w:rFonts w:hAnsi="Times New Roman" w:ascii="Times New Roman"/>
          <w:szCs w:val="24"/>
          <w:lang w:val="hr-HR"/>
        </w:rPr>
        <w:t>17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0B45EF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614579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  <w:r w:rsidR="00614579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614579" w:rsidP="00324504" w:rsidR="0061457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14579" w:rsidP="00324504" w:rsidR="0061457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14579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0B45EF">
      <w:rPr>
        <w:rFonts w:hAnsi="Times New Roman" w:ascii="Times New Roman"/>
        <w:szCs w:val="24"/>
        <w:lang w:val="hr-HR"/>
      </w:rPr>
      <w:t>6872/16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B45EF">
      <w:rPr>
        <w:rFonts w:hAnsi="Times New Roman" w:ascii="Times New Roman"/>
        <w:szCs w:val="24"/>
        <w:lang w:val="hr-HR"/>
      </w:rPr>
      <w:t>6872</w:t>
    </w:r>
    <w:r w:rsidR="005667E5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45EF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3989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1D4E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667E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4579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1D35"/>
    <w:rsid w:val="00704AE2"/>
    <w:rsid w:val="00706BFE"/>
    <w:rsid w:val="00706CE5"/>
    <w:rsid w:val="00716992"/>
    <w:rsid w:val="00721192"/>
    <w:rsid w:val="00722B29"/>
    <w:rsid w:val="00725962"/>
    <w:rsid w:val="00727354"/>
    <w:rsid w:val="00731125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157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4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5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5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5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5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4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5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5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5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5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6872</izvorni_sadrzaj>
    <derivirana_varijabla naziv="DomainObject.Predmet.Broj_1">6872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St-6872/2016</izvorni_sadrzaj>
    <derivirana_varijabla naziv="DomainObject.Predmet.OznakaBroj_1">St-6872/2016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PET GOLD d.o.o. zastupanog po punomoćniku Mladen Ćurčija</izvorni_sadrzaj>
    <derivirana_varijabla naziv="DomainObject.Predmet.ProtustrankaFormated_1">  ADRIA PET GOLD d.o.o. zastupanog po punomoćniku Mladen Ćurčija</derivirana_varijabla>
  </DomainObject.Predmet.ProtustrankaFormated>
  <DomainObject.Predmet.ProtustrankaFormatedOIB>
    <izvorni_sadrzaj>  ADRIA PET GOLD d.o.o., OIB 61746430749 zastupanog po punomoćniku Mladen Ćurčija</izvorni_sadrzaj>
    <derivirana_varijabla naziv="DomainObject.Predmet.ProtustrankaFormatedOIB_1">  ADRIA PET GOLD d.o.o., OIB 61746430749 zastupanog po punomoćniku Mladen Ćurčija</derivirana_varijabla>
  </DomainObject.Predmet.ProtustrankaFormatedOIB>
  <DomainObject.Predmet.ProtustrankaFormatedWithAdress>
    <izvorni_sadrzaj> ADRIA PET GOLD d.o.o., Trg Ivana Kukuljevića 2, 10000 Zagreb zastupanog po punomoćniku Mladen Ćurčija</izvorni_sadrzaj>
    <derivirana_varijabla naziv="DomainObject.Predmet.ProtustrankaFormatedWithAdress_1"> ADRIA PET GOLD d.o.o., Trg Ivana Kukuljevića 2, 10000 Zagreb zastupanog po punomoćniku Mladen Ćurčija</derivirana_varijabla>
  </DomainObject.Predmet.ProtustrankaFormatedWithAdress>
  <DomainObject.Predmet.ProtustrankaFormatedWithAdressOIB>
    <izvorni_sadrzaj> ADRIA PET GOLD d.o.o., OIB 61746430749, Trg Ivana Kukuljevića 2, 10000 Zagreb zastupanog po punomoćniku Mladen Ćurčija</izvorni_sadrzaj>
    <derivirana_varijabla naziv="DomainObject.Predmet.ProtustrankaFormatedWithAdressOIB_1"> ADRIA PET GOLD d.o.o., OIB 61746430749, Trg Ivana Kukuljevića 2, 10000 Zagreb zastupanog po punomoćniku Mladen Ćurčija</derivirana_varijabla>
  </DomainObject.Predmet.ProtustrankaFormatedWithAdressOIB>
  <DomainObject.Predmet.ProtustrankaWithAdress>
    <izvorni_sadrzaj>ADRIA PET GOLD d.o.o. Trg Ivana Kukuljevića 2, 10000 Zagreb</izvorni_sadrzaj>
    <derivirana_varijabla naziv="DomainObject.Predmet.ProtustrankaWithAdress_1">ADRIA PET GOLD d.o.o. Trg Ivana Kukuljevića 2, 10000 Zagreb</derivirana_varijabla>
  </DomainObject.Predmet.ProtustrankaWithAdress>
  <DomainObject.Predmet.ProtustrankaWithAdressOIB>
    <izvorni_sadrzaj>ADRIA PET GOLD d.o.o., OIB 61746430749, Trg Ivana Kukuljevića 2, 10000 Zagreb</izvorni_sadrzaj>
    <derivirana_varijabla naziv="DomainObject.Predmet.ProtustrankaWithAdressOIB_1">ADRIA PET GOLD d.o.o., OIB 61746430749, Trg Ivana Kukuljevića 2, 10000 Zagreb</derivirana_varijabla>
  </DomainObject.Predmet.ProtustrankaWithAdressOIB>
  <DomainObject.Predmet.ProtustrankaNazivFormated>
    <izvorni_sadrzaj>ADRIA PET GOLD d.o.o.</izvorni_sadrzaj>
    <derivirana_varijabla naziv="DomainObject.Predmet.ProtustrankaNazivFormated_1">ADRIA PET GOLD d.o.o.</derivirana_varijabla>
  </DomainObject.Predmet.ProtustrankaNazivFormated>
  <DomainObject.Predmet.ProtustrankaNazivFormatedOIB>
    <izvorni_sadrzaj>ADRIA PET GOLD d.o.o., OIB 61746430749</izvorni_sadrzaj>
    <derivirana_varijabla naziv="DomainObject.Predmet.ProtustrankaNazivFormatedOIB_1">ADRIA PET GOLD d.o.o., OIB 61746430749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PET GOLD d.o.o. zastupanog po punomoćniku Mladen Ćurčija</item>
    </izvorni_sadrzaj>
    <derivirana_varijabla naziv="DomainObject.Predmet.ProtuStrankaListFormated_1">
      <item>ADRIA PET GOLD d.o.o. zastupanog po punomoćniku Mladen Ćurčija</item>
    </derivirana_varijabla>
  </DomainObject.Predmet.ProtuStrankaListFormated>
  <DomainObject.Predmet.ProtuStrankaListFormatedOIB>
    <izvorni_sadrzaj>
      <item>ADRIA PET GOLD d.o.o., OIB 61746430749 zastupanog po punomoćniku Mladen Ćurčija</item>
    </izvorni_sadrzaj>
    <derivirana_varijabla naziv="DomainObject.Predmet.ProtuStrankaListFormatedOIB_1">
      <item>ADRIA PET GOLD d.o.o., OIB 61746430749 zastupanog po punomoćniku Mladen Ćurčija</item>
    </derivirana_varijabla>
  </DomainObject.Predmet.ProtuStrankaListFormatedOIB>
  <DomainObject.Predmet.ProtuStrankaListFormatedWithAdress>
    <izvorni_sadrzaj>
      <item>ADRIA PET GOLD d.o.o., Trg Ivana Kukuljevića 2, 10000 Zagreb zastupanog po punomoćniku Mladen Ćurčija</item>
    </izvorni_sadrzaj>
    <derivirana_varijabla naziv="DomainObject.Predmet.ProtuStrankaListFormatedWithAdress_1">
      <item>ADRIA PET GOLD d.o.o., Trg Ivana Kukuljevića 2, 10000 Zagreb zastupanog po punomoćniku Mladen Ćurčija</item>
    </derivirana_varijabla>
  </DomainObject.Predmet.ProtuStrankaListFormatedWithAdress>
  <DomainObject.Predmet.ProtuStrankaListFormatedWithAdressOIB>
    <izvorni_sadrzaj>
      <item>ADRIA PET GOLD d.o.o., OIB 61746430749, Trg Ivana Kukuljevića 2, 10000 Zagreb zastupanog po punomoćniku Mladen Ćurčija</item>
    </izvorni_sadrzaj>
    <derivirana_varijabla naziv="DomainObject.Predmet.ProtuStrankaListFormatedWithAdressOIB_1">
      <item>ADRIA PET GOLD d.o.o., OIB 61746430749, Trg Ivana Kukuljevića 2, 10000 Zagreb zastupanog po punomoćniku Mladen Ćurčija</item>
    </derivirana_varijabla>
  </DomainObject.Predmet.ProtuStrankaListFormatedWithAdressOIB>
  <DomainObject.Predmet.ProtuStrankaListNazivFormated>
    <izvorni_sadrzaj>
      <item>ADRIA PET GOLD d.o.o.</item>
    </izvorni_sadrzaj>
    <derivirana_varijabla naziv="DomainObject.Predmet.ProtuStrankaListNazivFormated_1">
      <item>ADRIA PET GOLD d.o.o.</item>
    </derivirana_varijabla>
  </DomainObject.Predmet.ProtuStrankaListNazivFormated>
  <DomainObject.Predmet.ProtuStrankaListNazivFormatedOIB>
    <izvorni_sadrzaj>
      <item>ADRIA PET GOLD d.o.o., OIB 61746430749</item>
    </izvorni_sadrzaj>
    <derivirana_varijabla naziv="DomainObject.Predmet.ProtuStrankaListNazivFormatedOIB_1">
      <item>ADRIA PET GOLD d.o.o., OIB 61746430749</item>
    </derivirana_varijabla>
  </DomainObject.Predmet.ProtuStrankaListNazivFormatedOIB>
  <DomainObject.Predmet.OstaliListFormated>
    <izvorni_sadrzaj>
      <item>Mladen Ćurčija punomoćnik sudionika u postupku ADRIA PET GOLD d.o.o.</item>
    </izvorni_sadrzaj>
    <derivirana_varijabla naziv="DomainObject.Predmet.OstaliListFormated_1">
      <item>Mladen Ćurčija punomoćnik sudionika u postupku ADRIA PET GOLD d.o.o.</item>
    </derivirana_varijabla>
  </DomainObject.Predmet.OstaliListFormated>
  <DomainObject.Predmet.OstaliListFormatedOIB>
    <izvorni_sadrzaj>
      <item>Mladen Ćurčija, OIB 19342928716 punomoćnik sudionika u postupku ADRIA PET GOLD d.o.o.</item>
    </izvorni_sadrzaj>
    <derivirana_varijabla naziv="DomainObject.Predmet.OstaliListFormatedOIB_1">
      <item>Mladen Ćurčija, OIB 19342928716 punomoćnik sudionika u postupku ADRIA PET GOLD d.o.o.</item>
    </derivirana_varijabla>
  </DomainObject.Predmet.OstaliListFormatedOIB>
  <DomainObject.Predmet.OstaliListFormatedWithAdress>
    <izvorni_sadrzaj>
      <item>Mladen Ćurčija, Jankomir 102, 10000 Zagreb punomoćnik sudionika u postupku ADRIA PET GOLD d.o.o.</item>
    </izvorni_sadrzaj>
    <derivirana_varijabla naziv="DomainObject.Predmet.OstaliListFormatedWithAdress_1">
      <item>Mladen Ćurčija, Jankomir 102, 10000 Zagreb punomoćnik sudionika u postupku ADRIA PET GOLD d.o.o.</item>
    </derivirana_varijabla>
  </DomainObject.Predmet.OstaliListFormatedWithAdress>
  <DomainObject.Predmet.OstaliListFormatedWithAdressOIB>
    <izvorni_sadrzaj>
      <item>Mladen Ćurčija, OIB 19342928716, Jankomir 102, 10000 Zagreb punomoćnik sudionika u postupku ADRIA PET GOLD d.o.o.</item>
    </izvorni_sadrzaj>
    <derivirana_varijabla naziv="DomainObject.Predmet.OstaliListFormatedWithAdressOIB_1">
      <item>Mladen Ćurčija, OIB 19342928716, Jankomir 102, 10000 Zagreb punomoćnik sudionika u postupku ADRIA PET GOLD d.o.o.</item>
    </derivirana_varijabla>
  </DomainObject.Predmet.OstaliListFormatedWithAdressOIB>
  <DomainObject.Predmet.OstaliListNazivFormated>
    <izvorni_sadrzaj>
      <item>Mladen Ćurčija</item>
    </izvorni_sadrzaj>
    <derivirana_varijabla naziv="DomainObject.Predmet.OstaliListNazivFormated_1">
      <item>Mladen Ćurčija</item>
    </derivirana_varijabla>
  </DomainObject.Predmet.OstaliListNazivFormated>
  <DomainObject.Predmet.OstaliListNazivFormatedOIB>
    <izvorni_sadrzaj>
      <item>Mladen Ćurčija, OIB 19342928716</item>
    </izvorni_sadrzaj>
    <derivirana_varijabla naziv="DomainObject.Predmet.OstaliListNazivFormatedOIB_1">
      <item>Mladen Ćurčija, OIB 19342928716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PET GOLD d.o.o.</izvorni_sadrzaj>
    <derivirana_varijabla naziv="DomainObject.Predmet.ProtustrankaIDrugi_1">ADRIA PET GOLD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PET GOLD d.o.o., OIB 61746430749, Trg Ivana Kukuljevića 2, 10000 Zagreb</izvorni_sadrzaj>
    <derivirana_varijabla naziv="DomainObject.Predmet.ProtustrankaIDrugiAdressOIB_1">ADRIA PET GOLD d.o.o., OIB 61746430749, Trg Ivana Kukuljevića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PET GOLD d.o.o.</item>
      <item>Mladen Ćurčija</item>
    </izvorni_sadrzaj>
    <derivirana_varijabla naziv="DomainObject.Predmet.SudioniciListNaziv_1">
      <item>FINA Regionalni centar Zagreb</item>
      <item>ADRIA PET GOLD d.o.o.</item>
      <item>Mladen Ćurčija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PET GOLD d.o.o., OIB 61746430749, Trg Ivana Kukuljevića 2,10000 Zagreb</item>
      <item>Mladen Ćurčija, OIB 19342928716, Jankomir 102,10000 Zagreb</item>
    </izvorni_sadrzaj>
    <derivirana_varijabla naziv="DomainObject.Predmet.SudioniciListAdressOIB_1">
      <item>FINA Regionalni centar Zagreb, OIB 85821130368, Trg svibanjskih žrtava 1995. 1,10000 Zagreb</item>
      <item>ADRIA PET GOLD d.o.o., OIB 61746430749, Trg Ivana Kukuljevića 2,10000 Zagreb</item>
      <item>Mladen Ćurčija, OIB 19342928716, Jankomir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61746430749</item>
      <item>, OIB 19342928716</item>
    </izvorni_sadrzaj>
    <derivirana_varijabla naziv="DomainObject.Predmet.SudioniciListNazivOIB_1">
      <item>, OIB 85821130368</item>
      <item>, OIB 61746430749</item>
      <item>, OIB 19342928716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2875</properties:Characters>
  <properties:Lines>78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2017-05-17T10:19:00Z</dcterms:created>
  <dc:creator>rsticn</dc:creator>
  <cp:lastModifiedBy>Monika Grbac</cp:lastModifiedBy>
  <cp:lastPrinted>2017-01-24T09:27:00Z</cp:lastPrinted>
  <dcterms:modified xmlns:xsi="http://www.w3.org/2001/XMLSchema-instance" xsi:type="dcterms:W3CDTF">2017-05-17T10:22:00Z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