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164c" w14:paraId="5e9164c" w:rsidRDefault="001344A4" w:rsidP="001344A4" w:rsidR="001344A4" w:rsidRPr="001344A4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 w:rsidRPr="001344A4">
        <w:rPr>
          <w:rStyle w:val="Naglaeno"/>
          <w:b w:val="false"/>
        </w:rPr>
        <w:t>13 St-114/15-</w:t>
      </w:r>
      <w:r>
        <w:rPr>
          <w:rStyle w:val="Naglaeno"/>
          <w:b w:val="false"/>
        </w:rPr>
        <w:t>62</w:t>
      </w:r>
    </w:p>
    <w:p w:rsidRDefault="001344A4" w:rsidP="001344A4" w:rsidR="001344A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4A4" w:rsidP="001344A4" w:rsidR="001344A4" w:rsidRPr="00D21A2C"/>
    <w:p w:rsidRDefault="001344A4" w:rsidP="001344A4" w:rsidR="001344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344A4" w:rsidP="001344A4" w:rsidR="001344A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344A4" w:rsidP="001344A4" w:rsidR="001344A4"/>
    <w:p w:rsidRDefault="001344A4" w:rsidP="001344A4" w:rsidR="001344A4" w:rsidRPr="00507901"/>
    <w:p w:rsidRDefault="001344A4" w:rsidP="001344A4" w:rsidR="001344A4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1344A4" w:rsidP="001344A4" w:rsidR="001344A4" w:rsidRPr="008210DF">
      <w:pPr>
        <w:pStyle w:val="Naslov1"/>
        <w:rPr>
          <w:b w:val="false"/>
        </w:rPr>
      </w:pPr>
      <w:r w:rsidRPr="008210DF">
        <w:rPr>
          <w:b w:val="false"/>
        </w:rPr>
        <w:t>R J E Š E N J E</w:t>
      </w:r>
    </w:p>
    <w:p w:rsidRDefault="001344A4" w:rsidP="001344A4" w:rsidR="001344A4">
      <w:pPr>
        <w:jc w:val="both"/>
      </w:pPr>
    </w:p>
    <w:p w:rsidRDefault="001344A4" w:rsidP="001344A4" w:rsidR="001344A4" w:rsidRPr="00C042A8">
      <w:pPr>
        <w:jc w:val="both"/>
      </w:pPr>
    </w:p>
    <w:p w:rsidRDefault="001344A4" w:rsidP="001344A4" w:rsidR="001344A4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MD PROFIL INTRA d.o.o. građenje, opremanje i projektiranje, u stečaju, Đakovo, Industrijska Zona bb,  MBS 030065761, OIB 59431834795</w:t>
      </w:r>
      <w:r w:rsidRPr="0083168F">
        <w:rPr>
          <w:bCs/>
        </w:rPr>
        <w:t>,</w:t>
      </w:r>
      <w:r w:rsidRPr="00E265F4">
        <w:rPr>
          <w:bCs/>
        </w:rPr>
        <w:t xml:space="preserve"> dana </w:t>
      </w:r>
      <w:r>
        <w:rPr>
          <w:bCs/>
        </w:rPr>
        <w:t>9</w:t>
      </w:r>
      <w:r>
        <w:t>. veljače 2018.,</w:t>
      </w:r>
    </w:p>
    <w:p w:rsidRDefault="001344A4" w:rsidP="001344A4" w:rsidR="001344A4">
      <w:pPr>
        <w:pStyle w:val="Tijeloteksta"/>
      </w:pPr>
    </w:p>
    <w:p w:rsidRDefault="001344A4" w:rsidP="001344A4" w:rsidR="001344A4" w:rsidRPr="003D0345">
      <w:pPr>
        <w:pStyle w:val="Tijeloteksta"/>
        <w:jc w:val="center"/>
        <w:rPr>
          <w:bCs/>
        </w:rPr>
      </w:pPr>
      <w:r>
        <w:rPr>
          <w:bCs/>
        </w:rPr>
        <w:t>r i j e š i o   j  e</w:t>
      </w:r>
    </w:p>
    <w:p w:rsidRDefault="00C67AB5" w:rsidP="00C2390C" w:rsidR="00C67AB5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F57FC7">
        <w:t>Kupcu</w:t>
      </w:r>
      <w:r w:rsidR="00B71E6D">
        <w:t xml:space="preserve"> </w:t>
      </w:r>
      <w:r w:rsidR="001344A4">
        <w:t>Kreditna banka Zagreb d.d. Zagreb, Ulica Grada Vukovara 74,</w:t>
      </w:r>
      <w:r w:rsidR="001344A4">
        <w:rPr>
          <w:bCs/>
        </w:rPr>
        <w:t xml:space="preserve"> OIB 70663193635</w:t>
      </w:r>
      <w:r w:rsidR="004B53D5">
        <w:t>,</w:t>
      </w:r>
      <w:r w:rsidR="00D91B1D">
        <w:t xml:space="preserve"> </w:t>
      </w:r>
      <w:r w:rsidR="00871F26">
        <w:t>dosuđuju</w:t>
      </w:r>
      <w:r w:rsidR="00397238">
        <w:t xml:space="preserve"> se</w:t>
      </w:r>
      <w:r w:rsidR="00871F26">
        <w:t xml:space="preserve"> nekretnine</w:t>
      </w:r>
      <w:r w:rsidR="004701E1">
        <w:t xml:space="preserve"> stečajnog dužnika</w:t>
      </w:r>
      <w:r w:rsidR="00B447CF">
        <w:t xml:space="preserve"> MD PROFIL INTRA d.o.o. građenje, opremanje i projektiranje, u stečaju, Đakovo, Industrijska Zona bb,  MBS 030065761, OIB 59431834795</w:t>
      </w:r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646579" w:rsidP="00871F26" w:rsidR="00646579">
      <w:pPr>
        <w:ind w:left="708"/>
        <w:jc w:val="both"/>
      </w:pPr>
    </w:p>
    <w:p w:rsidRDefault="00B447CF" w:rsidP="00730D69" w:rsidR="00B447CF">
      <w:pPr>
        <w:pStyle w:val="Odlomakpopisa"/>
        <w:jc w:val="both"/>
      </w:pPr>
      <w:r>
        <w:t>50-ta etaža 325/10000 suvlasničkog dijela nekretnine na kč.br.  2986/2566 u naravi zgrada broj 33 i dvorište u Dubravi sa 858 čhv 3087 m2, upisano u zk.ul. 7704 k.o. Granešina, što u naravi čini poslovni prostor oznake 7, u katu objekta površine 162,40 m2, u etažnom ela</w:t>
      </w:r>
      <w:r w:rsidR="00730D69">
        <w:t>boratu označeno sve žutom bojom,</w:t>
      </w:r>
    </w:p>
    <w:p w:rsidRDefault="00646579" w:rsidP="00646579" w:rsidR="00646579" w:rsidRPr="00453CB3">
      <w:pPr>
        <w:jc w:val="both"/>
        <w:rPr>
          <w:b/>
          <w:color w:val="000000"/>
        </w:rPr>
      </w:pPr>
      <w:r>
        <w:rPr>
          <w:color w:val="000000"/>
        </w:rPr>
        <w:t xml:space="preserve"> </w:t>
      </w:r>
      <w:r w:rsidR="00453CB3">
        <w:rPr>
          <w:color w:val="000000"/>
        </w:rPr>
        <w:tab/>
      </w:r>
      <w:r w:rsidR="00453CB3" w:rsidRPr="00453CB3">
        <w:rPr>
          <w:b/>
          <w:color w:val="000000"/>
        </w:rPr>
        <w:t>za kupovninu u iznosu od 2</w:t>
      </w:r>
      <w:r w:rsidR="00B447CF">
        <w:rPr>
          <w:b/>
          <w:color w:val="000000"/>
        </w:rPr>
        <w:t>.190.000,00</w:t>
      </w:r>
      <w:r w:rsidR="00453CB3" w:rsidRPr="00453CB3">
        <w:rPr>
          <w:b/>
          <w:color w:val="000000"/>
        </w:rPr>
        <w:t xml:space="preserve"> kn.</w:t>
      </w:r>
    </w:p>
    <w:p w:rsidRDefault="00D91B1D" w:rsidP="00D91B1D" w:rsidR="00D91B1D" w:rsidRPr="00E128B5">
      <w:pPr>
        <w:ind w:left="705"/>
        <w:jc w:val="both"/>
      </w:pPr>
    </w:p>
    <w:p w:rsidRDefault="00AE22BB" w:rsidP="00BE6CAD" w:rsidR="00515457">
      <w:pPr>
        <w:ind w:left="708"/>
        <w:jc w:val="both"/>
      </w:pPr>
      <w:r w:rsidRPr="00AE22BB">
        <w:rPr>
          <w:b/>
        </w:rPr>
        <w:t>II</w:t>
      </w:r>
      <w:r>
        <w:t xml:space="preserve"> </w:t>
      </w:r>
      <w:r w:rsidR="00F80EB9">
        <w:t>Kupac</w:t>
      </w:r>
      <w:r w:rsidR="004134D2">
        <w:t xml:space="preserve"> </w:t>
      </w:r>
      <w:r w:rsidR="00B447CF">
        <w:t>Kreditna banka Zagreb d.d. Zagreb, Ulica Grada Vukovara 74,</w:t>
      </w:r>
      <w:r w:rsidR="00B447CF">
        <w:rPr>
          <w:bCs/>
        </w:rPr>
        <w:t xml:space="preserve"> OIB 70663193635</w:t>
      </w:r>
      <w:r w:rsidR="00D91B1D">
        <w:t xml:space="preserve">, </w:t>
      </w:r>
      <w:r w:rsidR="00F80EB9">
        <w:t xml:space="preserve"> </w:t>
      </w:r>
      <w:r w:rsidR="00357636">
        <w:t xml:space="preserve">koji </w:t>
      </w:r>
      <w:r w:rsidR="00F57FC7">
        <w:t xml:space="preserve"> je razlučni vjerovnik i</w:t>
      </w:r>
      <w:r w:rsidR="006E34CC">
        <w:t xml:space="preserve">  koji se namiruje iz kupovnine, </w:t>
      </w:r>
      <w:r w:rsidR="00F57FC7">
        <w:t>nije dužan uplatiti</w:t>
      </w:r>
      <w:r w:rsidR="001D40E6">
        <w:t xml:space="preserve"> iznos kupovnine  </w:t>
      </w:r>
      <w:r w:rsidR="00F57FC7">
        <w:t>od</w:t>
      </w:r>
      <w:r w:rsidR="00871F26">
        <w:t xml:space="preserve"> </w:t>
      </w:r>
      <w:r w:rsidR="00D91B1D">
        <w:t xml:space="preserve"> </w:t>
      </w:r>
      <w:r w:rsidR="001D40E6">
        <w:t>2.190.000,</w:t>
      </w:r>
      <w:r w:rsidR="009334C9">
        <w:t>00</w:t>
      </w:r>
      <w:r w:rsidR="004134D2">
        <w:t xml:space="preserve"> </w:t>
      </w:r>
      <w:r w:rsidR="004701E1">
        <w:t xml:space="preserve">kn, </w:t>
      </w:r>
      <w:r w:rsidR="00515457">
        <w:t>s obzirom da će se isti iznos prebiti s tražbinom kupca kao ra</w:t>
      </w:r>
      <w:r w:rsidR="009334C9">
        <w:t>zlučnog vjerovnika na predmetnim nekretninama</w:t>
      </w:r>
      <w:r w:rsidR="00515457">
        <w:t xml:space="preserve">. </w:t>
      </w:r>
      <w:r w:rsidR="004134D2">
        <w:t xml:space="preserve"> </w:t>
      </w:r>
      <w:r w:rsidR="001D40E6">
        <w:t xml:space="preserve"> </w:t>
      </w:r>
    </w:p>
    <w:p w:rsidRDefault="00AE22BB" w:rsidP="00AE22BB" w:rsidR="00AE22BB">
      <w:pPr>
        <w:ind w:left="1065"/>
        <w:jc w:val="both"/>
      </w:pPr>
    </w:p>
    <w:p w:rsidRDefault="00AE22BB" w:rsidP="002248A3" w:rsidR="002248A3">
      <w:pPr>
        <w:ind w:left="708"/>
        <w:jc w:val="both"/>
      </w:pPr>
      <w:r w:rsidRPr="00AE22BB">
        <w:rPr>
          <w:b/>
        </w:rPr>
        <w:t>III</w:t>
      </w:r>
      <w:r>
        <w:t xml:space="preserve"> </w:t>
      </w:r>
      <w:r w:rsidR="001D40E6">
        <w:t>Kupac</w:t>
      </w:r>
      <w:r w:rsidR="00357636">
        <w:t xml:space="preserve"> </w:t>
      </w:r>
      <w:r w:rsidR="001D40E6">
        <w:t>Kreditna banka Zagreb d.d. Zagreb, Ulica Grada Vukovara 74,</w:t>
      </w:r>
      <w:r w:rsidR="001D40E6">
        <w:rPr>
          <w:bCs/>
        </w:rPr>
        <w:t xml:space="preserve"> OIB 70663193635</w:t>
      </w:r>
      <w:r w:rsidR="003F0249">
        <w:t xml:space="preserve">, </w:t>
      </w:r>
      <w:r w:rsidR="001D40E6">
        <w:t xml:space="preserve">dužan je </w:t>
      </w:r>
      <w:r w:rsidR="00C67AB5">
        <w:t>podmiriti troškove stečajnog postupka (troškove utvrđenja predmeta razlučnog prava i troškove unovčenja) u ukupnom iznosu</w:t>
      </w:r>
      <w:r w:rsidR="00140EA9">
        <w:t xml:space="preserve"> od</w:t>
      </w:r>
      <w:r w:rsidR="00515457">
        <w:t xml:space="preserve"> </w:t>
      </w:r>
      <w:r w:rsidR="001D40E6">
        <w:t>300.646,80 kn</w:t>
      </w:r>
      <w:r w:rsidR="002248A3">
        <w:t>.</w:t>
      </w:r>
    </w:p>
    <w:p w:rsidRDefault="009A1DEE" w:rsidP="00386B5D" w:rsidR="009A1DEE">
      <w:pPr>
        <w:jc w:val="both"/>
      </w:pPr>
    </w:p>
    <w:p w:rsidRDefault="00AE22BB" w:rsidP="009A1DEE" w:rsidR="00880517">
      <w:pPr>
        <w:ind w:left="708"/>
        <w:jc w:val="both"/>
        <w:rPr>
          <w:bCs/>
        </w:rPr>
      </w:pPr>
      <w:r w:rsidRPr="00AE22BB">
        <w:rPr>
          <w:b/>
        </w:rPr>
        <w:t>IV</w:t>
      </w:r>
      <w:r>
        <w:t xml:space="preserve">  </w:t>
      </w:r>
      <w:r w:rsidR="00D725F3">
        <w:t>Nalaže se kupcu</w:t>
      </w:r>
      <w:r w:rsidR="005841F5">
        <w:t xml:space="preserve"> </w:t>
      </w:r>
      <w:r w:rsidR="002248A3">
        <w:t xml:space="preserve"> Kreditna banka Zagreb d.d. Zagreb, Ulica Grada Vukovara 74,</w:t>
      </w:r>
      <w:r w:rsidR="002248A3">
        <w:rPr>
          <w:bCs/>
        </w:rPr>
        <w:t xml:space="preserve"> OIB 70663193635,</w:t>
      </w:r>
      <w:r w:rsidR="005841F5">
        <w:rPr>
          <w:bCs/>
        </w:rPr>
        <w:t xml:space="preserve"> uplata iznosa od 8.646,80 kn, razlike preko uplaćene jamčevine i utvrđenih troškova stečajnog postupka, </w:t>
      </w:r>
      <w:r w:rsidR="002248A3">
        <w:rPr>
          <w:bCs/>
        </w:rPr>
        <w:t xml:space="preserve"> u roku od 30 dana</w:t>
      </w:r>
      <w:r w:rsidR="005841F5">
        <w:rPr>
          <w:bCs/>
        </w:rPr>
        <w:t xml:space="preserve"> od dana</w:t>
      </w:r>
      <w:r w:rsidR="002248A3">
        <w:rPr>
          <w:bCs/>
        </w:rPr>
        <w:t xml:space="preserve"> </w:t>
      </w:r>
      <w:r w:rsidR="009E0C82">
        <w:rPr>
          <w:bCs/>
        </w:rPr>
        <w:t xml:space="preserve">pravomoćnosti </w:t>
      </w:r>
      <w:r w:rsidR="005841F5">
        <w:rPr>
          <w:bCs/>
        </w:rPr>
        <w:t xml:space="preserve">rješenja o dosudi na poseban  račun Financijske agencije otvoren za tu namjenu  </w:t>
      </w:r>
      <w:r w:rsidR="00EA57A3">
        <w:rPr>
          <w:bCs/>
        </w:rPr>
        <w:t>IBAN: HR</w:t>
      </w:r>
      <w:r w:rsidR="00880517">
        <w:rPr>
          <w:bCs/>
        </w:rPr>
        <w:t>1123900011300028787, model HR11.</w:t>
      </w:r>
    </w:p>
    <w:p w:rsidRDefault="00880517" w:rsidP="009A1DEE" w:rsidR="0071326C">
      <w:pPr>
        <w:ind w:left="708"/>
        <w:jc w:val="both"/>
        <w:rPr>
          <w:bCs/>
        </w:rPr>
      </w:pPr>
      <w:r>
        <w:t xml:space="preserve">Pod "poziv na broj"  (PNB) kao podatak prvi </w:t>
      </w:r>
      <w:r>
        <w:rPr>
          <w:bCs/>
        </w:rPr>
        <w:t>(P1) treba upisati broj 55891, a kao podatak drugi (P2)</w:t>
      </w:r>
      <w:r w:rsidR="0028444E">
        <w:rPr>
          <w:bCs/>
        </w:rPr>
        <w:t xml:space="preserve"> </w:t>
      </w:r>
      <w:r w:rsidR="0071326C">
        <w:rPr>
          <w:bCs/>
        </w:rPr>
        <w:t xml:space="preserve">treba upisati broj 27. </w:t>
      </w:r>
    </w:p>
    <w:p w:rsidRDefault="0028444E" w:rsidP="00730D69" w:rsidR="00730D69">
      <w:pPr>
        <w:ind w:left="708"/>
        <w:jc w:val="both"/>
        <w:rPr>
          <w:bCs/>
        </w:rPr>
      </w:pPr>
      <w:r>
        <w:rPr>
          <w:bCs/>
        </w:rPr>
        <w:t>Podatak P1 i P2 nužno je odvojiti crticom.</w:t>
      </w:r>
    </w:p>
    <w:p w:rsidRDefault="0071326C" w:rsidP="009A1DEE" w:rsidR="0071326C">
      <w:pPr>
        <w:ind w:left="708"/>
        <w:jc w:val="both"/>
        <w:rPr>
          <w:bCs/>
        </w:rPr>
      </w:pPr>
      <w:r>
        <w:rPr>
          <w:bCs/>
        </w:rPr>
        <w:t xml:space="preserve">Prilikom uplate kupovnine na račun Agencije </w:t>
      </w:r>
      <w:r w:rsidR="009D392D">
        <w:rPr>
          <w:bCs/>
        </w:rPr>
        <w:t>IBAN</w:t>
      </w:r>
      <w:r w:rsidR="004705F6">
        <w:rPr>
          <w:bCs/>
        </w:rPr>
        <w:t>: HR</w:t>
      </w:r>
      <w:r w:rsidR="009D392D">
        <w:rPr>
          <w:bCs/>
        </w:rPr>
        <w:t xml:space="preserve">1123900011300028787 potrebno je </w:t>
      </w:r>
      <w:r w:rsidR="006E34CC">
        <w:rPr>
          <w:bCs/>
        </w:rPr>
        <w:t>da uplatitelj u polje 71 A</w:t>
      </w:r>
      <w:r w:rsidR="009D392D">
        <w:rPr>
          <w:bCs/>
        </w:rPr>
        <w:t xml:space="preserve"> na </w:t>
      </w:r>
      <w:r w:rsidR="000656B6">
        <w:rPr>
          <w:bCs/>
        </w:rPr>
        <w:t xml:space="preserve">SWIFT-U </w:t>
      </w:r>
      <w:r w:rsidR="009D392D">
        <w:rPr>
          <w:bCs/>
        </w:rPr>
        <w:t xml:space="preserve"> ili na obrascu naloga za plaćanje u polje "opcija troška" naznači opciju "OUR". </w:t>
      </w:r>
    </w:p>
    <w:p w:rsidRDefault="00730D69" w:rsidP="009A1DEE" w:rsidR="00730D69">
      <w:pPr>
        <w:ind w:left="708"/>
        <w:jc w:val="both"/>
        <w:rPr>
          <w:bCs/>
        </w:rPr>
      </w:pPr>
    </w:p>
    <w:p w:rsidRDefault="00730D69" w:rsidP="00730D69" w:rsidR="00730D69">
      <w:pPr>
        <w:ind w:left="708"/>
        <w:jc w:val="center"/>
        <w:rPr>
          <w:bCs/>
        </w:rPr>
      </w:pPr>
      <w:r>
        <w:rPr>
          <w:bCs/>
        </w:rPr>
        <w:lastRenderedPageBreak/>
        <w:t>2</w:t>
      </w:r>
    </w:p>
    <w:p w:rsidRDefault="00730D69" w:rsidP="00730D69" w:rsidR="00730D69">
      <w:pPr>
        <w:ind w:left="708"/>
        <w:jc w:val="right"/>
        <w:rPr>
          <w:rStyle w:val="Naglaeno"/>
          <w:b w:val="false"/>
        </w:rPr>
      </w:pPr>
      <w:r w:rsidRPr="001344A4">
        <w:rPr>
          <w:rStyle w:val="Naglaeno"/>
          <w:b w:val="false"/>
        </w:rPr>
        <w:t>13 St-114/15-</w:t>
      </w:r>
      <w:r>
        <w:rPr>
          <w:rStyle w:val="Naglaeno"/>
          <w:b w:val="false"/>
        </w:rPr>
        <w:t>62</w:t>
      </w:r>
    </w:p>
    <w:p w:rsidRDefault="00730D69" w:rsidP="00730D69" w:rsidR="00730D69">
      <w:pPr>
        <w:ind w:left="708"/>
        <w:jc w:val="right"/>
        <w:rPr>
          <w:rStyle w:val="Naglaeno"/>
          <w:b w:val="false"/>
        </w:rPr>
      </w:pPr>
    </w:p>
    <w:p w:rsidRDefault="00730D69" w:rsidP="00730D69" w:rsidR="00730D69">
      <w:pPr>
        <w:ind w:left="708"/>
        <w:jc w:val="right"/>
        <w:rPr>
          <w:bCs/>
        </w:rPr>
      </w:pPr>
    </w:p>
    <w:p w:rsidRDefault="009D392D" w:rsidP="009A1DEE" w:rsidR="009D392D">
      <w:pPr>
        <w:ind w:left="708"/>
        <w:jc w:val="both"/>
        <w:rPr>
          <w:bCs/>
        </w:rPr>
      </w:pPr>
      <w:r>
        <w:rPr>
          <w:bCs/>
        </w:rPr>
        <w:t>Dio utvrđenih troškova stečajnog postupka u iznosu od 292.000,00 kn biti će namiren iz jamčevine koju je kupac kao ponuditelj</w:t>
      </w:r>
      <w:r w:rsidR="000656B6">
        <w:rPr>
          <w:bCs/>
        </w:rPr>
        <w:t xml:space="preserve"> uplatio za sudjelovanje na javnoj dražbi za predmetne nekretnine. </w:t>
      </w:r>
    </w:p>
    <w:p w:rsidRDefault="00A93BC2" w:rsidP="009A1DEE" w:rsidR="00A93BC2"/>
    <w:p w:rsidRDefault="00AE22BB" w:rsidP="00BE6CAD" w:rsidR="00747775">
      <w:pPr>
        <w:ind w:left="708"/>
        <w:jc w:val="both"/>
      </w:pPr>
      <w:r w:rsidRPr="00AE22BB">
        <w:rPr>
          <w:b/>
        </w:rPr>
        <w:t>V</w:t>
      </w:r>
      <w:r>
        <w:t xml:space="preserve"> </w:t>
      </w:r>
      <w:r w:rsidR="000656B6">
        <w:t>Financijska agencija dužna je bez odgode izvrš</w:t>
      </w:r>
      <w:r w:rsidR="00747775">
        <w:t>iti prijenos novčanih sredstava, cjelokupnog iznosa troškova, odnosno uplaćene jamčevine i preostalog dijela troška u ukupnom iznosu od 300.646,80 kn i to s računa br</w:t>
      </w:r>
      <w:r w:rsidR="004705F6">
        <w:t>oj HR</w:t>
      </w:r>
      <w:r w:rsidR="00747775">
        <w:t xml:space="preserve">3323900011300028779 iznos od 292.000,00 kn, te s računa broj </w:t>
      </w:r>
      <w:r w:rsidR="004705F6">
        <w:t>HR1123900011300028787 iznos od 8.646,80 kn na žiro račun Trgovačkog suda u Osijeku HR31 2390 0011 3000 0020 0 kod Hrvatske poštanske banke s pozivom na  broj HR05 272-114-2015 odmah po uplati preostalog dijela troška od strane kupca</w:t>
      </w:r>
      <w:r w:rsidR="00EA57A3">
        <w:t>.</w:t>
      </w:r>
    </w:p>
    <w:p w:rsidRDefault="00EA57A3" w:rsidP="00BE6CAD" w:rsidR="00EA57A3">
      <w:pPr>
        <w:ind w:left="708"/>
        <w:jc w:val="both"/>
      </w:pPr>
    </w:p>
    <w:p w:rsidRDefault="000033CD" w:rsidP="00BE6CAD" w:rsidR="00EA57A3">
      <w:pPr>
        <w:ind w:left="708"/>
        <w:jc w:val="both"/>
      </w:pPr>
      <w:r w:rsidRPr="000033CD">
        <w:rPr>
          <w:b/>
        </w:rPr>
        <w:t>VI</w:t>
      </w:r>
      <w:r>
        <w:t xml:space="preserve"> </w:t>
      </w:r>
      <w:r w:rsidR="00EA57A3">
        <w:t xml:space="preserve">Kupac je dužan platiti sve poreze, prireze i pristojbe kao i troškove vezane s prodajom i prijenosom vlasništva nekretnina iz točke I izreke ovog rješenja. </w:t>
      </w:r>
    </w:p>
    <w:p w:rsidRDefault="000033CD" w:rsidP="00BE6CAD" w:rsidR="000033CD">
      <w:pPr>
        <w:ind w:left="708"/>
        <w:jc w:val="both"/>
      </w:pPr>
    </w:p>
    <w:p w:rsidRDefault="000033CD" w:rsidP="00BE6CAD" w:rsidR="00DB6BCC">
      <w:pPr>
        <w:ind w:left="708"/>
        <w:jc w:val="both"/>
      </w:pPr>
      <w:r w:rsidRPr="00BC6ED9">
        <w:rPr>
          <w:b/>
        </w:rPr>
        <w:t>VII</w:t>
      </w:r>
      <w:r>
        <w:t xml:space="preserve"> </w:t>
      </w:r>
      <w:r w:rsidR="00BC6ED9">
        <w:t>N</w:t>
      </w:r>
      <w:r w:rsidR="00DB6BCC">
        <w:t>ekretnine iz točke I ov</w:t>
      </w:r>
      <w:r w:rsidR="00BC6ED9">
        <w:t>og rješenja</w:t>
      </w:r>
      <w:r w:rsidR="00DB6BCC">
        <w:t xml:space="preserve"> predat će se kupcu zaključkom o predaji nekretnina nakon što ovo rješenje postane pravomoćno</w:t>
      </w:r>
      <w:r w:rsidR="00F37286">
        <w:t>, te</w:t>
      </w:r>
      <w:r w:rsidR="00BC6ED9">
        <w:t xml:space="preserve"> nakon što kupac uplati iznos  n</w:t>
      </w:r>
      <w:r w:rsidR="00F37286">
        <w:t xml:space="preserve">aveden u točci IV ovog rješenja, i nakon što Financijska agencija na račun suda doznači ukupan iznos </w:t>
      </w:r>
      <w:r w:rsidR="00CE2259">
        <w:t>iz točke V ovog rješenja (jamčevinu i  razliku troškova uplaćenih od strane kupca</w:t>
      </w:r>
      <w:r w:rsidR="00DB6BCC">
        <w:t>).</w:t>
      </w:r>
    </w:p>
    <w:p w:rsidRDefault="00DB6BCC" w:rsidP="00BE6CAD" w:rsidR="00DB6BCC">
      <w:pPr>
        <w:ind w:left="708"/>
        <w:jc w:val="both"/>
      </w:pPr>
    </w:p>
    <w:p w:rsidRDefault="00194C98" w:rsidP="00194C98" w:rsidR="00194C98">
      <w:pPr>
        <w:ind w:left="708"/>
        <w:jc w:val="both"/>
      </w:pPr>
      <w:r w:rsidRPr="00194C98">
        <w:rPr>
          <w:b/>
        </w:rPr>
        <w:t xml:space="preserve">VIII </w:t>
      </w:r>
      <w:r w:rsidRPr="002E5172">
        <w:t>Određuje se</w:t>
      </w:r>
      <w:r>
        <w:rPr>
          <w:b/>
        </w:rPr>
        <w:t xml:space="preserve"> </w:t>
      </w:r>
      <w:r>
        <w:t xml:space="preserve">upis prava vlasništva u korist kupca na dosuđenim nekretninama i nakon što kupac plati puni iznos utvrđenih troškova iz točke </w:t>
      </w:r>
      <w:r w:rsidR="002E5172">
        <w:t>III ovog rješenja.</w:t>
      </w:r>
    </w:p>
    <w:p w:rsidRDefault="00194C98" w:rsidP="00194C98" w:rsidR="00194C98">
      <w:pPr>
        <w:ind w:left="708"/>
        <w:jc w:val="both"/>
      </w:pPr>
    </w:p>
    <w:p w:rsidRDefault="002E5172" w:rsidP="002E5172" w:rsidR="00336218">
      <w:pPr>
        <w:ind w:left="708"/>
        <w:jc w:val="both"/>
      </w:pPr>
      <w:r w:rsidRPr="002E5172">
        <w:rPr>
          <w:b/>
        </w:rPr>
        <w:t>IX</w:t>
      </w:r>
      <w:r>
        <w:t xml:space="preserve"> </w:t>
      </w:r>
      <w:r w:rsidR="00336218">
        <w:t>Nalaže se</w:t>
      </w:r>
      <w:r w:rsidR="00C50060">
        <w:t xml:space="preserve"> Općinskom građanskom sudu u Zagrebu</w:t>
      </w:r>
      <w:r w:rsidR="0063454B">
        <w:t xml:space="preserve"> Z</w:t>
      </w:r>
      <w:r w:rsidR="00336218">
        <w:t>emljišno knji</w:t>
      </w:r>
      <w:r w:rsidR="00411F1E">
        <w:t>žn</w:t>
      </w:r>
      <w:r w:rsidR="00C50060">
        <w:t xml:space="preserve">i odjel                           </w:t>
      </w:r>
      <w:r w:rsidR="00D91B1D">
        <w:t xml:space="preserve"> i</w:t>
      </w:r>
      <w:r w:rsidR="00336218">
        <w:t>zvršiti upis prava vlasništva te brisanje prava i tereta na temelju pravomoćnog rješenja o dosudi i potvrde ovog suda da je kupac položio kupovninu ili da je oslobođen plaćanja iste.</w:t>
      </w:r>
    </w:p>
    <w:p w:rsidRDefault="00C50060" w:rsidP="004134D2" w:rsidR="00C50060"/>
    <w:p w:rsidRDefault="0063454B" w:rsidP="0063454B" w:rsidR="00386B5D">
      <w:pPr>
        <w:ind w:left="708"/>
        <w:jc w:val="both"/>
      </w:pPr>
      <w:r>
        <w:rPr>
          <w:b/>
        </w:rPr>
        <w:t>X</w:t>
      </w:r>
      <w:r w:rsidR="00AE22BB">
        <w:t xml:space="preserve"> </w:t>
      </w:r>
      <w:r w:rsidR="007D3A38">
        <w:t>Nakon pravomoćnosti ovog rješenja izvršit će se prijeboj kupovnine s potraživanjem koje kupac, kao razlučni vjerovnik, ima u stečajnom postupku dužnika – prodavatelja.</w:t>
      </w:r>
    </w:p>
    <w:p w:rsidRDefault="007D3A38" w:rsidP="006D3191" w:rsidR="007D3A38">
      <w:pPr>
        <w:ind w:left="1065"/>
        <w:jc w:val="both"/>
      </w:pPr>
    </w:p>
    <w:p w:rsidRDefault="00BE6CAD" w:rsidP="00BE6CAD" w:rsidR="007D3A38" w:rsidRPr="007D3A38">
      <w:pPr>
        <w:jc w:val="both"/>
        <w:rPr>
          <w:b/>
        </w:rPr>
      </w:pPr>
      <w:r>
        <w:rPr>
          <w:b/>
        </w:rPr>
        <w:tab/>
      </w:r>
      <w:r w:rsidR="0063454B">
        <w:rPr>
          <w:b/>
        </w:rPr>
        <w:t xml:space="preserve">XI </w:t>
      </w:r>
      <w:r w:rsidR="007D3A38">
        <w:t xml:space="preserve">Ovo rješenje će se objaviti na </w:t>
      </w:r>
      <w:r w:rsidR="00F643DF">
        <w:t>e-</w:t>
      </w:r>
      <w:r w:rsidR="007D3A38">
        <w:t>oglasnoj ploči suda.</w:t>
      </w:r>
    </w:p>
    <w:p w:rsidRDefault="00AE22BB" w:rsidP="00AE22BB" w:rsidR="00AE22BB">
      <w:pPr>
        <w:ind w:firstLine="3" w:left="1062"/>
        <w:jc w:val="both"/>
      </w:pPr>
    </w:p>
    <w:p w:rsidRDefault="0063454B" w:rsidP="00BE6CAD" w:rsidR="00C2390C">
      <w:pPr>
        <w:ind w:left="708"/>
        <w:jc w:val="both"/>
      </w:pPr>
      <w:r>
        <w:rPr>
          <w:b/>
        </w:rPr>
        <w:t>XII</w:t>
      </w:r>
      <w:r w:rsidR="00AE22BB" w:rsidRPr="00AE22BB">
        <w:rPr>
          <w:b/>
        </w:rPr>
        <w:t xml:space="preserve"> </w:t>
      </w:r>
      <w:r w:rsidR="00075F66">
        <w:t xml:space="preserve">Nalaže se </w:t>
      </w:r>
      <w:r w:rsidR="00411F1E">
        <w:t>Općinsko</w:t>
      </w:r>
      <w:r>
        <w:t>m građanskom sudu u Zagrebu Zemljišno-knjižni odjel</w:t>
      </w:r>
      <w:r w:rsidR="00F643DF">
        <w:t xml:space="preserve"> </w:t>
      </w:r>
      <w:r w:rsidR="00075F66">
        <w:t>zabilježiti u zemljišnim knjigama dosudu</w:t>
      </w:r>
      <w:r w:rsidR="00CC6783">
        <w:t xml:space="preserve"> nekretnina navedenih u točki I</w:t>
      </w:r>
      <w:r w:rsidR="00075F66">
        <w:t xml:space="preserve"> ovog rješenja. </w:t>
      </w:r>
    </w:p>
    <w:p w:rsidRDefault="00AE22BB" w:rsidP="00C2390C" w:rsidR="00AE22BB"/>
    <w:p w:rsidRDefault="00C2390C" w:rsidP="009C12FA" w:rsidR="00C2390C">
      <w:pPr>
        <w:jc w:val="center"/>
      </w:pPr>
      <w:r w:rsidRPr="004134D2">
        <w:t>Obrazloženje</w:t>
      </w:r>
    </w:p>
    <w:p w:rsidRDefault="009C12FA" w:rsidP="009C12FA" w:rsidR="009C12FA" w:rsidRPr="009C12FA">
      <w:pPr>
        <w:jc w:val="center"/>
      </w:pPr>
    </w:p>
    <w:p w:rsidRDefault="00885D88" w:rsidP="00885D88" w:rsidR="00982BE4" w:rsidRPr="00730D69">
      <w:pPr>
        <w:jc w:val="both"/>
      </w:pPr>
      <w:r>
        <w:tab/>
      </w:r>
      <w:r w:rsidR="0063454B">
        <w:t xml:space="preserve">Na provedenoj prvoj elektroničkoj javnoj dražbi od 30. listopada 2017. do 23. siječnja 2018. </w:t>
      </w:r>
      <w:r w:rsidR="00982BE4">
        <w:t>za predmetne nekretnine, kao jedini ponuditelj, ponudu je istakao ponuditelj Kreditna banka Zagreb d.d. Zagreb, Ulica Grada Vukovara 74,</w:t>
      </w:r>
      <w:r w:rsidR="00982BE4">
        <w:rPr>
          <w:bCs/>
        </w:rPr>
        <w:t xml:space="preserve"> OIB 70663193635</w:t>
      </w:r>
      <w:r w:rsidR="00272D81">
        <w:rPr>
          <w:bCs/>
        </w:rPr>
        <w:t xml:space="preserve"> i izvršio uplatu jamčevine</w:t>
      </w:r>
      <w:r w:rsidR="00AC7D6C">
        <w:rPr>
          <w:bCs/>
        </w:rPr>
        <w:t xml:space="preserve"> utvrđene zaključkom o određivanju javne dražbe St-114/15-53 od 19. rujna 2017. godine. </w:t>
      </w:r>
      <w:r w:rsidR="00982BE4">
        <w:rPr>
          <w:bCs/>
        </w:rPr>
        <w:t xml:space="preserve"> </w:t>
      </w:r>
    </w:p>
    <w:p w:rsidRDefault="00982BE4" w:rsidP="00885D88" w:rsidR="00982BE4">
      <w:pPr>
        <w:jc w:val="both"/>
        <w:rPr>
          <w:bCs/>
        </w:rPr>
      </w:pPr>
    </w:p>
    <w:p w:rsidRDefault="00982BE4" w:rsidP="00885D88" w:rsidR="00730D69">
      <w:pPr>
        <w:jc w:val="both"/>
        <w:rPr>
          <w:bCs/>
        </w:rPr>
      </w:pPr>
      <w:r>
        <w:rPr>
          <w:bCs/>
        </w:rPr>
        <w:tab/>
      </w:r>
      <w:r w:rsidR="00AC7D6C">
        <w:rPr>
          <w:bCs/>
        </w:rPr>
        <w:t>Podneskom zaprimljenim kod ovog suda 22. siječnja 2018. p</w:t>
      </w:r>
      <w:r>
        <w:rPr>
          <w:bCs/>
        </w:rPr>
        <w:t xml:space="preserve">onuditelj </w:t>
      </w:r>
      <w:r>
        <w:t>Kreditna banka Zagreb d.d. Zagreb, Ulica Grada Vukovara 74,</w:t>
      </w:r>
      <w:r>
        <w:rPr>
          <w:bCs/>
        </w:rPr>
        <w:t xml:space="preserve"> OIB 70663193635, kao prvi razlučni vjerovnik </w:t>
      </w:r>
    </w:p>
    <w:p w:rsidRDefault="00730D69" w:rsidP="00730D69" w:rsidR="00730D69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730D69" w:rsidP="00730D69" w:rsidR="00730D69">
      <w:pPr>
        <w:ind w:left="708"/>
        <w:jc w:val="center"/>
        <w:rPr>
          <w:bCs/>
        </w:rPr>
      </w:pPr>
    </w:p>
    <w:p w:rsidRDefault="00730D69" w:rsidP="00730D69" w:rsidR="00730D69">
      <w:pPr>
        <w:jc w:val="right"/>
        <w:rPr>
          <w:rStyle w:val="Naglaeno"/>
          <w:b w:val="false"/>
        </w:rPr>
      </w:pPr>
      <w:r w:rsidRPr="001344A4">
        <w:rPr>
          <w:rStyle w:val="Naglaeno"/>
          <w:b w:val="false"/>
        </w:rPr>
        <w:t>13 St-114/15-</w:t>
      </w:r>
      <w:r>
        <w:rPr>
          <w:rStyle w:val="Naglaeno"/>
          <w:b w:val="false"/>
        </w:rPr>
        <w:t>62</w:t>
      </w:r>
    </w:p>
    <w:p w:rsidRDefault="00730D69" w:rsidP="00730D69" w:rsidR="00730D69">
      <w:pPr>
        <w:jc w:val="right"/>
        <w:rPr>
          <w:rStyle w:val="Naglaeno"/>
          <w:b w:val="false"/>
        </w:rPr>
      </w:pPr>
    </w:p>
    <w:p w:rsidRDefault="00730D69" w:rsidP="00730D69" w:rsidR="00730D69">
      <w:pPr>
        <w:jc w:val="right"/>
        <w:rPr>
          <w:bCs/>
        </w:rPr>
      </w:pPr>
    </w:p>
    <w:p w:rsidRDefault="00982BE4" w:rsidP="00885D88" w:rsidR="0059505A">
      <w:pPr>
        <w:jc w:val="both"/>
        <w:rPr>
          <w:bCs/>
        </w:rPr>
      </w:pPr>
      <w:r>
        <w:rPr>
          <w:bCs/>
        </w:rPr>
        <w:t>u prednosnom redu na nekret</w:t>
      </w:r>
      <w:r w:rsidR="00272D81">
        <w:rPr>
          <w:bCs/>
        </w:rPr>
        <w:t xml:space="preserve">ninama iz točke I ovog rješenja, sukladno odredbi čl. 107. st. 5. Ovršnog zakona </w:t>
      </w:r>
      <w:r w:rsidR="00AC7D6C">
        <w:rPr>
          <w:bCs/>
        </w:rPr>
        <w:t xml:space="preserve">(Narodne novine broj </w:t>
      </w:r>
      <w:r w:rsidR="009C7FC7">
        <w:rPr>
          <w:bCs/>
        </w:rPr>
        <w:t>112/12, 25/13, 93/14, 55/16 i 73/17) predložio je da ga se oslobodi od polaganja kupovnine budući mu je tražbina veća od izdražbovane visine kupovnine.</w:t>
      </w:r>
    </w:p>
    <w:p w:rsidRDefault="0059505A" w:rsidP="00885D88" w:rsidR="0059505A">
      <w:pPr>
        <w:jc w:val="both"/>
        <w:rPr>
          <w:bCs/>
        </w:rPr>
      </w:pPr>
    </w:p>
    <w:p w:rsidRDefault="0059505A" w:rsidP="00885D88" w:rsidR="009060A4">
      <w:pPr>
        <w:jc w:val="both"/>
        <w:rPr>
          <w:bCs/>
        </w:rPr>
      </w:pPr>
      <w:r>
        <w:rPr>
          <w:bCs/>
        </w:rPr>
        <w:tab/>
        <w:t>Stečajni upravitelj</w:t>
      </w:r>
      <w:r w:rsidR="0037351D">
        <w:rPr>
          <w:bCs/>
        </w:rPr>
        <w:t>,</w:t>
      </w:r>
      <w:r>
        <w:rPr>
          <w:bCs/>
        </w:rPr>
        <w:t xml:space="preserve"> svojim podneskom od 6. veljače 2018., sukladno odredbi čl. 254. Stečajnog zakona (Narodne novine 71/15 i 104/17) dostavio je obračun troškova utvrđenja predmeta razlučnog prava i troškova unovčenja predmetnih </w:t>
      </w:r>
      <w:r w:rsidR="009060A4">
        <w:rPr>
          <w:bCs/>
        </w:rPr>
        <w:t>nekretnina, te naveo da oni ukpno iznose 300.646,80 kn i to kako slijedi:</w:t>
      </w:r>
    </w:p>
    <w:p w:rsidRDefault="00995C51" w:rsidP="00885D88" w:rsidR="00995C51">
      <w:pPr>
        <w:jc w:val="both"/>
        <w:rPr>
          <w:bCs/>
        </w:rPr>
      </w:pPr>
    </w:p>
    <w:p w:rsidRDefault="00BF3F69" w:rsidP="00995C51" w:rsidR="00BF3F69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temeljem čl. 254. st. 2 Stečajnog zakona:</w:t>
      </w:r>
    </w:p>
    <w:p w:rsidRDefault="009060A4" w:rsidP="00995C51" w:rsidR="00982BE4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troškovi utvrđenja predmeta razlučnog prava</w:t>
      </w:r>
      <w:r w:rsidR="00BF3F69">
        <w:rPr>
          <w:bCs/>
        </w:rPr>
        <w:t>,</w:t>
      </w:r>
      <w:r>
        <w:rPr>
          <w:bCs/>
        </w:rPr>
        <w:t xml:space="preserve"> u paušalnom iznosu od 5 % od kupovnine</w:t>
      </w:r>
      <w:r w:rsidR="0037351D">
        <w:rPr>
          <w:bCs/>
        </w:rPr>
        <w:t xml:space="preserve"> - </w:t>
      </w:r>
      <w:r>
        <w:rPr>
          <w:bCs/>
        </w:rPr>
        <w:t xml:space="preserve"> 109.500,00 kn</w:t>
      </w:r>
      <w:r w:rsidR="00E640EE">
        <w:rPr>
          <w:bCs/>
        </w:rPr>
        <w:t>.</w:t>
      </w:r>
    </w:p>
    <w:p w:rsidRDefault="00982BE4" w:rsidP="00885D88" w:rsidR="00982BE4">
      <w:pPr>
        <w:jc w:val="both"/>
        <w:rPr>
          <w:bCs/>
        </w:rPr>
      </w:pPr>
    </w:p>
    <w:p w:rsidRDefault="00995C51" w:rsidP="00995C51" w:rsidR="00995C51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temeljem č</w:t>
      </w:r>
      <w:r w:rsidR="00B7676B">
        <w:rPr>
          <w:bCs/>
        </w:rPr>
        <w:t>l. 254. st. 2. Stečajnog zakona – troškovi unovčenja:</w:t>
      </w:r>
    </w:p>
    <w:p w:rsidRDefault="00995C51" w:rsidP="00995C51" w:rsidR="00995C51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procjene nekretnine u iznosu od 3.750,00 kn </w:t>
      </w:r>
    </w:p>
    <w:p w:rsidRDefault="00995C51" w:rsidP="00995C51" w:rsidR="00995C51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troškovi oglašavanja FINE u iznosu od 4.096,80 kn (68,28% od ukupnog troška oglašavanja FINE 6.000,00 kn)</w:t>
      </w:r>
    </w:p>
    <w:p w:rsidRDefault="00995C51" w:rsidP="00995C51" w:rsidR="00995C51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trošak nagrade</w:t>
      </w:r>
      <w:r w:rsidR="00B7676B">
        <w:rPr>
          <w:bCs/>
        </w:rPr>
        <w:t xml:space="preserve"> stečajnog upravitelja na osnovu unovčene stečajne mase prema Uredbi o kriterijima i načinu obračuna i plaćanja nagrada stečajnim upraviteljima (Narodne novine 105/15) </w:t>
      </w:r>
      <w:r>
        <w:rPr>
          <w:bCs/>
        </w:rPr>
        <w:t xml:space="preserve"> </w:t>
      </w:r>
      <w:r w:rsidR="00B7676B">
        <w:rPr>
          <w:bCs/>
        </w:rPr>
        <w:t>u bruto iznosu od 183.300,00 kn</w:t>
      </w:r>
      <w:r w:rsidR="003E2624">
        <w:rPr>
          <w:bCs/>
        </w:rPr>
        <w:t>.</w:t>
      </w:r>
    </w:p>
    <w:p w:rsidRDefault="003E2624" w:rsidP="003E2624" w:rsidR="003E2624">
      <w:pPr>
        <w:pStyle w:val="Odlomakpopisa"/>
        <w:ind w:left="1080"/>
        <w:jc w:val="both"/>
        <w:rPr>
          <w:bCs/>
        </w:rPr>
      </w:pPr>
    </w:p>
    <w:p w:rsidRDefault="003E2624" w:rsidP="003E2624" w:rsidR="003E2624">
      <w:pPr>
        <w:ind w:firstLine="708"/>
        <w:jc w:val="both"/>
        <w:rPr>
          <w:bCs/>
        </w:rPr>
      </w:pPr>
      <w:r>
        <w:rPr>
          <w:bCs/>
        </w:rPr>
        <w:t>Kako su ispunjeni uvjeti iz zaključka o određivanju prodaje od 19. rujna 2017. i Zahtjeva za prodaju nekretnina u stečajnom postupku te kako je sud utvrdio da je predm</w:t>
      </w:r>
      <w:r w:rsidR="009D23C3">
        <w:rPr>
          <w:bCs/>
        </w:rPr>
        <w:t xml:space="preserve">etni ponuditelj kao razlučni vjerovnik na predmetnim nekretninama jedini istakao ponudu na javnoj dražbi, </w:t>
      </w:r>
      <w:r w:rsidR="00C32D29">
        <w:rPr>
          <w:bCs/>
        </w:rPr>
        <w:t xml:space="preserve"> i da su ispunjene pretpostavke iz čl. 247. st. 7. Stečajnog zakona da mu se dosude predmetne nekretnine, sud je </w:t>
      </w:r>
      <w:r w:rsidR="00FC6D6D">
        <w:rPr>
          <w:bCs/>
        </w:rPr>
        <w:t>primjenom čl. 247 Stečajnog zakona u vezi s čl. 107. Ovršnog zakona riješio kao u točci I i II  izreke rješenja.</w:t>
      </w:r>
    </w:p>
    <w:p w:rsidRDefault="00AE22BB" w:rsidP="00885D88" w:rsidR="00AE22BB">
      <w:pPr>
        <w:jc w:val="both"/>
      </w:pPr>
    </w:p>
    <w:p w:rsidRDefault="00277A78" w:rsidP="00B6211A" w:rsidR="00B6211A">
      <w:pPr>
        <w:ind w:firstLine="708"/>
        <w:jc w:val="both"/>
      </w:pPr>
      <w:r>
        <w:t>Temeljem odredbe članka</w:t>
      </w:r>
      <w:r w:rsidR="00FC6D6D">
        <w:t xml:space="preserve"> 254. st. 2. i 3. u vezi s čl. 107. Ovršnog zakona riješeno je kao pod točkom III </w:t>
      </w:r>
      <w:r w:rsidR="00DA6773">
        <w:t xml:space="preserve">izreke ovog rješenja, te je kupac – razlučni vjerovnik obvezan na uplatu na ime troškova stečajnog postupka ukupnog iznosa od 300.646,80 kn. </w:t>
      </w:r>
    </w:p>
    <w:p w:rsidRDefault="009A1DEE" w:rsidP="009C12FA" w:rsidR="009A1DEE">
      <w:pPr>
        <w:rPr>
          <w:b/>
        </w:rPr>
      </w:pPr>
    </w:p>
    <w:p w:rsidRDefault="00357636" w:rsidP="009C12FA" w:rsidR="00AE22BB">
      <w:pPr>
        <w:jc w:val="center"/>
      </w:pPr>
      <w:r>
        <w:t xml:space="preserve">U Osijeku </w:t>
      </w:r>
      <w:r w:rsidR="00DA6773">
        <w:t>9. veljača 2018.</w:t>
      </w:r>
    </w:p>
    <w:p w:rsidRDefault="0037351D" w:rsidP="009C12FA" w:rsidR="0037351D">
      <w:pPr>
        <w:jc w:val="center"/>
      </w:pPr>
    </w:p>
    <w:p w:rsidRDefault="00075F66" w:rsidP="009C1BD4" w:rsidR="00C2390C">
      <w:r>
        <w:t>Zapisničar</w:t>
      </w:r>
    </w:p>
    <w:p w:rsidRDefault="00075F66" w:rsidP="00075F66" w:rsidR="00075F66">
      <w:r>
        <w:t>Maja Kocijan</w:t>
      </w:r>
    </w:p>
    <w:p w:rsidRDefault="00C2390C" w:rsidP="00C2390C" w:rsidR="00C23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2390C" w:rsidP="00C2390C" w:rsidR="00C23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BB62ED" w:rsidP="00C2390C" w:rsidR="00BB62ED"/>
    <w:p w:rsidRDefault="00075F66" w:rsidR="007A4540">
      <w:r>
        <w:t>UPUTA O PRAVNOM LIJEKU:</w:t>
      </w:r>
    </w:p>
    <w:p w:rsidRDefault="00075F66" w:rsidP="009C12FA" w:rsidR="00AE22BB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DA6D88" w:rsidR="00DA6D88"/>
    <w:p w:rsidRDefault="00075F66" w:rsidR="00075F66" w:rsidRPr="00EA6832">
      <w:r w:rsidRPr="00EA6832">
        <w:t>DNA:</w:t>
      </w:r>
    </w:p>
    <w:p w:rsidRDefault="00417A37" w:rsidP="00075F66" w:rsidR="00075F66">
      <w:pPr>
        <w:numPr>
          <w:ilvl w:val="0"/>
          <w:numId w:val="3"/>
        </w:numPr>
      </w:pPr>
      <w:r w:rsidRPr="00EA6832">
        <w:t>s</w:t>
      </w:r>
      <w:r w:rsidR="00075F66" w:rsidRPr="00EA6832">
        <w:t>tečajni upravitelj</w:t>
      </w:r>
      <w:r w:rsidR="00DA6773" w:rsidRPr="00EA6832">
        <w:t xml:space="preserve"> Filip Babić</w:t>
      </w:r>
    </w:p>
    <w:p w:rsidRDefault="0037351D" w:rsidP="0037351D" w:rsidR="0037351D"/>
    <w:p w:rsidRDefault="0037351D" w:rsidP="0037351D" w:rsidR="0037351D">
      <w:pPr>
        <w:ind w:left="720"/>
        <w:jc w:val="center"/>
      </w:pPr>
      <w:r>
        <w:lastRenderedPageBreak/>
        <w:t>4</w:t>
      </w:r>
    </w:p>
    <w:p w:rsidRDefault="0037351D" w:rsidP="0037351D" w:rsidR="0037351D">
      <w:pPr>
        <w:ind w:left="720"/>
        <w:jc w:val="center"/>
      </w:pPr>
    </w:p>
    <w:p w:rsidRDefault="0037351D" w:rsidP="0037351D" w:rsidR="0037351D">
      <w:pPr>
        <w:ind w:left="708"/>
        <w:jc w:val="center"/>
        <w:rPr>
          <w:bCs/>
        </w:rPr>
      </w:pPr>
    </w:p>
    <w:p w:rsidRDefault="0037351D" w:rsidP="0037351D" w:rsidR="0037351D">
      <w:pPr>
        <w:ind w:left="720"/>
        <w:jc w:val="right"/>
        <w:rPr>
          <w:rStyle w:val="Naglaeno"/>
          <w:b w:val="false"/>
        </w:rPr>
      </w:pPr>
      <w:r w:rsidRPr="001344A4">
        <w:rPr>
          <w:rStyle w:val="Naglaeno"/>
          <w:b w:val="false"/>
        </w:rPr>
        <w:t>13 St-114/15-</w:t>
      </w:r>
      <w:r>
        <w:rPr>
          <w:rStyle w:val="Naglaeno"/>
          <w:b w:val="false"/>
        </w:rPr>
        <w:t>62</w:t>
      </w:r>
    </w:p>
    <w:p w:rsidRDefault="0037351D" w:rsidP="0037351D" w:rsidR="0037351D"/>
    <w:p w:rsidRDefault="0037351D" w:rsidP="0037351D" w:rsidR="0037351D"/>
    <w:p w:rsidRDefault="0037351D" w:rsidP="0037351D" w:rsidR="0037351D"/>
    <w:p w:rsidRDefault="0037351D" w:rsidP="0037351D" w:rsidR="0037351D" w:rsidRPr="00EA6832"/>
    <w:p w:rsidRDefault="00417A37" w:rsidP="0037351D" w:rsidR="00E640EE" w:rsidRPr="00EA6832">
      <w:pPr>
        <w:numPr>
          <w:ilvl w:val="0"/>
          <w:numId w:val="3"/>
        </w:numPr>
        <w:jc w:val="both"/>
      </w:pPr>
      <w:r w:rsidRPr="00EA6832">
        <w:t>k</w:t>
      </w:r>
      <w:r w:rsidR="00914713" w:rsidRPr="00EA6832">
        <w:t>upac, razlučni vj. -</w:t>
      </w:r>
      <w:r w:rsidR="00A93BC2" w:rsidRPr="00EA6832">
        <w:t xml:space="preserve"> </w:t>
      </w:r>
      <w:r w:rsidR="00DA6773" w:rsidRPr="00EA6832">
        <w:t>Kreditna banka Zagreb d.d. Zagreb</w:t>
      </w:r>
      <w:r w:rsidR="00914713" w:rsidRPr="00EA6832">
        <w:t>, Ulica Grada Vukovara 74 po pun. odvjetnicima OD Grgić &amp; Partneri Zagreb, Ulica Grada Vukovara 282</w:t>
      </w:r>
    </w:p>
    <w:p w:rsidRDefault="00914713" w:rsidP="00075F66" w:rsidR="009A1DEE" w:rsidRPr="00EA6832">
      <w:pPr>
        <w:numPr>
          <w:ilvl w:val="0"/>
          <w:numId w:val="3"/>
        </w:numPr>
      </w:pPr>
      <w:r w:rsidRPr="00EA6832">
        <w:t>Općinski Građanski sud u Zagrebu Zemljišno – knjižni odjel</w:t>
      </w:r>
      <w:r w:rsidR="00EA6832" w:rsidRPr="00EA6832">
        <w:t xml:space="preserve"> – PO </w:t>
      </w:r>
      <w:r w:rsidR="00EA6832">
        <w:t>pravomoćnosti</w:t>
      </w:r>
    </w:p>
    <w:p w:rsidRDefault="00D91B1D" w:rsidP="00D91B1D" w:rsidR="009A1DEE" w:rsidRPr="00EA6832">
      <w:pPr>
        <w:numPr>
          <w:ilvl w:val="0"/>
          <w:numId w:val="3"/>
        </w:numPr>
      </w:pPr>
      <w:r w:rsidRPr="00EA6832">
        <w:t>RH MF Porezna u</w:t>
      </w:r>
      <w:r w:rsidR="00914713" w:rsidRPr="00EA6832">
        <w:t>prava Zagreb</w:t>
      </w:r>
      <w:r w:rsidR="00EA6832">
        <w:t xml:space="preserve"> </w:t>
      </w:r>
    </w:p>
    <w:p w:rsidRDefault="00417A37" w:rsidP="00417A37" w:rsidR="00075F66" w:rsidRPr="00EA6832">
      <w:pPr>
        <w:numPr>
          <w:ilvl w:val="0"/>
          <w:numId w:val="3"/>
        </w:numPr>
      </w:pPr>
      <w:r w:rsidRPr="00EA6832">
        <w:t>e-o</w:t>
      </w:r>
      <w:r w:rsidR="00075F66" w:rsidRPr="00EA6832">
        <w:t>glasna ploča</w:t>
      </w:r>
    </w:p>
    <w:p w:rsidRDefault="00EA6832" w:rsidP="00417A37" w:rsidR="00EA6832" w:rsidRPr="00EA6832">
      <w:pPr>
        <w:numPr>
          <w:ilvl w:val="0"/>
          <w:numId w:val="3"/>
        </w:numPr>
      </w:pPr>
      <w:r w:rsidRPr="00EA6832">
        <w:t>Financijska agencija radi objave na mrežnim stranicama</w:t>
      </w:r>
    </w:p>
    <w:p w:rsidRDefault="00EA6832" w:rsidP="00A93BC2" w:rsidR="00075F66" w:rsidRPr="00EA6832">
      <w:pPr>
        <w:numPr>
          <w:ilvl w:val="0"/>
          <w:numId w:val="3"/>
        </w:numPr>
      </w:pPr>
      <w:r w:rsidRPr="00EA6832">
        <w:t xml:space="preserve">kal. </w:t>
      </w:r>
      <w:r w:rsidR="00730D69">
        <w:t>9/3</w:t>
      </w:r>
    </w:p>
    <w:sectPr w:rsidSect="00676909" w:rsidR="00075F66" w:rsidRPr="00EA6832">
      <w:headerReference w:type="default" r:id="rId11"/>
      <w:footerReference w:type="default" r:id="rId12"/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12"/>
  </w:num>
  <w:num w:numId="9">
    <w:abstractNumId w:val="2"/>
  </w:num>
  <w:num w:numId="10">
    <w:abstractNumId w:val="5"/>
  </w:num>
  <w:num w:numId="11">
    <w:abstractNumId w:val="0"/>
  </w:num>
  <w:num w:numId="12">
    <w:abstractNumId w:val="6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6B25"/>
    <w:rsid w:val="00035864"/>
    <w:rsid w:val="00036441"/>
    <w:rsid w:val="0004469B"/>
    <w:rsid w:val="00045B65"/>
    <w:rsid w:val="000477CD"/>
    <w:rsid w:val="00050860"/>
    <w:rsid w:val="000535EA"/>
    <w:rsid w:val="00064D86"/>
    <w:rsid w:val="000656B6"/>
    <w:rsid w:val="00074A89"/>
    <w:rsid w:val="00075F66"/>
    <w:rsid w:val="00077C9D"/>
    <w:rsid w:val="00091B4B"/>
    <w:rsid w:val="000952E4"/>
    <w:rsid w:val="000B0EBD"/>
    <w:rsid w:val="000C79BD"/>
    <w:rsid w:val="000D0569"/>
    <w:rsid w:val="000D1D93"/>
    <w:rsid w:val="000E762A"/>
    <w:rsid w:val="000F61EA"/>
    <w:rsid w:val="00102060"/>
    <w:rsid w:val="00125C3A"/>
    <w:rsid w:val="001344A4"/>
    <w:rsid w:val="00140EA9"/>
    <w:rsid w:val="001437B2"/>
    <w:rsid w:val="00173F18"/>
    <w:rsid w:val="00175FEE"/>
    <w:rsid w:val="00177EC7"/>
    <w:rsid w:val="00194C98"/>
    <w:rsid w:val="001973FB"/>
    <w:rsid w:val="001A4683"/>
    <w:rsid w:val="001B49A2"/>
    <w:rsid w:val="001B5F20"/>
    <w:rsid w:val="001B6AF0"/>
    <w:rsid w:val="001C6FD0"/>
    <w:rsid w:val="001C73F4"/>
    <w:rsid w:val="001C7F1E"/>
    <w:rsid w:val="001D28D3"/>
    <w:rsid w:val="001D40E6"/>
    <w:rsid w:val="001E07B5"/>
    <w:rsid w:val="001E375C"/>
    <w:rsid w:val="001E44A1"/>
    <w:rsid w:val="002018F2"/>
    <w:rsid w:val="00204C74"/>
    <w:rsid w:val="002063E3"/>
    <w:rsid w:val="00220ADF"/>
    <w:rsid w:val="002248A3"/>
    <w:rsid w:val="0025000D"/>
    <w:rsid w:val="00255758"/>
    <w:rsid w:val="002605DA"/>
    <w:rsid w:val="0026362E"/>
    <w:rsid w:val="00266DEB"/>
    <w:rsid w:val="00267D26"/>
    <w:rsid w:val="00272D81"/>
    <w:rsid w:val="00273D8A"/>
    <w:rsid w:val="0027590A"/>
    <w:rsid w:val="00277A78"/>
    <w:rsid w:val="002827D3"/>
    <w:rsid w:val="0028444E"/>
    <w:rsid w:val="0028507D"/>
    <w:rsid w:val="002A03A6"/>
    <w:rsid w:val="002A2AF5"/>
    <w:rsid w:val="002A36D6"/>
    <w:rsid w:val="002B535D"/>
    <w:rsid w:val="002B7AFF"/>
    <w:rsid w:val="002D2610"/>
    <w:rsid w:val="002D7681"/>
    <w:rsid w:val="002E5172"/>
    <w:rsid w:val="002F4AAF"/>
    <w:rsid w:val="002F66FE"/>
    <w:rsid w:val="00302CF0"/>
    <w:rsid w:val="003069C0"/>
    <w:rsid w:val="00320C64"/>
    <w:rsid w:val="00326DF4"/>
    <w:rsid w:val="003276D7"/>
    <w:rsid w:val="003337A6"/>
    <w:rsid w:val="00334297"/>
    <w:rsid w:val="00336218"/>
    <w:rsid w:val="00342079"/>
    <w:rsid w:val="0035269A"/>
    <w:rsid w:val="00357636"/>
    <w:rsid w:val="003612A7"/>
    <w:rsid w:val="0037351D"/>
    <w:rsid w:val="00375C7E"/>
    <w:rsid w:val="00377B6C"/>
    <w:rsid w:val="003822DC"/>
    <w:rsid w:val="003832CA"/>
    <w:rsid w:val="003841E4"/>
    <w:rsid w:val="00386B5D"/>
    <w:rsid w:val="003879D1"/>
    <w:rsid w:val="003924AF"/>
    <w:rsid w:val="00397238"/>
    <w:rsid w:val="003A56C0"/>
    <w:rsid w:val="003A610E"/>
    <w:rsid w:val="003B0C94"/>
    <w:rsid w:val="003B1074"/>
    <w:rsid w:val="003C01DF"/>
    <w:rsid w:val="003C5387"/>
    <w:rsid w:val="003D02B1"/>
    <w:rsid w:val="003D3294"/>
    <w:rsid w:val="003E2624"/>
    <w:rsid w:val="003E3CB4"/>
    <w:rsid w:val="003E7C98"/>
    <w:rsid w:val="003F0249"/>
    <w:rsid w:val="00411F1E"/>
    <w:rsid w:val="004134D2"/>
    <w:rsid w:val="0041638D"/>
    <w:rsid w:val="00416A20"/>
    <w:rsid w:val="00417A37"/>
    <w:rsid w:val="00421D71"/>
    <w:rsid w:val="00423F56"/>
    <w:rsid w:val="004351D0"/>
    <w:rsid w:val="00436570"/>
    <w:rsid w:val="00447CD5"/>
    <w:rsid w:val="00453CB3"/>
    <w:rsid w:val="004638F5"/>
    <w:rsid w:val="0046632E"/>
    <w:rsid w:val="004701E1"/>
    <w:rsid w:val="004705F6"/>
    <w:rsid w:val="00476EB4"/>
    <w:rsid w:val="00482F57"/>
    <w:rsid w:val="0048747B"/>
    <w:rsid w:val="004934F0"/>
    <w:rsid w:val="004A1198"/>
    <w:rsid w:val="004A36EC"/>
    <w:rsid w:val="004A6F2C"/>
    <w:rsid w:val="004B490A"/>
    <w:rsid w:val="004B53D5"/>
    <w:rsid w:val="004C3969"/>
    <w:rsid w:val="004D16C5"/>
    <w:rsid w:val="004D5A26"/>
    <w:rsid w:val="004E1973"/>
    <w:rsid w:val="004E3082"/>
    <w:rsid w:val="004E466C"/>
    <w:rsid w:val="004E6341"/>
    <w:rsid w:val="004F18B6"/>
    <w:rsid w:val="004F5FE8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6098"/>
    <w:rsid w:val="00556390"/>
    <w:rsid w:val="005578ED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2A79"/>
    <w:rsid w:val="005D38AB"/>
    <w:rsid w:val="005D7EC1"/>
    <w:rsid w:val="005E0CFB"/>
    <w:rsid w:val="005E3576"/>
    <w:rsid w:val="00613D0A"/>
    <w:rsid w:val="006204E2"/>
    <w:rsid w:val="006207DD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6909"/>
    <w:rsid w:val="0069656A"/>
    <w:rsid w:val="00697B97"/>
    <w:rsid w:val="006A6EBE"/>
    <w:rsid w:val="006A78B6"/>
    <w:rsid w:val="006B29B9"/>
    <w:rsid w:val="006B5168"/>
    <w:rsid w:val="006C36CE"/>
    <w:rsid w:val="006C4FDF"/>
    <w:rsid w:val="006D3191"/>
    <w:rsid w:val="006D79A2"/>
    <w:rsid w:val="006E1D7F"/>
    <w:rsid w:val="006E34CC"/>
    <w:rsid w:val="006F4D5A"/>
    <w:rsid w:val="00711561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6D29"/>
    <w:rsid w:val="0077329E"/>
    <w:rsid w:val="007757C0"/>
    <w:rsid w:val="0078009A"/>
    <w:rsid w:val="00791B31"/>
    <w:rsid w:val="00791ED6"/>
    <w:rsid w:val="00796AED"/>
    <w:rsid w:val="007A4540"/>
    <w:rsid w:val="007A5699"/>
    <w:rsid w:val="007C4F97"/>
    <w:rsid w:val="007C73C4"/>
    <w:rsid w:val="007D3A38"/>
    <w:rsid w:val="007E6CEA"/>
    <w:rsid w:val="007E7376"/>
    <w:rsid w:val="00817C66"/>
    <w:rsid w:val="008246BF"/>
    <w:rsid w:val="00855681"/>
    <w:rsid w:val="00860129"/>
    <w:rsid w:val="00871F26"/>
    <w:rsid w:val="00875548"/>
    <w:rsid w:val="008774D2"/>
    <w:rsid w:val="00880517"/>
    <w:rsid w:val="00880AA6"/>
    <w:rsid w:val="00885D88"/>
    <w:rsid w:val="008A13EF"/>
    <w:rsid w:val="008A2050"/>
    <w:rsid w:val="008A224F"/>
    <w:rsid w:val="008A32E9"/>
    <w:rsid w:val="008A66B9"/>
    <w:rsid w:val="008B38AD"/>
    <w:rsid w:val="008C7029"/>
    <w:rsid w:val="00901EF5"/>
    <w:rsid w:val="009060A4"/>
    <w:rsid w:val="00906CA5"/>
    <w:rsid w:val="00912CF5"/>
    <w:rsid w:val="00914713"/>
    <w:rsid w:val="00915DBD"/>
    <w:rsid w:val="009334C9"/>
    <w:rsid w:val="00933614"/>
    <w:rsid w:val="00937840"/>
    <w:rsid w:val="00945681"/>
    <w:rsid w:val="009525D4"/>
    <w:rsid w:val="00956A4A"/>
    <w:rsid w:val="0096676C"/>
    <w:rsid w:val="00980452"/>
    <w:rsid w:val="00980E4D"/>
    <w:rsid w:val="00982BE4"/>
    <w:rsid w:val="00995C51"/>
    <w:rsid w:val="009A1DEE"/>
    <w:rsid w:val="009A412B"/>
    <w:rsid w:val="009B40D7"/>
    <w:rsid w:val="009B46D8"/>
    <w:rsid w:val="009C12FA"/>
    <w:rsid w:val="009C1900"/>
    <w:rsid w:val="009C1BD4"/>
    <w:rsid w:val="009C670C"/>
    <w:rsid w:val="009C7FC7"/>
    <w:rsid w:val="009D23C3"/>
    <w:rsid w:val="009D392D"/>
    <w:rsid w:val="009E0575"/>
    <w:rsid w:val="009E0C82"/>
    <w:rsid w:val="009E5D6D"/>
    <w:rsid w:val="009F390F"/>
    <w:rsid w:val="009F7C6E"/>
    <w:rsid w:val="00A04789"/>
    <w:rsid w:val="00A07CA2"/>
    <w:rsid w:val="00A307CD"/>
    <w:rsid w:val="00A405B5"/>
    <w:rsid w:val="00A46436"/>
    <w:rsid w:val="00A52FEA"/>
    <w:rsid w:val="00A57AB7"/>
    <w:rsid w:val="00A8702F"/>
    <w:rsid w:val="00A93BC2"/>
    <w:rsid w:val="00AA6B6E"/>
    <w:rsid w:val="00AB406B"/>
    <w:rsid w:val="00AB7B53"/>
    <w:rsid w:val="00AC7D6C"/>
    <w:rsid w:val="00AD0FA2"/>
    <w:rsid w:val="00AE1830"/>
    <w:rsid w:val="00AE22BB"/>
    <w:rsid w:val="00AF417C"/>
    <w:rsid w:val="00B24B41"/>
    <w:rsid w:val="00B24E86"/>
    <w:rsid w:val="00B323C2"/>
    <w:rsid w:val="00B3324D"/>
    <w:rsid w:val="00B447CF"/>
    <w:rsid w:val="00B50062"/>
    <w:rsid w:val="00B618D8"/>
    <w:rsid w:val="00B6211A"/>
    <w:rsid w:val="00B64E78"/>
    <w:rsid w:val="00B67389"/>
    <w:rsid w:val="00B71E6D"/>
    <w:rsid w:val="00B7676B"/>
    <w:rsid w:val="00B768F3"/>
    <w:rsid w:val="00B819DA"/>
    <w:rsid w:val="00B82540"/>
    <w:rsid w:val="00B95B20"/>
    <w:rsid w:val="00BB58EC"/>
    <w:rsid w:val="00BB62ED"/>
    <w:rsid w:val="00BC6ED9"/>
    <w:rsid w:val="00BE33FF"/>
    <w:rsid w:val="00BE6CAD"/>
    <w:rsid w:val="00BF3F69"/>
    <w:rsid w:val="00C01522"/>
    <w:rsid w:val="00C11CE3"/>
    <w:rsid w:val="00C2016D"/>
    <w:rsid w:val="00C20BA0"/>
    <w:rsid w:val="00C231C7"/>
    <w:rsid w:val="00C2390C"/>
    <w:rsid w:val="00C267E5"/>
    <w:rsid w:val="00C32D29"/>
    <w:rsid w:val="00C50060"/>
    <w:rsid w:val="00C55E76"/>
    <w:rsid w:val="00C613DB"/>
    <w:rsid w:val="00C67AB5"/>
    <w:rsid w:val="00C73D0E"/>
    <w:rsid w:val="00CA01EF"/>
    <w:rsid w:val="00CB1660"/>
    <w:rsid w:val="00CC6783"/>
    <w:rsid w:val="00CE0EE4"/>
    <w:rsid w:val="00CE2259"/>
    <w:rsid w:val="00CF3ECC"/>
    <w:rsid w:val="00CF63EE"/>
    <w:rsid w:val="00D212DB"/>
    <w:rsid w:val="00D23251"/>
    <w:rsid w:val="00D24D2F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B6BCC"/>
    <w:rsid w:val="00DC1616"/>
    <w:rsid w:val="00DC16F3"/>
    <w:rsid w:val="00DE356D"/>
    <w:rsid w:val="00DE5F69"/>
    <w:rsid w:val="00E128B5"/>
    <w:rsid w:val="00E14ED4"/>
    <w:rsid w:val="00E23AF8"/>
    <w:rsid w:val="00E36E0F"/>
    <w:rsid w:val="00E60C19"/>
    <w:rsid w:val="00E640EE"/>
    <w:rsid w:val="00E64467"/>
    <w:rsid w:val="00E96356"/>
    <w:rsid w:val="00EA028A"/>
    <w:rsid w:val="00EA57A3"/>
    <w:rsid w:val="00EA6832"/>
    <w:rsid w:val="00EC0019"/>
    <w:rsid w:val="00EC5CD3"/>
    <w:rsid w:val="00ED3942"/>
    <w:rsid w:val="00ED4C16"/>
    <w:rsid w:val="00EF0F9D"/>
    <w:rsid w:val="00F040DB"/>
    <w:rsid w:val="00F13005"/>
    <w:rsid w:val="00F1584D"/>
    <w:rsid w:val="00F37286"/>
    <w:rsid w:val="00F46E60"/>
    <w:rsid w:val="00F57FC7"/>
    <w:rsid w:val="00F6215D"/>
    <w:rsid w:val="00F643DF"/>
    <w:rsid w:val="00F666E6"/>
    <w:rsid w:val="00F734CA"/>
    <w:rsid w:val="00F73514"/>
    <w:rsid w:val="00F80EB9"/>
    <w:rsid w:val="00F82537"/>
    <w:rsid w:val="00F83779"/>
    <w:rsid w:val="00FB30A7"/>
    <w:rsid w:val="00FC2CAD"/>
    <w:rsid w:val="00FC6D6D"/>
    <w:rsid w:val="00FD5D80"/>
    <w:rsid w:val="00FE0CCA"/>
    <w:rsid w:val="00FE604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 .</izvorni_sadrzaj>
    <derivirana_varijabla naziv="DomainObject.Predmet.PrimjedbaSuca_1">Greškom u aplikaciji imenovan st. upraviteljem dužnika Branko Penić 19.09.2017,Imenovani stečajni upravitelj dužnika,rješenjem o otvaranju st. postupka -Filip Babić 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F92A2-4F87-46F0-B79C-11ED6061E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1176</properties:Words>
  <properties:Characters>6279</properties:Characters>
  <properties:Lines>168</properties:Lines>
  <properties:Paragraphs>59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7513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2018-02-09T07:00:00Z</dcterms:created>
  <dc:creator>Korisnik</dc:creator>
  <cp:lastModifiedBy>Maja Kocijan</cp:lastModifiedBy>
  <cp:lastPrinted>2018-02-09T08:44:00Z</cp:lastPrinted>
  <dcterms:modified xmlns:xsi="http://www.w3.org/2001/XMLSchema-instance" xsi:type="dcterms:W3CDTF">2018-02-09T09:08:00Z</dcterms:modified>
  <cp:revision>6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