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86ac4" w14:paraId="4d86ac4" w:rsidRDefault="00811F88" w:rsidP="00811F88" w:rsidR="00811F88" w:rsidRPr="001D30A6">
      <w:pPr>
        <w15:collapsed w:val="false"/>
      </w:pPr>
      <w:bookmarkStart w:name="_GoBack" w:id="0"/>
      <w:bookmarkEnd w:id="0"/>
      <w:r w:rsidRPr="001D30A6">
        <w:t xml:space="preserve">           </w:t>
      </w:r>
      <w:r w:rsidRPr="001D30A6">
        <w:rPr>
          <w:noProof/>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811F88" w:rsidP="00811F88" w:rsidR="00811F88" w:rsidRPr="001D30A6">
      <w:r w:rsidRPr="001D30A6">
        <w:t>REPUBLIKA HRVATSKA</w:t>
      </w:r>
      <w:r w:rsidRPr="001D30A6">
        <w:tab/>
      </w:r>
      <w:r w:rsidRPr="001D30A6">
        <w:tab/>
      </w:r>
      <w:r w:rsidRPr="001D30A6">
        <w:tab/>
      </w:r>
      <w:r w:rsidRPr="001D30A6">
        <w:tab/>
      </w:r>
      <w:r w:rsidRPr="001D30A6">
        <w:tab/>
      </w:r>
      <w:r w:rsidRPr="001D30A6">
        <w:tab/>
        <w:t xml:space="preserve">      </w:t>
      </w:r>
    </w:p>
    <w:p w:rsidRDefault="00811F88" w:rsidP="00811F88" w:rsidR="00811F88">
      <w:pPr>
        <w:pStyle w:val="Bezproreda"/>
        <w:rPr>
          <w:rFonts w:hAnsi="Times New Roman" w:ascii="Times New Roman"/>
          <w:sz w:val="24"/>
          <w:szCs w:val="24"/>
        </w:rPr>
      </w:pPr>
      <w:r w:rsidRPr="001D30A6">
        <w:rPr>
          <w:rFonts w:eastAsia="Times New Roman" w:hAnsi="Times New Roman" w:ascii="Times New Roman"/>
          <w:sz w:val="24"/>
          <w:szCs w:val="24"/>
          <w:lang w:eastAsia="hr-HR"/>
        </w:rPr>
        <w:t>TRGOVAČKI SUD U SPLITU</w:t>
      </w:r>
      <w:r w:rsidRPr="00C24B9D">
        <w:rPr>
          <w:rFonts w:hAnsi="Times New Roman" w:ascii="Times New Roman"/>
          <w:sz w:val="24"/>
          <w:szCs w:val="24"/>
        </w:rPr>
        <w:t xml:space="preserve"> </w:t>
      </w:r>
    </w:p>
    <w:p w:rsidRDefault="00811F88" w:rsidP="00811F88" w:rsidR="00811F88" w:rsidRPr="00C24B9D">
      <w:pPr>
        <w:pStyle w:val="Bezproreda"/>
        <w:rPr>
          <w:rFonts w:hAnsi="Times New Roman" w:ascii="Times New Roman"/>
          <w:sz w:val="24"/>
          <w:szCs w:val="24"/>
        </w:rPr>
      </w:pPr>
      <w:r w:rsidRPr="00C24B9D">
        <w:rPr>
          <w:rFonts w:hAnsi="Times New Roman" w:ascii="Times New Roman"/>
          <w:sz w:val="24"/>
          <w:szCs w:val="24"/>
        </w:rPr>
        <w:t>Sukoišanska 6</w:t>
      </w:r>
      <w:r>
        <w:rPr>
          <w:rFonts w:hAnsi="Times New Roman" w:ascii="Times New Roman"/>
          <w:sz w:val="24"/>
          <w:szCs w:val="24"/>
        </w:rPr>
        <w:t xml:space="preserve">, Split </w:t>
      </w:r>
      <w:r w:rsidRPr="00C24B9D">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Poslovni broj: 4.St-</w:t>
      </w:r>
      <w:r w:rsidR="00766205">
        <w:rPr>
          <w:rFonts w:hAnsi="Times New Roman" w:ascii="Times New Roman"/>
          <w:sz w:val="24"/>
          <w:szCs w:val="24"/>
        </w:rPr>
        <w:t>140/</w:t>
      </w:r>
      <w:r w:rsidR="0023708F">
        <w:rPr>
          <w:rFonts w:hAnsi="Times New Roman" w:ascii="Times New Roman"/>
          <w:sz w:val="24"/>
          <w:szCs w:val="24"/>
        </w:rPr>
        <w:t>2015</w:t>
      </w:r>
      <w:r w:rsidRPr="00C24B9D">
        <w:rPr>
          <w:rFonts w:hAnsi="Times New Roman" w:ascii="Times New Roman"/>
          <w:sz w:val="24"/>
          <w:szCs w:val="24"/>
        </w:rPr>
        <w:t xml:space="preserve"> </w:t>
      </w:r>
      <w:r>
        <w:rPr>
          <w:rFonts w:hAnsi="Times New Roman" w:ascii="Times New Roman"/>
          <w:sz w:val="24"/>
          <w:szCs w:val="24"/>
        </w:rPr>
        <w:t xml:space="preserve">                     </w:t>
      </w:r>
    </w:p>
    <w:p w:rsidRDefault="00811F88" w:rsidR="00811F88">
      <w:pPr>
        <w:pStyle w:val="Naslov1"/>
        <w:rPr>
          <w:b w:val="false"/>
        </w:rPr>
      </w:pPr>
    </w:p>
    <w:p w:rsidRDefault="00811F88" w:rsidR="00811F88">
      <w:pPr>
        <w:pStyle w:val="Naslov1"/>
        <w:rPr>
          <w:b w:val="false"/>
        </w:rPr>
      </w:pPr>
    </w:p>
    <w:p w:rsidRDefault="00811F88" w:rsidR="00811F88" w:rsidRPr="00811F88">
      <w:pPr>
        <w:pStyle w:val="Naslov1"/>
        <w:rPr>
          <w:b w:val="false"/>
          <w:spacing w:val="100"/>
        </w:rPr>
      </w:pPr>
      <w:r w:rsidRPr="00811F88">
        <w:rPr>
          <w:b w:val="false"/>
          <w:spacing w:val="100"/>
        </w:rPr>
        <w:t xml:space="preserve">REPUBLIKA HRVATSKA </w:t>
      </w:r>
    </w:p>
    <w:p w:rsidRDefault="00811F88" w:rsidP="00811F88" w:rsidR="00811F88" w:rsidRPr="00811F88"/>
    <w:p w:rsidRDefault="0058272A" w:rsidR="0058272A" w:rsidRPr="00DB4638">
      <w:pPr>
        <w:pStyle w:val="Naslov1"/>
        <w:rPr>
          <w:b w:val="false"/>
        </w:rPr>
      </w:pPr>
      <w:r w:rsidRPr="00DB4638">
        <w:rPr>
          <w:b w:val="false"/>
        </w:rPr>
        <w:t>R J E Š E N J E</w:t>
      </w:r>
    </w:p>
    <w:p w:rsidRDefault="0058272A" w:rsidR="0058272A" w:rsidRPr="00DB4638"/>
    <w:p w:rsidRDefault="0058272A" w:rsidP="00F27C4C" w:rsidR="0058272A" w:rsidRPr="00DB4638">
      <w:pPr>
        <w:jc w:val="both"/>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w:t>
      </w:r>
      <w:r w:rsidR="00766205">
        <w:t xml:space="preserve">nad </w:t>
      </w:r>
      <w:r w:rsidR="0023708F">
        <w:t xml:space="preserve">dužnikom </w:t>
      </w:r>
      <w:r w:rsidR="0023708F" w:rsidRPr="009F3BE0">
        <w:t>GOLETA d.o.o.</w:t>
      </w:r>
      <w:r w:rsidR="0023708F">
        <w:t xml:space="preserve"> u stečaju</w:t>
      </w:r>
      <w:r w:rsidR="0023708F" w:rsidRPr="009F3BE0">
        <w:t>, Sumartin (Općina Selca), OIB: 36675386294</w:t>
      </w:r>
      <w:r w:rsidR="00344575" w:rsidRPr="00DB4638">
        <w:t xml:space="preserve">, </w:t>
      </w:r>
      <w:r w:rsidR="0023708F">
        <w:t>17</w:t>
      </w:r>
      <w:r w:rsidR="006A0FD2">
        <w:t>. travnja 2018.</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1F6810" w:rsidP="00955FC7" w:rsidR="001F6810" w:rsidRPr="00DB4638">
      <w:pPr>
        <w:pStyle w:val="Bezproreda"/>
        <w:rPr>
          <w:rFonts w:hAnsi="Times New Roman" w:ascii="Times New Roman"/>
          <w:b/>
          <w:sz w:val="16"/>
          <w:szCs w:val="16"/>
        </w:rPr>
      </w:pPr>
    </w:p>
    <w:p w:rsidRDefault="00955FC7" w:rsidP="009B0556" w:rsidR="001F6810" w:rsidRPr="00955FC7">
      <w:pPr>
        <w:pStyle w:val="Bezproreda"/>
        <w:ind w:left="928"/>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5D24F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6"/>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5D24F2" w:rsidR="00766205" w:rsidRPr="00EC7E9A">
        <w:trPr>
          <w:jc w:val="center"/>
        </w:trPr>
        <w:tc>
          <w:tcPr>
            <w:tcW w:type="pct" w:w="306"/>
          </w:tcPr>
          <w:p w:rsidRDefault="00766205" w:rsidP="00766205" w:rsidR="00766205">
            <w:pPr>
              <w:pStyle w:val="Bezproreda"/>
              <w:spacing w:before="60"/>
              <w:ind w:right="-57"/>
              <w:rPr>
                <w:rFonts w:hAnsi="Times New Roman" w:ascii="Times New Roman"/>
                <w:sz w:val="16"/>
                <w:szCs w:val="16"/>
              </w:rPr>
            </w:pPr>
          </w:p>
          <w:p w:rsidRDefault="00766205" w:rsidP="00766205" w:rsidR="00766205" w:rsidRPr="00DB4638">
            <w:pPr>
              <w:pStyle w:val="Bezproreda"/>
              <w:spacing w:before="60"/>
              <w:ind w:right="-57"/>
              <w:jc w:val="center"/>
              <w:rPr>
                <w:rFonts w:hAnsi="Times New Roman" w:ascii="Times New Roman"/>
                <w:sz w:val="16"/>
                <w:szCs w:val="16"/>
              </w:rPr>
            </w:pPr>
            <w:r>
              <w:rPr>
                <w:rFonts w:hAnsi="Times New Roman" w:ascii="Times New Roman"/>
                <w:sz w:val="16"/>
                <w:szCs w:val="16"/>
              </w:rPr>
              <w:t>1</w:t>
            </w:r>
            <w:r w:rsidRPr="00DB4638">
              <w:rPr>
                <w:rFonts w:hAnsi="Times New Roman" w:ascii="Times New Roman"/>
                <w:sz w:val="16"/>
                <w:szCs w:val="16"/>
              </w:rPr>
              <w:t>.</w:t>
            </w:r>
          </w:p>
        </w:tc>
        <w:tc>
          <w:tcPr>
            <w:tcW w:type="pct" w:w="813"/>
          </w:tcPr>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RH, MF, PU, Područni ured Dalmacij</w:t>
            </w:r>
            <w:r>
              <w:rPr>
                <w:rFonts w:hAnsi="Times New Roman" w:ascii="Times New Roman"/>
                <w:sz w:val="16"/>
                <w:szCs w:val="16"/>
              </w:rPr>
              <w:t>a</w:t>
            </w:r>
          </w:p>
          <w:p w:rsidRDefault="00766205" w:rsidP="00766205" w:rsidR="00766205" w:rsidRPr="00DB4C03">
            <w:pPr>
              <w:pStyle w:val="Bezproreda"/>
              <w:jc w:val="center"/>
              <w:rPr>
                <w:rFonts w:hAnsi="Times New Roman" w:ascii="Times New Roman"/>
                <w:sz w:val="16"/>
                <w:szCs w:val="16"/>
              </w:rPr>
            </w:pPr>
          </w:p>
        </w:tc>
        <w:tc>
          <w:tcPr>
            <w:tcW w:type="pct" w:w="652"/>
          </w:tcPr>
          <w:p w:rsidRDefault="00766205" w:rsidP="00766205" w:rsidR="00766205">
            <w:pPr>
              <w:pStyle w:val="Bezproreda"/>
              <w:jc w:val="center"/>
              <w:rPr>
                <w:rFonts w:hAnsi="Times New Roman" w:ascii="Times New Roman"/>
                <w:sz w:val="16"/>
                <w:szCs w:val="16"/>
              </w:rPr>
            </w:pPr>
          </w:p>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93"/>
          </w:tcPr>
          <w:p w:rsidRDefault="00766205" w:rsidP="00766205" w:rsidR="00766205">
            <w:pPr>
              <w:pStyle w:val="Bezproreda"/>
              <w:jc w:val="center"/>
              <w:rPr>
                <w:rFonts w:hAnsi="Times New Roman" w:ascii="Times New Roman"/>
                <w:sz w:val="16"/>
                <w:szCs w:val="16"/>
              </w:rPr>
            </w:pPr>
          </w:p>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Trg dr. Franje Tuđmana 4</w:t>
            </w:r>
            <w:r>
              <w:rPr>
                <w:rFonts w:hAnsi="Times New Roman" w:ascii="Times New Roman"/>
                <w:sz w:val="16"/>
                <w:szCs w:val="16"/>
              </w:rPr>
              <w:t>, Split</w:t>
            </w:r>
          </w:p>
        </w:tc>
        <w:tc>
          <w:tcPr>
            <w:tcW w:type="pct" w:w="651"/>
            <w:vAlign w:val="center"/>
          </w:tcPr>
          <w:p w:rsidRDefault="0023708F" w:rsidP="0023708F" w:rsidR="00766205" w:rsidRPr="00DB4C03">
            <w:pPr>
              <w:pStyle w:val="Bezproreda"/>
              <w:ind w:right="-57" w:left="-57"/>
              <w:jc w:val="center"/>
              <w:rPr>
                <w:rFonts w:hAnsi="Times New Roman" w:ascii="Times New Roman"/>
                <w:sz w:val="16"/>
                <w:szCs w:val="16"/>
              </w:rPr>
            </w:pPr>
            <w:r w:rsidRPr="0023708F">
              <w:rPr>
                <w:rFonts w:hAnsi="Times New Roman" w:ascii="Times New Roman"/>
                <w:sz w:val="16"/>
                <w:szCs w:val="16"/>
              </w:rPr>
              <w:t>454.136,80</w:t>
            </w:r>
          </w:p>
        </w:tc>
        <w:tc>
          <w:tcPr>
            <w:tcW w:type="pct" w:w="731"/>
          </w:tcPr>
          <w:p w:rsidRDefault="00766205" w:rsidP="00766205" w:rsidR="00766205">
            <w:pPr>
              <w:pStyle w:val="Bezproreda"/>
              <w:spacing w:before="60"/>
              <w:jc w:val="center"/>
              <w:rPr>
                <w:rFonts w:hAnsi="Times New Roman" w:ascii="Times New Roman"/>
                <w:sz w:val="16"/>
                <w:szCs w:val="16"/>
              </w:rPr>
            </w:pPr>
          </w:p>
          <w:p w:rsidRDefault="0023708F" w:rsidP="0023708F" w:rsidR="00766205" w:rsidRPr="00DB4C03">
            <w:pPr>
              <w:pStyle w:val="Bezproreda"/>
              <w:spacing w:before="60"/>
              <w:jc w:val="center"/>
              <w:rPr>
                <w:rFonts w:hAnsi="Times New Roman" w:ascii="Times New Roman"/>
                <w:sz w:val="16"/>
                <w:szCs w:val="16"/>
              </w:rPr>
            </w:pPr>
            <w:r w:rsidRPr="0023708F">
              <w:rPr>
                <w:rFonts w:hAnsi="Times New Roman" w:ascii="Times New Roman"/>
                <w:sz w:val="16"/>
                <w:szCs w:val="16"/>
              </w:rPr>
              <w:t>454.136,80</w:t>
            </w:r>
          </w:p>
        </w:tc>
        <w:tc>
          <w:tcPr>
            <w:tcW w:type="pct" w:w="488"/>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5D24F2" w:rsidR="00766205" w:rsidRPr="00EC7E9A">
        <w:trPr>
          <w:jc w:val="center"/>
        </w:trPr>
        <w:tc>
          <w:tcPr>
            <w:tcW w:type="pct" w:w="306"/>
          </w:tcPr>
          <w:p w:rsidRDefault="00766205" w:rsidP="00766205" w:rsidR="00766205">
            <w:pPr>
              <w:pStyle w:val="Bezproreda"/>
              <w:spacing w:before="60"/>
              <w:ind w:right="-57"/>
              <w:jc w:val="center"/>
              <w:rPr>
                <w:rFonts w:hAnsi="Times New Roman" w:ascii="Times New Roman"/>
                <w:sz w:val="16"/>
                <w:szCs w:val="16"/>
              </w:rPr>
            </w:pPr>
          </w:p>
          <w:p w:rsidRDefault="00766205" w:rsidP="00766205" w:rsidR="00766205">
            <w:pPr>
              <w:pStyle w:val="Bezproreda"/>
              <w:spacing w:before="60"/>
              <w:ind w:right="-57"/>
              <w:jc w:val="center"/>
              <w:rPr>
                <w:rFonts w:hAnsi="Times New Roman" w:ascii="Times New Roman"/>
                <w:sz w:val="16"/>
                <w:szCs w:val="16"/>
              </w:rPr>
            </w:pPr>
            <w:r>
              <w:rPr>
                <w:rFonts w:hAnsi="Times New Roman" w:ascii="Times New Roman"/>
                <w:sz w:val="16"/>
                <w:szCs w:val="16"/>
              </w:rPr>
              <w:t>2.</w:t>
            </w:r>
          </w:p>
        </w:tc>
        <w:tc>
          <w:tcPr>
            <w:tcW w:type="pct" w:w="813"/>
          </w:tcPr>
          <w:p w:rsidRDefault="00766205" w:rsidP="00766205" w:rsidR="00766205">
            <w:pPr>
              <w:pStyle w:val="Bezproreda"/>
              <w:spacing w:before="60"/>
              <w:ind w:right="-57" w:left="-57"/>
              <w:jc w:val="center"/>
              <w:rPr>
                <w:rFonts w:hAnsi="Times New Roman" w:ascii="Times New Roman"/>
                <w:sz w:val="16"/>
                <w:szCs w:val="16"/>
              </w:rPr>
            </w:pPr>
          </w:p>
          <w:p w:rsidRDefault="0023708F" w:rsidP="00766205" w:rsidR="00766205" w:rsidRPr="00DB4638">
            <w:pPr>
              <w:pStyle w:val="Bezproreda"/>
              <w:spacing w:before="60"/>
              <w:ind w:right="-57" w:left="-57"/>
              <w:jc w:val="center"/>
              <w:rPr>
                <w:rFonts w:hAnsi="Times New Roman" w:ascii="Times New Roman"/>
                <w:sz w:val="16"/>
                <w:szCs w:val="16"/>
              </w:rPr>
            </w:pPr>
            <w:r w:rsidRPr="0023708F">
              <w:rPr>
                <w:rFonts w:hAnsi="Times New Roman" w:ascii="Times New Roman"/>
                <w:sz w:val="16"/>
                <w:szCs w:val="16"/>
              </w:rPr>
              <w:tab/>
              <w:t>FINANCIJSKA AGENCIJA</w:t>
            </w:r>
          </w:p>
        </w:tc>
        <w:tc>
          <w:tcPr>
            <w:tcW w:type="pct" w:w="652"/>
          </w:tcPr>
          <w:p w:rsidRDefault="00766205" w:rsidP="00766205" w:rsidR="00766205">
            <w:pPr>
              <w:pStyle w:val="Bezproreda"/>
              <w:spacing w:before="60"/>
              <w:ind w:right="-57" w:left="-57"/>
              <w:jc w:val="center"/>
              <w:rPr>
                <w:rFonts w:hAnsi="Times New Roman" w:ascii="Times New Roman"/>
                <w:sz w:val="16"/>
                <w:szCs w:val="16"/>
              </w:rPr>
            </w:pPr>
          </w:p>
          <w:p w:rsidRDefault="0023708F" w:rsidP="00766205" w:rsidR="00766205" w:rsidRPr="00DB4638">
            <w:pPr>
              <w:pStyle w:val="Bezproreda"/>
              <w:spacing w:before="60"/>
              <w:ind w:right="-57" w:left="-57"/>
              <w:jc w:val="center"/>
              <w:rPr>
                <w:rFonts w:hAnsi="Times New Roman" w:ascii="Times New Roman"/>
                <w:sz w:val="16"/>
                <w:szCs w:val="16"/>
              </w:rPr>
            </w:pPr>
            <w:r w:rsidRPr="0023708F">
              <w:rPr>
                <w:rFonts w:hAnsi="Times New Roman" w:ascii="Times New Roman"/>
                <w:sz w:val="16"/>
                <w:szCs w:val="16"/>
              </w:rPr>
              <w:t>85821130368</w:t>
            </w:r>
          </w:p>
        </w:tc>
        <w:tc>
          <w:tcPr>
            <w:tcW w:type="pct" w:w="893"/>
          </w:tcPr>
          <w:p w:rsidRDefault="00766205" w:rsidP="00766205" w:rsidR="00766205">
            <w:pPr>
              <w:pStyle w:val="Bezproreda"/>
              <w:spacing w:before="60"/>
              <w:ind w:right="-113" w:left="-57"/>
              <w:jc w:val="center"/>
              <w:rPr>
                <w:rFonts w:hAnsi="Times New Roman" w:ascii="Times New Roman"/>
                <w:sz w:val="16"/>
                <w:szCs w:val="16"/>
              </w:rPr>
            </w:pPr>
          </w:p>
          <w:p w:rsidRDefault="0023708F" w:rsidP="00766205" w:rsidR="00766205" w:rsidRPr="00DB4638">
            <w:pPr>
              <w:pStyle w:val="Bezproreda"/>
              <w:ind w:right="-113" w:left="-57"/>
              <w:jc w:val="center"/>
              <w:rPr>
                <w:rFonts w:hAnsi="Times New Roman" w:ascii="Times New Roman"/>
                <w:sz w:val="16"/>
                <w:szCs w:val="16"/>
              </w:rPr>
            </w:pPr>
            <w:r w:rsidRPr="0023708F">
              <w:rPr>
                <w:rFonts w:hAnsi="Times New Roman" w:ascii="Times New Roman"/>
                <w:sz w:val="16"/>
                <w:szCs w:val="16"/>
              </w:rPr>
              <w:t>Ulica grada Vukovara 70, Zagreb</w:t>
            </w:r>
          </w:p>
        </w:tc>
        <w:tc>
          <w:tcPr>
            <w:tcW w:type="pct" w:w="651"/>
            <w:vAlign w:val="center"/>
          </w:tcPr>
          <w:p w:rsidRDefault="0023708F" w:rsidP="0023708F" w:rsidR="00766205">
            <w:pPr>
              <w:pStyle w:val="Bezproreda"/>
              <w:ind w:right="-57" w:left="-57"/>
              <w:jc w:val="center"/>
              <w:rPr>
                <w:rFonts w:hAnsi="Times New Roman" w:ascii="Times New Roman"/>
                <w:sz w:val="16"/>
                <w:szCs w:val="16"/>
              </w:rPr>
            </w:pPr>
            <w:r w:rsidRPr="0023708F">
              <w:rPr>
                <w:rFonts w:hAnsi="Times New Roman" w:ascii="Times New Roman"/>
                <w:sz w:val="16"/>
                <w:szCs w:val="16"/>
              </w:rPr>
              <w:t>7.275,80</w:t>
            </w:r>
          </w:p>
        </w:tc>
        <w:tc>
          <w:tcPr>
            <w:tcW w:type="pct" w:w="731"/>
          </w:tcPr>
          <w:p w:rsidRDefault="00766205" w:rsidP="00766205" w:rsidR="00766205">
            <w:pPr>
              <w:pStyle w:val="Bezproreda"/>
              <w:spacing w:before="60"/>
              <w:jc w:val="center"/>
              <w:rPr>
                <w:rFonts w:hAnsi="Times New Roman" w:ascii="Times New Roman"/>
                <w:sz w:val="16"/>
                <w:szCs w:val="16"/>
              </w:rPr>
            </w:pPr>
          </w:p>
          <w:p w:rsidRDefault="0023708F" w:rsidP="0023708F" w:rsidR="00766205">
            <w:pPr>
              <w:pStyle w:val="Bezproreda"/>
              <w:spacing w:before="60"/>
              <w:jc w:val="center"/>
              <w:rPr>
                <w:rFonts w:hAnsi="Times New Roman" w:ascii="Times New Roman"/>
                <w:sz w:val="16"/>
                <w:szCs w:val="16"/>
              </w:rPr>
            </w:pPr>
            <w:r w:rsidRPr="0023708F">
              <w:rPr>
                <w:rFonts w:hAnsi="Times New Roman" w:ascii="Times New Roman"/>
                <w:sz w:val="16"/>
                <w:szCs w:val="16"/>
              </w:rPr>
              <w:t>7.275,80</w:t>
            </w:r>
          </w:p>
        </w:tc>
        <w:tc>
          <w:tcPr>
            <w:tcW w:type="pct" w:w="488"/>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766205" w:rsidRPr="00EC7E9A">
        <w:trPr>
          <w:jc w:val="center"/>
        </w:trPr>
        <w:tc>
          <w:tcPr>
            <w:tcW w:type="pct" w:w="306"/>
          </w:tcPr>
          <w:p w:rsidRDefault="009B0556" w:rsidP="00766205" w:rsidR="009B0556">
            <w:pPr>
              <w:pStyle w:val="Bezproreda"/>
              <w:spacing w:before="60"/>
              <w:ind w:right="-57"/>
              <w:jc w:val="center"/>
              <w:rPr>
                <w:rFonts w:hAnsi="Times New Roman" w:ascii="Times New Roman"/>
                <w:sz w:val="16"/>
                <w:szCs w:val="16"/>
              </w:rPr>
            </w:pPr>
          </w:p>
          <w:p w:rsidRDefault="00766205" w:rsidP="00766205" w:rsidR="00766205">
            <w:pPr>
              <w:pStyle w:val="Bezproreda"/>
              <w:spacing w:before="60"/>
              <w:ind w:right="-57"/>
              <w:jc w:val="center"/>
              <w:rPr>
                <w:rFonts w:hAnsi="Times New Roman" w:ascii="Times New Roman"/>
                <w:sz w:val="16"/>
                <w:szCs w:val="16"/>
              </w:rPr>
            </w:pPr>
            <w:r>
              <w:rPr>
                <w:rFonts w:hAnsi="Times New Roman" w:ascii="Times New Roman"/>
                <w:sz w:val="16"/>
                <w:szCs w:val="16"/>
              </w:rPr>
              <w:t>3.</w:t>
            </w:r>
          </w:p>
        </w:tc>
        <w:tc>
          <w:tcPr>
            <w:tcW w:type="pct" w:w="813"/>
          </w:tcPr>
          <w:p w:rsidRDefault="009B0556" w:rsidP="00766205" w:rsidR="009B0556">
            <w:pPr>
              <w:pStyle w:val="Bezproreda"/>
              <w:spacing w:before="60"/>
              <w:ind w:right="-57" w:left="-57"/>
              <w:jc w:val="center"/>
              <w:rPr>
                <w:rFonts w:hAnsi="Times New Roman" w:ascii="Times New Roman"/>
                <w:sz w:val="16"/>
                <w:szCs w:val="16"/>
              </w:rPr>
            </w:pPr>
          </w:p>
          <w:p w:rsidRDefault="0023708F" w:rsidP="00766205" w:rsidR="00766205" w:rsidRPr="00766205">
            <w:pPr>
              <w:pStyle w:val="Bezproreda"/>
              <w:spacing w:before="60"/>
              <w:ind w:right="-57" w:left="-57"/>
              <w:jc w:val="center"/>
              <w:rPr>
                <w:rFonts w:hAnsi="Times New Roman" w:ascii="Times New Roman"/>
                <w:sz w:val="16"/>
                <w:szCs w:val="16"/>
              </w:rPr>
            </w:pPr>
            <w:r w:rsidRPr="0023708F">
              <w:rPr>
                <w:rFonts w:hAnsi="Times New Roman" w:ascii="Times New Roman"/>
                <w:sz w:val="16"/>
                <w:szCs w:val="16"/>
              </w:rPr>
              <w:tab/>
              <w:t>HRVATSKE VODE</w:t>
            </w:r>
          </w:p>
        </w:tc>
        <w:tc>
          <w:tcPr>
            <w:tcW w:type="pct" w:w="652"/>
          </w:tcPr>
          <w:p w:rsidRDefault="00766205" w:rsidP="00766205" w:rsidR="00766205">
            <w:pPr>
              <w:pStyle w:val="Bezproreda"/>
              <w:spacing w:before="60"/>
              <w:ind w:right="-57" w:left="-57"/>
              <w:jc w:val="center"/>
              <w:rPr>
                <w:rFonts w:hAnsi="Times New Roman" w:ascii="Times New Roman"/>
                <w:sz w:val="16"/>
                <w:szCs w:val="16"/>
              </w:rPr>
            </w:pPr>
          </w:p>
          <w:p w:rsidRDefault="0023708F" w:rsidP="00766205" w:rsidR="00766205">
            <w:pPr>
              <w:pStyle w:val="Bezproreda"/>
              <w:spacing w:before="60"/>
              <w:ind w:right="-57" w:left="-57"/>
              <w:jc w:val="center"/>
              <w:rPr>
                <w:rFonts w:hAnsi="Times New Roman" w:ascii="Times New Roman"/>
                <w:sz w:val="16"/>
                <w:szCs w:val="16"/>
              </w:rPr>
            </w:pPr>
            <w:r w:rsidRPr="0023708F">
              <w:rPr>
                <w:rFonts w:hAnsi="Times New Roman" w:ascii="Times New Roman"/>
                <w:sz w:val="16"/>
                <w:szCs w:val="16"/>
              </w:rPr>
              <w:t>28921383001</w:t>
            </w:r>
          </w:p>
        </w:tc>
        <w:tc>
          <w:tcPr>
            <w:tcW w:type="pct" w:w="893"/>
          </w:tcPr>
          <w:p w:rsidRDefault="009B0556" w:rsidP="0023708F" w:rsidR="009B0556">
            <w:pPr>
              <w:pStyle w:val="Bezproreda"/>
              <w:spacing w:before="60"/>
              <w:ind w:right="-113" w:left="-57"/>
              <w:jc w:val="center"/>
              <w:rPr>
                <w:rFonts w:hAnsi="Times New Roman" w:ascii="Times New Roman"/>
                <w:sz w:val="16"/>
                <w:szCs w:val="16"/>
              </w:rPr>
            </w:pPr>
          </w:p>
          <w:p w:rsidRDefault="0023708F" w:rsidP="0023708F" w:rsidR="00766205">
            <w:pPr>
              <w:pStyle w:val="Bezproreda"/>
              <w:spacing w:before="60"/>
              <w:ind w:right="-113" w:left="-57"/>
              <w:jc w:val="center"/>
              <w:rPr>
                <w:rFonts w:hAnsi="Times New Roman" w:ascii="Times New Roman"/>
                <w:sz w:val="16"/>
                <w:szCs w:val="16"/>
              </w:rPr>
            </w:pPr>
            <w:r w:rsidRPr="0023708F">
              <w:rPr>
                <w:rFonts w:hAnsi="Times New Roman" w:ascii="Times New Roman"/>
                <w:sz w:val="16"/>
                <w:szCs w:val="16"/>
              </w:rPr>
              <w:t xml:space="preserve">Ulica grada Vukovara </w:t>
            </w:r>
            <w:r>
              <w:rPr>
                <w:rFonts w:hAnsi="Times New Roman" w:ascii="Times New Roman"/>
                <w:sz w:val="16"/>
                <w:szCs w:val="16"/>
              </w:rPr>
              <w:t>220</w:t>
            </w:r>
            <w:r w:rsidRPr="0023708F">
              <w:rPr>
                <w:rFonts w:hAnsi="Times New Roman" w:ascii="Times New Roman"/>
                <w:sz w:val="16"/>
                <w:szCs w:val="16"/>
              </w:rPr>
              <w:t>, Zagreb</w:t>
            </w:r>
          </w:p>
        </w:tc>
        <w:tc>
          <w:tcPr>
            <w:tcW w:type="pct" w:w="651"/>
            <w:vAlign w:val="center"/>
          </w:tcPr>
          <w:p w:rsidRDefault="0023708F" w:rsidP="0023708F" w:rsidR="00766205">
            <w:pPr>
              <w:pStyle w:val="Bezproreda"/>
              <w:ind w:right="-57" w:left="-57"/>
              <w:jc w:val="center"/>
              <w:rPr>
                <w:rFonts w:hAnsi="Times New Roman" w:ascii="Times New Roman"/>
                <w:sz w:val="16"/>
                <w:szCs w:val="16"/>
              </w:rPr>
            </w:pPr>
            <w:r w:rsidRPr="0023708F">
              <w:rPr>
                <w:rFonts w:hAnsi="Times New Roman" w:ascii="Times New Roman"/>
                <w:sz w:val="16"/>
                <w:szCs w:val="16"/>
              </w:rPr>
              <w:t>17.177,50</w:t>
            </w:r>
          </w:p>
        </w:tc>
        <w:tc>
          <w:tcPr>
            <w:tcW w:type="pct" w:w="731"/>
          </w:tcPr>
          <w:p w:rsidRDefault="00766205" w:rsidP="00766205" w:rsidR="00766205">
            <w:pPr>
              <w:pStyle w:val="Bezproreda"/>
              <w:spacing w:before="60"/>
              <w:jc w:val="center"/>
              <w:rPr>
                <w:rFonts w:hAnsi="Times New Roman" w:ascii="Times New Roman"/>
                <w:sz w:val="16"/>
                <w:szCs w:val="16"/>
              </w:rPr>
            </w:pPr>
          </w:p>
          <w:p w:rsidRDefault="0023708F" w:rsidP="0023708F" w:rsidR="00766205">
            <w:pPr>
              <w:pStyle w:val="Bezproreda"/>
              <w:spacing w:before="60"/>
              <w:jc w:val="center"/>
              <w:rPr>
                <w:rFonts w:hAnsi="Times New Roman" w:ascii="Times New Roman"/>
                <w:sz w:val="16"/>
                <w:szCs w:val="16"/>
              </w:rPr>
            </w:pPr>
            <w:r w:rsidRPr="0023708F">
              <w:rPr>
                <w:rFonts w:hAnsi="Times New Roman" w:ascii="Times New Roman"/>
                <w:sz w:val="16"/>
                <w:szCs w:val="16"/>
              </w:rPr>
              <w:t>17.177,50</w:t>
            </w:r>
          </w:p>
        </w:tc>
        <w:tc>
          <w:tcPr>
            <w:tcW w:type="pct" w:w="488"/>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23708F" w:rsidRPr="00EC7E9A">
        <w:trPr>
          <w:jc w:val="center"/>
        </w:trPr>
        <w:tc>
          <w:tcPr>
            <w:tcW w:type="pct" w:w="306"/>
          </w:tcPr>
          <w:p w:rsidRDefault="009B0556" w:rsidP="00766205" w:rsidR="009B0556">
            <w:pPr>
              <w:pStyle w:val="Bezproreda"/>
              <w:spacing w:before="60"/>
              <w:ind w:right="-57"/>
              <w:jc w:val="center"/>
              <w:rPr>
                <w:rFonts w:hAnsi="Times New Roman" w:ascii="Times New Roman"/>
                <w:sz w:val="16"/>
                <w:szCs w:val="16"/>
              </w:rPr>
            </w:pPr>
          </w:p>
          <w:p w:rsidRDefault="0023708F" w:rsidP="00766205" w:rsidR="0023708F">
            <w:pPr>
              <w:pStyle w:val="Bezproreda"/>
              <w:spacing w:before="60"/>
              <w:ind w:right="-57"/>
              <w:jc w:val="center"/>
              <w:rPr>
                <w:rFonts w:hAnsi="Times New Roman" w:ascii="Times New Roman"/>
                <w:sz w:val="16"/>
                <w:szCs w:val="16"/>
              </w:rPr>
            </w:pPr>
            <w:r>
              <w:rPr>
                <w:rFonts w:hAnsi="Times New Roman" w:ascii="Times New Roman"/>
                <w:sz w:val="16"/>
                <w:szCs w:val="16"/>
              </w:rPr>
              <w:t>4.</w:t>
            </w:r>
          </w:p>
        </w:tc>
        <w:tc>
          <w:tcPr>
            <w:tcW w:type="pct" w:w="813"/>
          </w:tcPr>
          <w:p w:rsidRDefault="0023708F" w:rsidP="0023708F" w:rsidR="009B0556">
            <w:pPr>
              <w:pStyle w:val="Bezproreda"/>
              <w:spacing w:before="60"/>
              <w:ind w:right="-57" w:left="-57"/>
              <w:jc w:val="center"/>
              <w:rPr>
                <w:rFonts w:hAnsi="Times New Roman" w:ascii="Times New Roman"/>
                <w:sz w:val="16"/>
                <w:szCs w:val="16"/>
              </w:rPr>
            </w:pPr>
            <w:r w:rsidRPr="0023708F">
              <w:rPr>
                <w:rFonts w:hAnsi="Times New Roman" w:ascii="Times New Roman"/>
                <w:sz w:val="16"/>
                <w:szCs w:val="16"/>
              </w:rPr>
              <w:tab/>
            </w:r>
          </w:p>
          <w:p w:rsidRDefault="0023708F" w:rsidP="0023708F" w:rsidR="0023708F" w:rsidRPr="0023708F">
            <w:pPr>
              <w:pStyle w:val="Bezproreda"/>
              <w:spacing w:before="60"/>
              <w:ind w:right="-57" w:left="-57"/>
              <w:jc w:val="center"/>
              <w:rPr>
                <w:rFonts w:hAnsi="Times New Roman" w:ascii="Times New Roman"/>
                <w:sz w:val="16"/>
                <w:szCs w:val="16"/>
              </w:rPr>
            </w:pPr>
            <w:r w:rsidRPr="0023708F">
              <w:rPr>
                <w:rFonts w:hAnsi="Times New Roman" w:ascii="Times New Roman"/>
                <w:sz w:val="16"/>
                <w:szCs w:val="16"/>
              </w:rPr>
              <w:t xml:space="preserve">ODVJETNICA RADOJKA PETROVIĆ IVANIŠEVIĆ </w:t>
            </w:r>
          </w:p>
        </w:tc>
        <w:tc>
          <w:tcPr>
            <w:tcW w:type="pct" w:w="652"/>
          </w:tcPr>
          <w:p w:rsidRDefault="0023708F" w:rsidP="00766205" w:rsidR="0023708F">
            <w:pPr>
              <w:pStyle w:val="Bezproreda"/>
              <w:spacing w:before="60"/>
              <w:ind w:right="-57" w:left="-57"/>
              <w:jc w:val="center"/>
              <w:rPr>
                <w:rFonts w:hAnsi="Times New Roman" w:ascii="Times New Roman"/>
                <w:sz w:val="16"/>
                <w:szCs w:val="16"/>
              </w:rPr>
            </w:pPr>
          </w:p>
          <w:p w:rsidRDefault="0023708F" w:rsidP="00766205" w:rsidR="0023708F">
            <w:pPr>
              <w:pStyle w:val="Bezproreda"/>
              <w:spacing w:before="60"/>
              <w:ind w:right="-57" w:left="-57"/>
              <w:jc w:val="center"/>
              <w:rPr>
                <w:rFonts w:hAnsi="Times New Roman" w:ascii="Times New Roman"/>
                <w:sz w:val="16"/>
                <w:szCs w:val="16"/>
              </w:rPr>
            </w:pPr>
          </w:p>
          <w:p w:rsidRDefault="0023708F" w:rsidP="00766205" w:rsidR="0023708F">
            <w:pPr>
              <w:pStyle w:val="Bezproreda"/>
              <w:spacing w:before="60"/>
              <w:ind w:right="-57" w:left="-57"/>
              <w:jc w:val="center"/>
              <w:rPr>
                <w:rFonts w:hAnsi="Times New Roman" w:ascii="Times New Roman"/>
                <w:sz w:val="16"/>
                <w:szCs w:val="16"/>
              </w:rPr>
            </w:pPr>
          </w:p>
          <w:p w:rsidRDefault="0023708F" w:rsidP="00766205" w:rsidR="0023708F">
            <w:pPr>
              <w:pStyle w:val="Bezproreda"/>
              <w:spacing w:before="60"/>
              <w:ind w:right="-57" w:left="-57"/>
              <w:jc w:val="center"/>
              <w:rPr>
                <w:rFonts w:hAnsi="Times New Roman" w:ascii="Times New Roman"/>
                <w:sz w:val="16"/>
                <w:szCs w:val="16"/>
              </w:rPr>
            </w:pPr>
            <w:r w:rsidRPr="0023708F">
              <w:rPr>
                <w:rFonts w:hAnsi="Times New Roman" w:ascii="Times New Roman"/>
                <w:sz w:val="16"/>
                <w:szCs w:val="16"/>
              </w:rPr>
              <w:t>69930659830</w:t>
            </w:r>
          </w:p>
        </w:tc>
        <w:tc>
          <w:tcPr>
            <w:tcW w:type="pct" w:w="893"/>
          </w:tcPr>
          <w:p w:rsidRDefault="0023708F" w:rsidP="0023708F" w:rsidR="0023708F">
            <w:pPr>
              <w:pStyle w:val="Bezproreda"/>
              <w:spacing w:before="60"/>
              <w:ind w:right="-113" w:left="-57"/>
              <w:jc w:val="center"/>
              <w:rPr>
                <w:rFonts w:hAnsi="Times New Roman" w:ascii="Times New Roman"/>
                <w:sz w:val="16"/>
                <w:szCs w:val="16"/>
              </w:rPr>
            </w:pPr>
          </w:p>
          <w:p w:rsidRDefault="0023708F" w:rsidP="0023708F" w:rsidR="0023708F">
            <w:pPr>
              <w:pStyle w:val="Bezproreda"/>
              <w:spacing w:before="60"/>
              <w:ind w:right="-113" w:left="-57"/>
              <w:jc w:val="center"/>
              <w:rPr>
                <w:rFonts w:hAnsi="Times New Roman" w:ascii="Times New Roman"/>
                <w:sz w:val="16"/>
                <w:szCs w:val="16"/>
              </w:rPr>
            </w:pPr>
          </w:p>
          <w:p w:rsidRDefault="0023708F" w:rsidP="0023708F" w:rsidR="0023708F" w:rsidRPr="0023708F">
            <w:pPr>
              <w:pStyle w:val="Bezproreda"/>
              <w:spacing w:before="60"/>
              <w:ind w:right="-113" w:left="-57"/>
              <w:jc w:val="center"/>
              <w:rPr>
                <w:rFonts w:hAnsi="Times New Roman" w:ascii="Times New Roman"/>
                <w:sz w:val="16"/>
                <w:szCs w:val="16"/>
              </w:rPr>
            </w:pPr>
            <w:r w:rsidRPr="0023708F">
              <w:rPr>
                <w:rFonts w:hAnsi="Times New Roman" w:ascii="Times New Roman"/>
                <w:sz w:val="16"/>
                <w:szCs w:val="16"/>
              </w:rPr>
              <w:t>Domovinskog rata 2B, Split</w:t>
            </w:r>
          </w:p>
        </w:tc>
        <w:tc>
          <w:tcPr>
            <w:tcW w:type="pct" w:w="651"/>
            <w:vAlign w:val="center"/>
          </w:tcPr>
          <w:p w:rsidRDefault="0023708F" w:rsidP="0023708F" w:rsidR="0023708F" w:rsidRPr="0023708F">
            <w:pPr>
              <w:pStyle w:val="Bezproreda"/>
              <w:ind w:right="-57" w:left="-57"/>
              <w:jc w:val="center"/>
              <w:rPr>
                <w:rFonts w:hAnsi="Times New Roman" w:ascii="Times New Roman"/>
                <w:sz w:val="16"/>
                <w:szCs w:val="16"/>
              </w:rPr>
            </w:pPr>
            <w:r w:rsidRPr="0023708F">
              <w:rPr>
                <w:rFonts w:hAnsi="Times New Roman" w:ascii="Times New Roman"/>
                <w:sz w:val="16"/>
                <w:szCs w:val="16"/>
              </w:rPr>
              <w:t>62.812,50</w:t>
            </w:r>
          </w:p>
        </w:tc>
        <w:tc>
          <w:tcPr>
            <w:tcW w:type="pct" w:w="731"/>
          </w:tcPr>
          <w:p w:rsidRDefault="0023708F" w:rsidP="00766205" w:rsidR="0023708F">
            <w:pPr>
              <w:pStyle w:val="Bezproreda"/>
              <w:spacing w:before="60"/>
              <w:jc w:val="center"/>
              <w:rPr>
                <w:rFonts w:hAnsi="Times New Roman" w:ascii="Times New Roman"/>
                <w:sz w:val="16"/>
                <w:szCs w:val="16"/>
              </w:rPr>
            </w:pPr>
          </w:p>
          <w:p w:rsidRDefault="0023708F" w:rsidP="00766205" w:rsidR="0023708F">
            <w:pPr>
              <w:pStyle w:val="Bezproreda"/>
              <w:spacing w:before="60"/>
              <w:jc w:val="center"/>
              <w:rPr>
                <w:rFonts w:hAnsi="Times New Roman" w:ascii="Times New Roman"/>
                <w:sz w:val="16"/>
                <w:szCs w:val="16"/>
              </w:rPr>
            </w:pPr>
          </w:p>
          <w:p w:rsidRDefault="0023708F" w:rsidP="00766205" w:rsidR="0023708F">
            <w:pPr>
              <w:pStyle w:val="Bezproreda"/>
              <w:spacing w:before="60"/>
              <w:jc w:val="center"/>
              <w:rPr>
                <w:rFonts w:hAnsi="Times New Roman" w:ascii="Times New Roman"/>
                <w:sz w:val="16"/>
                <w:szCs w:val="16"/>
              </w:rPr>
            </w:pPr>
            <w:r w:rsidRPr="0023708F">
              <w:rPr>
                <w:rFonts w:hAnsi="Times New Roman" w:ascii="Times New Roman"/>
                <w:sz w:val="16"/>
                <w:szCs w:val="16"/>
              </w:rPr>
              <w:t>62.812,50</w:t>
            </w:r>
          </w:p>
        </w:tc>
        <w:tc>
          <w:tcPr>
            <w:tcW w:type="pct" w:w="488"/>
          </w:tcPr>
          <w:p w:rsidRDefault="0023708F" w:rsidP="00766205" w:rsidR="0023708F">
            <w:pPr>
              <w:pStyle w:val="Bezproreda"/>
              <w:spacing w:before="60"/>
              <w:ind w:right="-57" w:left="-57"/>
              <w:jc w:val="center"/>
              <w:rPr>
                <w:rFonts w:hAnsi="Times New Roman" w:ascii="Times New Roman"/>
                <w:sz w:val="16"/>
                <w:szCs w:val="16"/>
              </w:rPr>
            </w:pPr>
          </w:p>
          <w:p w:rsidRDefault="009B0556" w:rsidP="00766205" w:rsidR="009B0556">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23708F" w:rsidP="00766205" w:rsidR="0023708F">
            <w:pPr>
              <w:pStyle w:val="Bezproreda"/>
              <w:spacing w:before="60"/>
              <w:ind w:right="-57" w:left="-57"/>
              <w:jc w:val="center"/>
              <w:rPr>
                <w:rFonts w:hAnsi="Times New Roman" w:ascii="Times New Roman"/>
                <w:sz w:val="16"/>
                <w:szCs w:val="16"/>
              </w:rPr>
            </w:pPr>
          </w:p>
          <w:p w:rsidRDefault="009B0556" w:rsidP="00766205" w:rsidR="009B0556">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23708F" w:rsidRPr="00EC7E9A">
        <w:trPr>
          <w:jc w:val="center"/>
        </w:trPr>
        <w:tc>
          <w:tcPr>
            <w:tcW w:type="pct" w:w="306"/>
          </w:tcPr>
          <w:p w:rsidRDefault="009B0556" w:rsidP="00766205" w:rsidR="009B0556">
            <w:pPr>
              <w:pStyle w:val="Bezproreda"/>
              <w:spacing w:before="60"/>
              <w:ind w:right="-57"/>
              <w:jc w:val="center"/>
              <w:rPr>
                <w:rFonts w:hAnsi="Times New Roman" w:ascii="Times New Roman"/>
                <w:sz w:val="16"/>
                <w:szCs w:val="16"/>
              </w:rPr>
            </w:pPr>
          </w:p>
          <w:p w:rsidRDefault="0023708F" w:rsidP="00766205" w:rsidR="0023708F">
            <w:pPr>
              <w:pStyle w:val="Bezproreda"/>
              <w:spacing w:before="60"/>
              <w:ind w:right="-57"/>
              <w:jc w:val="center"/>
              <w:rPr>
                <w:rFonts w:hAnsi="Times New Roman" w:ascii="Times New Roman"/>
                <w:sz w:val="16"/>
                <w:szCs w:val="16"/>
              </w:rPr>
            </w:pPr>
            <w:r>
              <w:rPr>
                <w:rFonts w:hAnsi="Times New Roman" w:ascii="Times New Roman"/>
                <w:sz w:val="16"/>
                <w:szCs w:val="16"/>
              </w:rPr>
              <w:t>5.</w:t>
            </w:r>
          </w:p>
        </w:tc>
        <w:tc>
          <w:tcPr>
            <w:tcW w:type="pct" w:w="813"/>
          </w:tcPr>
          <w:p w:rsidRDefault="0023708F" w:rsidP="0023708F" w:rsidR="009B0556">
            <w:pPr>
              <w:pStyle w:val="Bezproreda"/>
              <w:spacing w:before="60"/>
              <w:ind w:right="-57" w:left="-57"/>
              <w:jc w:val="center"/>
              <w:rPr>
                <w:rFonts w:hAnsi="Times New Roman" w:ascii="Times New Roman"/>
                <w:sz w:val="16"/>
                <w:szCs w:val="16"/>
              </w:rPr>
            </w:pPr>
            <w:r w:rsidRPr="0023708F">
              <w:rPr>
                <w:rFonts w:hAnsi="Times New Roman" w:ascii="Times New Roman"/>
                <w:sz w:val="16"/>
                <w:szCs w:val="16"/>
              </w:rPr>
              <w:tab/>
            </w:r>
          </w:p>
          <w:p w:rsidRDefault="0023708F" w:rsidP="0023708F" w:rsidR="0023708F" w:rsidRPr="0023708F">
            <w:pPr>
              <w:pStyle w:val="Bezproreda"/>
              <w:spacing w:before="60"/>
              <w:ind w:right="-57" w:left="-57"/>
              <w:jc w:val="center"/>
              <w:rPr>
                <w:rFonts w:hAnsi="Times New Roman" w:ascii="Times New Roman"/>
                <w:sz w:val="16"/>
                <w:szCs w:val="16"/>
              </w:rPr>
            </w:pPr>
            <w:r w:rsidRPr="0023708F">
              <w:rPr>
                <w:rFonts w:hAnsi="Times New Roman" w:ascii="Times New Roman"/>
                <w:sz w:val="16"/>
                <w:szCs w:val="16"/>
              </w:rPr>
              <w:t>Hrvatska banka za obnovu i razvitak</w:t>
            </w:r>
          </w:p>
        </w:tc>
        <w:tc>
          <w:tcPr>
            <w:tcW w:type="pct" w:w="652"/>
          </w:tcPr>
          <w:p w:rsidRDefault="0023708F" w:rsidP="00766205" w:rsidR="0023708F">
            <w:pPr>
              <w:pStyle w:val="Bezproreda"/>
              <w:spacing w:before="60"/>
              <w:ind w:right="-57" w:left="-57"/>
              <w:jc w:val="center"/>
              <w:rPr>
                <w:rFonts w:hAnsi="Times New Roman" w:ascii="Times New Roman"/>
                <w:sz w:val="16"/>
                <w:szCs w:val="16"/>
              </w:rPr>
            </w:pPr>
          </w:p>
          <w:p w:rsidRDefault="0023708F" w:rsidP="00766205" w:rsidR="0023708F">
            <w:pPr>
              <w:pStyle w:val="Bezproreda"/>
              <w:spacing w:before="60"/>
              <w:ind w:right="-57" w:left="-57"/>
              <w:jc w:val="center"/>
              <w:rPr>
                <w:rFonts w:hAnsi="Times New Roman" w:ascii="Times New Roman"/>
                <w:sz w:val="16"/>
                <w:szCs w:val="16"/>
              </w:rPr>
            </w:pPr>
          </w:p>
          <w:p w:rsidRDefault="0023708F" w:rsidP="00766205" w:rsidR="0023708F">
            <w:pPr>
              <w:pStyle w:val="Bezproreda"/>
              <w:spacing w:before="60"/>
              <w:ind w:right="-57" w:left="-57"/>
              <w:jc w:val="center"/>
              <w:rPr>
                <w:rFonts w:hAnsi="Times New Roman" w:ascii="Times New Roman"/>
                <w:sz w:val="16"/>
                <w:szCs w:val="16"/>
              </w:rPr>
            </w:pPr>
            <w:r w:rsidRPr="0023708F">
              <w:rPr>
                <w:rFonts w:hAnsi="Times New Roman" w:ascii="Times New Roman"/>
                <w:sz w:val="16"/>
                <w:szCs w:val="16"/>
              </w:rPr>
              <w:t>26702280390</w:t>
            </w:r>
          </w:p>
        </w:tc>
        <w:tc>
          <w:tcPr>
            <w:tcW w:type="pct" w:w="893"/>
          </w:tcPr>
          <w:p w:rsidRDefault="0023708F" w:rsidP="0023708F" w:rsidR="0023708F">
            <w:pPr>
              <w:pStyle w:val="Bezproreda"/>
              <w:spacing w:before="60"/>
              <w:ind w:right="-113" w:left="-57"/>
              <w:jc w:val="center"/>
              <w:rPr>
                <w:rFonts w:hAnsi="Times New Roman" w:ascii="Times New Roman"/>
                <w:sz w:val="16"/>
                <w:szCs w:val="16"/>
              </w:rPr>
            </w:pPr>
          </w:p>
          <w:p w:rsidRDefault="0023708F" w:rsidP="0023708F" w:rsidR="0023708F" w:rsidRPr="0023708F">
            <w:pPr>
              <w:pStyle w:val="Bezproreda"/>
              <w:spacing w:before="60"/>
              <w:ind w:right="-113" w:left="-57"/>
              <w:jc w:val="center"/>
              <w:rPr>
                <w:rFonts w:hAnsi="Times New Roman" w:ascii="Times New Roman"/>
                <w:sz w:val="16"/>
                <w:szCs w:val="16"/>
              </w:rPr>
            </w:pPr>
            <w:r w:rsidRPr="0023708F">
              <w:rPr>
                <w:rFonts w:hAnsi="Times New Roman" w:ascii="Times New Roman"/>
                <w:sz w:val="16"/>
                <w:szCs w:val="16"/>
              </w:rPr>
              <w:t>Strossmayerov trg 9, Zagreb,</w:t>
            </w:r>
          </w:p>
        </w:tc>
        <w:tc>
          <w:tcPr>
            <w:tcW w:type="pct" w:w="651"/>
            <w:vAlign w:val="center"/>
          </w:tcPr>
          <w:p w:rsidRDefault="0023708F" w:rsidP="0023708F" w:rsidR="0023708F" w:rsidRPr="0023708F">
            <w:pPr>
              <w:pStyle w:val="Bezproreda"/>
              <w:ind w:right="-57" w:left="-57"/>
              <w:jc w:val="center"/>
              <w:rPr>
                <w:rFonts w:hAnsi="Times New Roman" w:ascii="Times New Roman"/>
                <w:sz w:val="16"/>
                <w:szCs w:val="16"/>
              </w:rPr>
            </w:pPr>
            <w:r w:rsidRPr="0023708F">
              <w:rPr>
                <w:rFonts w:hAnsi="Times New Roman" w:ascii="Times New Roman"/>
                <w:sz w:val="16"/>
                <w:szCs w:val="16"/>
              </w:rPr>
              <w:t>16.508.526,99</w:t>
            </w:r>
          </w:p>
        </w:tc>
        <w:tc>
          <w:tcPr>
            <w:tcW w:type="pct" w:w="731"/>
          </w:tcPr>
          <w:p w:rsidRDefault="0023708F" w:rsidP="00766205" w:rsidR="0023708F">
            <w:pPr>
              <w:pStyle w:val="Bezproreda"/>
              <w:spacing w:before="60"/>
              <w:jc w:val="center"/>
              <w:rPr>
                <w:rFonts w:hAnsi="Times New Roman" w:ascii="Times New Roman"/>
                <w:sz w:val="16"/>
                <w:szCs w:val="16"/>
              </w:rPr>
            </w:pPr>
          </w:p>
          <w:p w:rsidRDefault="0023708F" w:rsidP="00766205" w:rsidR="0023708F">
            <w:pPr>
              <w:pStyle w:val="Bezproreda"/>
              <w:spacing w:before="60"/>
              <w:jc w:val="center"/>
              <w:rPr>
                <w:rFonts w:hAnsi="Times New Roman" w:ascii="Times New Roman"/>
                <w:sz w:val="16"/>
                <w:szCs w:val="16"/>
              </w:rPr>
            </w:pPr>
            <w:r w:rsidRPr="0023708F">
              <w:rPr>
                <w:rFonts w:hAnsi="Times New Roman" w:ascii="Times New Roman"/>
                <w:sz w:val="16"/>
                <w:szCs w:val="16"/>
              </w:rPr>
              <w:t>16.508.526,99</w:t>
            </w:r>
          </w:p>
        </w:tc>
        <w:tc>
          <w:tcPr>
            <w:tcW w:type="pct" w:w="488"/>
          </w:tcPr>
          <w:p w:rsidRDefault="0023708F" w:rsidP="00766205" w:rsidR="0023708F">
            <w:pPr>
              <w:pStyle w:val="Bezproreda"/>
              <w:spacing w:before="60"/>
              <w:ind w:right="-57" w:left="-57"/>
              <w:jc w:val="center"/>
              <w:rPr>
                <w:rFonts w:hAnsi="Times New Roman" w:ascii="Times New Roman"/>
                <w:sz w:val="16"/>
                <w:szCs w:val="16"/>
              </w:rPr>
            </w:pPr>
          </w:p>
          <w:p w:rsidRDefault="009B0556" w:rsidP="00766205" w:rsidR="009B0556">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23708F" w:rsidP="00766205" w:rsidR="0023708F">
            <w:pPr>
              <w:pStyle w:val="Bezproreda"/>
              <w:spacing w:before="60"/>
              <w:ind w:right="-57" w:left="-57"/>
              <w:jc w:val="center"/>
              <w:rPr>
                <w:rFonts w:hAnsi="Times New Roman" w:ascii="Times New Roman"/>
                <w:sz w:val="16"/>
                <w:szCs w:val="16"/>
              </w:rPr>
            </w:pPr>
          </w:p>
          <w:p w:rsidRDefault="009B0556" w:rsidP="00766205" w:rsidR="009B0556">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bl>
    <w:p w:rsidRDefault="00060D31" w:rsidP="00595D98" w:rsidR="00060D31" w:rsidRPr="00EC7E9A">
      <w:pPr>
        <w:jc w:val="both"/>
        <w:rPr>
          <w:rFonts w:eastAsia="Calibri"/>
          <w:sz w:val="16"/>
          <w:szCs w:val="16"/>
          <w:lang w:eastAsia="en-US"/>
        </w:rPr>
      </w:pPr>
    </w:p>
    <w:p w:rsidRDefault="00EC7E9A" w:rsidP="009E5F49" w:rsidR="00EC7E9A">
      <w:pPr>
        <w:pStyle w:val="Naslov1"/>
        <w:jc w:val="left"/>
        <w:rPr>
          <w:b w:val="false"/>
          <w:bCs w:val="false"/>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23708F" w:rsidP="0023708F" w:rsidR="0023708F">
      <w:pPr>
        <w:spacing w:before="160"/>
        <w:ind w:firstLine="708"/>
        <w:jc w:val="both"/>
      </w:pPr>
      <w:r>
        <w:t xml:space="preserve">Rješenjem ovog suda 4.St-140/2015 od </w:t>
      </w:r>
      <w:r>
        <w:rPr>
          <w:lang w:val="de-DE"/>
        </w:rPr>
        <w:t>2. veljače 2018</w:t>
      </w:r>
      <w:r>
        <w:t xml:space="preserve">. otvoren stečajni postupak nad dužnikom </w:t>
      </w:r>
      <w:r w:rsidRPr="009F3BE0">
        <w:t>GOLETA d.o.o.</w:t>
      </w:r>
      <w:r>
        <w:t xml:space="preserve"> u stečaju</w:t>
      </w:r>
      <w:r w:rsidRPr="009F3BE0">
        <w:t>, Sumartin (Općina Selca), OIB: 36675386294</w:t>
      </w:r>
      <w:r>
        <w:t>. Istim rješenjem za stečajnog upravitelja imenovan je Dean Prelević iz Splita, Gundulićeva 22, OIB: 10098946497.</w:t>
      </w:r>
    </w:p>
    <w:p w:rsidRDefault="006F0C01" w:rsidP="006F0C01" w:rsidR="006F0C01" w:rsidRPr="00DB4638">
      <w:pPr>
        <w:ind w:firstLine="708"/>
        <w:jc w:val="both"/>
      </w:pPr>
    </w:p>
    <w:p w:rsidRDefault="00D72522" w:rsidP="00D72522" w:rsidR="00D72522" w:rsidRPr="00DB4638">
      <w:pPr>
        <w:ind w:firstLine="540"/>
        <w:jc w:val="both"/>
      </w:pPr>
      <w:r w:rsidRPr="00DB4638">
        <w:t xml:space="preserve">Na ispitnom ročištu od </w:t>
      </w:r>
      <w:r w:rsidR="0023708F">
        <w:t>17</w:t>
      </w:r>
      <w:r w:rsidR="006A0FD2">
        <w:t>. travnja 2018</w:t>
      </w:r>
      <w:r w:rsidR="0023708F">
        <w:t>.</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rsidRPr="00DB4638">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 xml:space="preserve">priznaje </w:t>
      </w:r>
      <w:r w:rsidR="009B0556">
        <w:rPr>
          <w:rFonts w:hAnsi="Times New Roman" w:ascii="Times New Roman"/>
          <w:sz w:val="24"/>
          <w:szCs w:val="24"/>
        </w:rPr>
        <w:t xml:space="preserve">u cijelosti </w:t>
      </w:r>
      <w:r w:rsidRPr="00DB4638">
        <w:rPr>
          <w:rFonts w:hAnsi="Times New Roman" w:ascii="Times New Roman"/>
          <w:sz w:val="24"/>
          <w:szCs w:val="24"/>
        </w:rPr>
        <w:t>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F27C4C">
        <w:rPr>
          <w:rFonts w:hAnsi="Times New Roman" w:ascii="Times New Roman"/>
          <w:sz w:val="24"/>
          <w:szCs w:val="24"/>
        </w:rPr>
        <w:t>drugog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23708F" w:rsidP="0023708F" w:rsidR="0023708F">
      <w:pPr>
        <w:pStyle w:val="Bezproreda"/>
        <w:numPr>
          <w:ilvl w:val="0"/>
          <w:numId w:val="19"/>
        </w:numPr>
        <w:jc w:val="both"/>
        <w:rPr>
          <w:rFonts w:hAnsi="Times New Roman" w:ascii="Times New Roman"/>
          <w:sz w:val="24"/>
          <w:szCs w:val="24"/>
        </w:rPr>
      </w:pPr>
      <w:r w:rsidRPr="00BF229A">
        <w:rPr>
          <w:rFonts w:hAnsi="Times New Roman" w:ascii="Times New Roman"/>
          <w:sz w:val="24"/>
          <w:szCs w:val="24"/>
        </w:rPr>
        <w:t xml:space="preserve">RH,Ministarstvo financija-Porezna uprava, Područni ured Dalmacija, Trg dr. Franje Tuđmana 4, Split, OIB:18683136487, čija tražbina glasi na iznos od </w:t>
      </w:r>
      <w:r>
        <w:rPr>
          <w:rFonts w:hAnsi="Times New Roman" w:ascii="Times New Roman"/>
          <w:sz w:val="24"/>
          <w:szCs w:val="24"/>
        </w:rPr>
        <w:t>454.136,80</w:t>
      </w:r>
      <w:r w:rsidRPr="00BF229A">
        <w:rPr>
          <w:rFonts w:hAnsi="Times New Roman" w:ascii="Times New Roman"/>
          <w:sz w:val="24"/>
          <w:szCs w:val="24"/>
        </w:rPr>
        <w:t xml:space="preserve"> kuna. </w:t>
      </w:r>
    </w:p>
    <w:p w:rsidRDefault="0023708F" w:rsidP="0023708F" w:rsidR="0023708F" w:rsidRPr="00BF229A">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FINANCIJSKA AGENCIJA, Ulica grada Vukovara 70, Zagreb, OIB: </w:t>
      </w:r>
      <w:r w:rsidRPr="00DD6E5B">
        <w:rPr>
          <w:rFonts w:hAnsi="Times New Roman" w:ascii="Times New Roman"/>
          <w:sz w:val="24"/>
          <w:szCs w:val="24"/>
        </w:rPr>
        <w:t>85821130368</w:t>
      </w:r>
      <w:r w:rsidRPr="00BF229A">
        <w:rPr>
          <w:rFonts w:hAnsi="Times New Roman" w:ascii="Times New Roman"/>
          <w:sz w:val="24"/>
          <w:szCs w:val="24"/>
        </w:rPr>
        <w:t xml:space="preserve">, čija tražbina glasi na iznos od </w:t>
      </w:r>
      <w:r>
        <w:rPr>
          <w:rFonts w:hAnsi="Times New Roman" w:ascii="Times New Roman"/>
          <w:sz w:val="24"/>
          <w:szCs w:val="24"/>
        </w:rPr>
        <w:t>7.275,80</w:t>
      </w:r>
      <w:r w:rsidRPr="00BF229A">
        <w:rPr>
          <w:rFonts w:hAnsi="Times New Roman" w:ascii="Times New Roman"/>
          <w:sz w:val="24"/>
          <w:szCs w:val="24"/>
        </w:rPr>
        <w:t xml:space="preserve"> kuna</w:t>
      </w:r>
      <w:r>
        <w:rPr>
          <w:rFonts w:hAnsi="Times New Roman" w:ascii="Times New Roman"/>
          <w:sz w:val="24"/>
          <w:szCs w:val="24"/>
        </w:rPr>
        <w:t>.</w:t>
      </w:r>
    </w:p>
    <w:p w:rsidRDefault="0023708F" w:rsidP="0023708F" w:rsidR="0023708F">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HRVATSKE VODE, Ulica grada Vukovara 220, OIB: </w:t>
      </w:r>
      <w:r w:rsidRPr="00DD6E5B">
        <w:rPr>
          <w:rFonts w:hAnsi="Times New Roman" w:ascii="Times New Roman"/>
          <w:sz w:val="24"/>
          <w:szCs w:val="24"/>
        </w:rPr>
        <w:t>28921383001</w:t>
      </w:r>
      <w:r>
        <w:rPr>
          <w:rFonts w:hAnsi="Times New Roman" w:ascii="Times New Roman"/>
          <w:sz w:val="24"/>
          <w:szCs w:val="24"/>
        </w:rPr>
        <w:t>, čija tražbina g</w:t>
      </w:r>
      <w:r w:rsidR="009B0556">
        <w:rPr>
          <w:rFonts w:hAnsi="Times New Roman" w:ascii="Times New Roman"/>
          <w:sz w:val="24"/>
          <w:szCs w:val="24"/>
        </w:rPr>
        <w:t>lasi na iznos od 17.177,50 kuna</w:t>
      </w:r>
      <w:r>
        <w:rPr>
          <w:rFonts w:hAnsi="Times New Roman" w:ascii="Times New Roman"/>
          <w:sz w:val="24"/>
          <w:szCs w:val="24"/>
        </w:rPr>
        <w:t xml:space="preserve">. </w:t>
      </w:r>
    </w:p>
    <w:p w:rsidRDefault="0023708F" w:rsidP="0023708F" w:rsidR="0023708F">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ODVJETNICA RADOJKA PETROVIĆ IVANIŠEVIĆ, Domovinskog rata 2B, Split, OIB: </w:t>
      </w:r>
      <w:r w:rsidRPr="00DD6E5B">
        <w:rPr>
          <w:rFonts w:hAnsi="Times New Roman" w:ascii="Times New Roman"/>
          <w:sz w:val="24"/>
          <w:szCs w:val="24"/>
        </w:rPr>
        <w:t>69930659830</w:t>
      </w:r>
      <w:r>
        <w:rPr>
          <w:rFonts w:hAnsi="Times New Roman" w:ascii="Times New Roman"/>
          <w:sz w:val="24"/>
          <w:szCs w:val="24"/>
        </w:rPr>
        <w:t>, čija tražbina g</w:t>
      </w:r>
      <w:r w:rsidR="009B0556">
        <w:rPr>
          <w:rFonts w:hAnsi="Times New Roman" w:ascii="Times New Roman"/>
          <w:sz w:val="24"/>
          <w:szCs w:val="24"/>
        </w:rPr>
        <w:t>lasi na iznos od 62.812,50 kuna</w:t>
      </w:r>
      <w:r>
        <w:rPr>
          <w:rFonts w:hAnsi="Times New Roman" w:ascii="Times New Roman"/>
          <w:sz w:val="24"/>
          <w:szCs w:val="24"/>
        </w:rPr>
        <w:t>.</w:t>
      </w:r>
    </w:p>
    <w:p w:rsidRDefault="0023708F" w:rsidP="00DB0DEB" w:rsidR="009E5F49">
      <w:pPr>
        <w:pStyle w:val="Bezproreda"/>
        <w:numPr>
          <w:ilvl w:val="0"/>
          <w:numId w:val="19"/>
        </w:numPr>
        <w:jc w:val="both"/>
        <w:rPr>
          <w:rFonts w:hAnsi="Times New Roman" w:ascii="Times New Roman"/>
          <w:sz w:val="24"/>
          <w:szCs w:val="24"/>
        </w:rPr>
      </w:pPr>
      <w:r w:rsidRPr="009B0556">
        <w:rPr>
          <w:rFonts w:hAnsi="Times New Roman" w:ascii="Times New Roman"/>
          <w:sz w:val="24"/>
          <w:szCs w:val="24"/>
        </w:rPr>
        <w:t xml:space="preserve">Hrvatska banka za obnovu i razvitak, Strossmayerov trg 9, Zagreb, OIB: 26702280390, čija tražbina glasi na iznos od </w:t>
      </w:r>
      <w:r w:rsidR="009B0556">
        <w:rPr>
          <w:rFonts w:hAnsi="Times New Roman" w:ascii="Times New Roman"/>
          <w:sz w:val="24"/>
          <w:szCs w:val="24"/>
        </w:rPr>
        <w:t>16.508.526,99 kuna.</w:t>
      </w:r>
    </w:p>
    <w:p w:rsidRDefault="009B0556" w:rsidP="009B0556" w:rsidR="009B0556" w:rsidRPr="009B0556">
      <w:pPr>
        <w:pStyle w:val="Bezproreda"/>
        <w:ind w:left="928"/>
        <w:jc w:val="both"/>
        <w:rPr>
          <w:rFonts w:hAnsi="Times New Roman" w:ascii="Times New Roman"/>
          <w:sz w:val="24"/>
          <w:szCs w:val="24"/>
        </w:rPr>
      </w:pPr>
    </w:p>
    <w:p w:rsidRDefault="00851A3A" w:rsidP="00851A3A" w:rsidR="00851A3A">
      <w:pPr>
        <w:pStyle w:val="Bezproreda"/>
        <w:ind w:firstLine="540"/>
        <w:jc w:val="both"/>
        <w:rPr>
          <w:rFonts w:hAnsi="Times New Roman" w:ascii="Times New Roman"/>
          <w:sz w:val="24"/>
          <w:szCs w:val="24"/>
        </w:rPr>
      </w:pPr>
      <w:r>
        <w:rPr>
          <w:rFonts w:hAnsi="Times New Roman" w:ascii="Times New Roman"/>
          <w:sz w:val="24"/>
          <w:szCs w:val="24"/>
        </w:rPr>
        <w:t>P</w:t>
      </w:r>
      <w:r w:rsidRPr="00DB4638">
        <w:rPr>
          <w:rFonts w:hAnsi="Times New Roman" w:ascii="Times New Roman"/>
          <w:sz w:val="24"/>
          <w:szCs w:val="24"/>
        </w:rPr>
        <w:t xml:space="preserve">risutni </w:t>
      </w:r>
      <w:r>
        <w:rPr>
          <w:rFonts w:hAnsi="Times New Roman" w:ascii="Times New Roman"/>
          <w:sz w:val="24"/>
          <w:szCs w:val="24"/>
        </w:rPr>
        <w:t>vjerovnik</w:t>
      </w:r>
      <w:r w:rsidRPr="00DB4638">
        <w:rPr>
          <w:rFonts w:hAnsi="Times New Roman" w:ascii="Times New Roman"/>
          <w:sz w:val="24"/>
          <w:szCs w:val="24"/>
        </w:rPr>
        <w:t xml:space="preserve"> na ispitnom ročištu </w:t>
      </w:r>
      <w:r>
        <w:rPr>
          <w:rFonts w:hAnsi="Times New Roman" w:ascii="Times New Roman"/>
          <w:sz w:val="24"/>
          <w:szCs w:val="24"/>
        </w:rPr>
        <w:t>istaknuo je da ne osporava</w:t>
      </w:r>
      <w:r w:rsidRPr="00DB4638">
        <w:rPr>
          <w:rFonts w:hAnsi="Times New Roman" w:ascii="Times New Roman"/>
          <w:sz w:val="24"/>
          <w:szCs w:val="24"/>
        </w:rPr>
        <w:t xml:space="preserve"> </w:t>
      </w:r>
      <w:r>
        <w:rPr>
          <w:rFonts w:hAnsi="Times New Roman" w:ascii="Times New Roman"/>
          <w:sz w:val="24"/>
          <w:szCs w:val="24"/>
        </w:rPr>
        <w:t xml:space="preserve">tražbine vjerovnika koje je priznato </w:t>
      </w:r>
      <w:r w:rsidRPr="00DB4638">
        <w:rPr>
          <w:rFonts w:hAnsi="Times New Roman" w:ascii="Times New Roman"/>
          <w:sz w:val="24"/>
          <w:szCs w:val="24"/>
        </w:rPr>
        <w:t xml:space="preserve">stečajni upravitelj. </w:t>
      </w:r>
    </w:p>
    <w:p w:rsidRDefault="00851A3A" w:rsidP="00851A3A" w:rsidR="00851A3A" w:rsidRPr="00B432F2">
      <w:pPr>
        <w:pStyle w:val="Bezproreda"/>
        <w:ind w:firstLine="540"/>
        <w:jc w:val="both"/>
        <w:rPr>
          <w:rFonts w:hAnsi="Times New Roman" w:ascii="Times New Roman"/>
          <w:sz w:val="24"/>
          <w:szCs w:val="24"/>
        </w:rPr>
      </w:pPr>
    </w:p>
    <w:p w:rsidRDefault="00851A3A" w:rsidP="00851A3A" w:rsidR="00851A3A">
      <w:pPr>
        <w:ind w:firstLine="540"/>
        <w:jc w:val="both"/>
      </w:pPr>
      <w:r>
        <w:t xml:space="preserve">Temeljem odredbe članka 265., 266., 267. i 269. Stečajnog zakona ("Narodne novine" broj 71/15 i 104/17)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U  Splitu</w:t>
      </w:r>
      <w:r w:rsidR="0023708F">
        <w:t>,</w:t>
      </w:r>
      <w:r w:rsidR="00851A3A">
        <w:t xml:space="preserve"> </w:t>
      </w:r>
      <w:r w:rsidR="0023708F">
        <w:t>17</w:t>
      </w:r>
      <w:r w:rsidR="00851A3A">
        <w:t>. travnja 2018.</w:t>
      </w:r>
      <w:r w:rsidRPr="00DB4638">
        <w:t xml:space="preserve">  </w:t>
      </w:r>
    </w:p>
    <w:p w:rsidRDefault="00851A3A" w:rsidP="004949CC" w:rsidR="00546F08" w:rsidRPr="00DB4638">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F0366A">
        <w:rPr>
          <w:rFonts w:hAnsi="Times New Roman" w:ascii="Times New Roman"/>
          <w:sz w:val="24"/>
          <w:szCs w:val="24"/>
        </w:rPr>
        <w:t>,v.r.</w:t>
      </w:r>
    </w:p>
    <w:p w:rsidRDefault="00F0366A" w:rsidP="0071700F" w:rsidR="00F0366A">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F0366A" w:rsidP="0071700F" w:rsidR="00F0366A"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F0366A" w:rsidP="00546F08" w:rsidR="00F0366A" w:rsidRPr="00DB4638">
      <w:pPr>
        <w:pStyle w:val="Bezproreda"/>
        <w:jc w:val="right"/>
        <w:rPr>
          <w:rFonts w:hAnsi="Times New Roman" w:ascii="Times New Roman"/>
          <w:sz w:val="24"/>
          <w:szCs w:val="24"/>
        </w:rPr>
      </w:pPr>
    </w:p>
    <w:p w:rsidRDefault="00546F08" w:rsidP="00100E67" w:rsidR="00546F08" w:rsidRPr="00DB4638">
      <w:pPr>
        <w:ind w:firstLine="708" w:left="4248"/>
        <w:jc w:val="both"/>
      </w:pPr>
    </w:p>
    <w:p w:rsidRDefault="00851A3A" w:rsidP="00100E67" w:rsidR="00100E67" w:rsidRPr="00DB4638">
      <w:pPr>
        <w:jc w:val="both"/>
      </w:pPr>
      <w:r w:rsidRPr="00DB4638">
        <w:t>Pravna pouka</w:t>
      </w:r>
      <w:r w:rsidR="00546F08" w:rsidRPr="00DB4638">
        <w:t>: Protiv ovog rješenja dopuštena je žalba Visokom trgovačkom sudu Republike Hrvatske u Zagrebu. Žalba se podnosi putem ovog suda u 2 primjerka,  u roku od 8 dana od dana dostave rješenja</w:t>
      </w:r>
      <w:r w:rsidR="00546F08" w:rsidRPr="00DB4638">
        <w:rPr>
          <w:b/>
        </w:rPr>
        <w:t xml:space="preserve">. </w:t>
      </w:r>
      <w:r w:rsidR="00546F08" w:rsidRPr="00DB4638">
        <w:t xml:space="preserve">Žalba izjavljena protiv rješenja o upućivanju u parnicu  bez utjecaja je na rok za pokretanje parnice. </w:t>
      </w:r>
    </w:p>
    <w:p w:rsidRDefault="00DE2278" w:rsidP="00F0366A" w:rsidR="00DE2278" w:rsidRPr="00DB4638">
      <w:pPr>
        <w:ind w:left="720"/>
        <w:jc w:val="both"/>
      </w:pPr>
    </w:p>
    <w:sectPr w:rsidSect="006A0FD2"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F4" w:rsidR="007367F4">
      <w:r>
        <w:separator/>
      </w:r>
    </w:p>
  </w:endnote>
  <w:endnote w:id="0" w:type="continuationSeparator">
    <w:p w:rsidRDefault="007367F4" w:rsidR="00736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Podnoje"/>
      <w:jc w:val="center"/>
    </w:pPr>
  </w:p>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F4" w:rsidR="007367F4">
      <w:r>
        <w:separator/>
      </w:r>
    </w:p>
  </w:footnote>
  <w:footnote w:id="0" w:type="continuationSeparator">
    <w:p w:rsidRDefault="007367F4" w:rsidR="00736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26F"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7892311"/>
      <w:docPartObj>
        <w:docPartGallery w:val="Page Numbers (Top of Page)"/>
        <w:docPartUnique/>
      </w:docPartObj>
    </w:sdtPr>
    <w:sdtEndPr/>
    <w:sdtContent>
      <w:p w:rsidRDefault="006A0FD2" w:rsidP="006A0FD2" w:rsidR="006A0FD2">
        <w:pPr>
          <w:pStyle w:val="Zaglavlje"/>
          <w:ind w:firstLine="4248"/>
          <w:jc w:val="center"/>
        </w:pPr>
        <w:r>
          <w:fldChar w:fldCharType="begin"/>
        </w:r>
        <w:r>
          <w:instrText>PAGE   \* MERGEFORMAT</w:instrText>
        </w:r>
        <w:r>
          <w:fldChar w:fldCharType="separate"/>
        </w:r>
        <w:r w:rsidR="00F0366A">
          <w:rPr>
            <w:noProof/>
          </w:rPr>
          <w:t>2</w:t>
        </w:r>
        <w:r>
          <w:fldChar w:fldCharType="end"/>
        </w:r>
        <w:r>
          <w:t xml:space="preserve"> </w:t>
        </w:r>
        <w:r>
          <w:tab/>
        </w:r>
        <w:r>
          <w:tab/>
          <w:t>Poslovni broj: 4.St-</w:t>
        </w:r>
        <w:r w:rsidR="00766205">
          <w:t>140/</w:t>
        </w:r>
        <w:r w:rsidR="0023708F">
          <w:t>2015</w:t>
        </w:r>
        <w:r w:rsidRPr="00C24B9D">
          <w:t xml:space="preserve">  </w:t>
        </w:r>
        <w:r>
          <w:t xml:space="preserve">                     </w:t>
        </w:r>
      </w:p>
    </w:sdtContent>
  </w:sdt>
  <w:p w:rsidRDefault="00EC7E9A" w:rsidR="00EC7E9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F88" w:rsidR="00811F88">
    <w:pPr>
      <w:pStyle w:val="Zaglavlje"/>
      <w:jc w:val="center"/>
    </w:pPr>
  </w:p>
  <w:p w:rsidRDefault="00811F88" w:rsidR="00811F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45F3E15"/>
    <w:multiLevelType w:val="hybridMultilevel"/>
    <w:tmpl w:val="2E721252"/>
    <w:lvl w:tplc="867CBA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C736F40"/>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2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1">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8"/>
  </w:num>
  <w:num w:numId="3">
    <w:abstractNumId w:val="6"/>
  </w:num>
  <w:num w:numId="4">
    <w:abstractNumId w:val="15"/>
  </w:num>
  <w:num w:numId="5">
    <w:abstractNumId w:val="14"/>
  </w:num>
  <w:num w:numId="6">
    <w:abstractNumId w:val="20"/>
  </w:num>
  <w:num w:numId="7">
    <w:abstractNumId w:val="11"/>
  </w:num>
  <w:num w:numId="8">
    <w:abstractNumId w:val="5"/>
  </w:num>
  <w:num w:numId="9">
    <w:abstractNumId w:val="1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9"/>
  </w:num>
  <w:num w:numId="18">
    <w:abstractNumId w:val="21"/>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 w:numId="24">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3708F"/>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67B94"/>
    <w:rsid w:val="00375708"/>
    <w:rsid w:val="003943A9"/>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24F2"/>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0FD2"/>
    <w:rsid w:val="006A7E31"/>
    <w:rsid w:val="006C25BF"/>
    <w:rsid w:val="006C3BC1"/>
    <w:rsid w:val="006D66F0"/>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66205"/>
    <w:rsid w:val="00784CAA"/>
    <w:rsid w:val="00796E5E"/>
    <w:rsid w:val="007B2C1A"/>
    <w:rsid w:val="007D5C97"/>
    <w:rsid w:val="007F5BE2"/>
    <w:rsid w:val="00807C3D"/>
    <w:rsid w:val="00811F88"/>
    <w:rsid w:val="00813ACD"/>
    <w:rsid w:val="008151DD"/>
    <w:rsid w:val="00851A3A"/>
    <w:rsid w:val="00864D7C"/>
    <w:rsid w:val="0086796A"/>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556"/>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30FA8"/>
    <w:rsid w:val="00C363C3"/>
    <w:rsid w:val="00C5421F"/>
    <w:rsid w:val="00C54B30"/>
    <w:rsid w:val="00C60F6F"/>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64DD"/>
    <w:rsid w:val="00D90A94"/>
    <w:rsid w:val="00DB0DEB"/>
    <w:rsid w:val="00DB4638"/>
    <w:rsid w:val="00DB4C03"/>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0366A"/>
    <w:rsid w:val="00F20D0D"/>
    <w:rsid w:val="00F27C4C"/>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F0366A"/>
    <w:rPr>
      <w:color w:val="808080"/>
      <w:bdr w:space="0" w:sz="0" w:color="auto" w:val="none"/>
      <w:shd w:fill="auto" w:color="auto" w:val="clear"/>
    </w:rPr>
  </w:style>
  <w:style w:customStyle="true" w:styleId="eSPISCCParagraphDefaultFont" w:type="character">
    <w:name w:val="eSPIS_CC_Paragraph Default Font"/>
    <w:basedOn w:val="Zadanifontodlomka"/>
    <w:rsid w:val="00F036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366A"/>
    <w:rPr>
      <w:bdr w:space="0" w:sz="0" w:color="auto" w:val="none"/>
      <w:shd w:fill="FFFFCC" w:color="auto" w:val="clear"/>
      <w:lang w:val="hr-HR"/>
    </w:rPr>
  </w:style>
  <w:style w:customStyle="true" w:styleId="PozadinaSvijetloCrvena" w:type="character">
    <w:name w:val="Pozadina_SvijetloCrvena"/>
    <w:basedOn w:val="eSPISCCParagraphDefaultFont"/>
    <w:rsid w:val="00F036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36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travnja 2018.</izvorni_sadrzaj>
    <derivirana_varijabla naziv="DomainObject.DatumDonosenjaOdluke_1">17.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predstečajne nagodbe</izvorni_sadrzaj>
    <derivirana_varijabla naziv="DomainObject.Predmet.Opis_1">Odbačen prijedlog za otvaranje postupka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St-140/2015</izvorni_sadrzaj>
    <derivirana_varijabla naziv="DomainObject.Predmet.OznakaBroj_1">St-140/2015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GOLETA d.o.o. za brodogradnju</izvorni_sadrzaj>
    <derivirana_varijabla naziv="DomainObject.Predmet.ProtustrankaFormated_1">  GOLETA d.o.o. za brodogradnju</derivirana_varijabla>
  </DomainObject.Predmet.ProtustrankaFormated>
  <DomainObject.Predmet.ProtustrankaFormatedOIB>
    <izvorni_sadrzaj>  GOLETA d.o.o. za brodogradnju, OIB 36675386294</izvorni_sadrzaj>
    <derivirana_varijabla naziv="DomainObject.Predmet.ProtustrankaFormatedOIB_1">  GOLETA d.o.o. za brodogradnju, OIB 36675386294</derivirana_varijabla>
  </DomainObject.Predmet.ProtustrankaFormatedOIB>
  <DomainObject.Predmet.ProtustrankaFormatedWithAdress>
    <izvorni_sadrzaj> GOLETA d.o.o. za brodogradnju, 21425 Sumartin</izvorni_sadrzaj>
    <derivirana_varijabla naziv="DomainObject.Predmet.ProtustrankaFormatedWithAdress_1"> GOLETA d.o.o. za brodogradnju, 21425 Sumartin</derivirana_varijabla>
  </DomainObject.Predmet.ProtustrankaFormatedWithAdress>
  <DomainObject.Predmet.ProtustrankaFormatedWithAdressOIB>
    <izvorni_sadrzaj> GOLETA d.o.o. za brodogradnju, OIB 36675386294, 21425 Sumartin</izvorni_sadrzaj>
    <derivirana_varijabla naziv="DomainObject.Predmet.ProtustrankaFormatedWithAdressOIB_1"> GOLETA d.o.o. za brodogradnju, OIB 36675386294, 21425 Sumartin</derivirana_varijabla>
  </DomainObject.Predmet.ProtustrankaFormatedWithAdressOIB>
  <DomainObject.Predmet.ProtustrankaWithAdress>
    <izvorni_sadrzaj>GOLETA d.o.o. za brodogradnju 21425 Sumartin</izvorni_sadrzaj>
    <derivirana_varijabla naziv="DomainObject.Predmet.ProtustrankaWithAdress_1">GOLETA d.o.o. za brodogradnju 21425 Sumartin</derivirana_varijabla>
  </DomainObject.Predmet.ProtustrankaWithAdress>
  <DomainObject.Predmet.ProtustrankaWithAdressOIB>
    <izvorni_sadrzaj>GOLETA d.o.o. za brodogradnju, OIB 36675386294, 21425 Sumartin</izvorni_sadrzaj>
    <derivirana_varijabla naziv="DomainObject.Predmet.ProtustrankaWithAdressOIB_1">GOLETA d.o.o. za brodogradnju, OIB 36675386294, 21425 Sumartin</derivirana_varijabla>
  </DomainObject.Predmet.ProtustrankaWithAdressOIB>
  <DomainObject.Predmet.ProtustrankaNazivFormated>
    <izvorni_sadrzaj>GOLETA d.o.o. za brodogradnju</izvorni_sadrzaj>
    <derivirana_varijabla naziv="DomainObject.Predmet.ProtustrankaNazivFormated_1">GOLETA d.o.o. za brodogradnju</derivirana_varijabla>
  </DomainObject.Predmet.ProtustrankaNazivFormated>
  <DomainObject.Predmet.ProtustrankaNazivFormatedOIB>
    <izvorni_sadrzaj>GOLETA d.o.o. za brodogradnju, OIB 36675386294</izvorni_sadrzaj>
    <derivirana_varijabla naziv="DomainObject.Predmet.ProtustrankaNazivFormatedOIB_1">GOLETA d.o.o. za brodogradnju, OIB 36675386294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Lucija Vlahović zastupanog po punomoćniku Ivana Dedić; Ministarstvo financija RH,Porezna uprava, Područni ured Dalmacija zastupanog po punomoćniku Županijsko državno odvjetništvo u Splitu; Financijska agencija; Hrvatske vode, pravna osoba za upravljanje vodama; Hrvatska banka za obnovu i razvitak; Radojka Petrović-Ivanišević</izvorni_sadrzaj>
    <derivirana_varijabla naziv="DomainObject.Predmet.StrankaFormated_1">  FINA ZAGREB; Lucija Vlahović zastupanog po punomoćniku Ivana Dedić; Ministarstvo financija RH,Porezna uprava, Područni ured Dalmacija zastupanog po punomoćniku Županijsko državno odvjetništvo u Splitu; Financijska agencija; Hrvatske vode, pravna osoba za upravljanje vodama; Hrvatska banka za obnovu i razvitak; Radojka Petrović-Ivanišević</derivirana_varijabla>
  </DomainObject.Predmet.StrankaFormated>
  <DomainObject.Predmet.StrankaFormatedOIB>
    <izvorni_sadrzaj>  FINA ZAGREB, OIB 85821130368; Lucija Vlahović, OIB 79411527671 zastupanog po punomoćniku Ivana Dedić; Ministarstvo financija RH,Porezna uprava, Područni ured Dalmacija, OIB 18683136487 zastupanog po punomoćniku Županijsko državno odvjetništvo u Splitu; Financijska agencija, OIB 85821130368; Hrvatske vode, pravna osoba za upravljanje vodama, OIB 28921383001; Hrvatska banka za obnovu i razvitak, OIB 26702280390; Radojka Petrović-Ivanišević, OIB 69930659830</izvorni_sadrzaj>
    <derivirana_varijabla naziv="DomainObject.Predmet.StrankaFormatedOIB_1">  FINA ZAGREB, OIB 85821130368; Lucija Vlahović, OIB 79411527671 zastupanog po punomoćniku Ivana Dedić; Ministarstvo financija RH,Porezna uprava, Područni ured Dalmacija, OIB 18683136487 zastupanog po punomoćniku Županijsko državno odvjetništvo u Splitu; Financijska agencija, OIB 85821130368; Hrvatske vode, pravna osoba za upravljanje vodama, OIB 28921383001; Hrvatska banka za obnovu i razvitak, OIB 26702280390; Radojka Petrović-Ivanišević, OIB 69930659830</derivirana_varijabla>
  </DomainObject.Predmet.StrankaFormatedOIB>
  <DomainObject.Predmet.StrankaFormatedWithAdress>
    <izvorni_sadrzaj> FINA ZAGREB, Koturaška 43, 10000 Zagreb; Lucija Vlahović, Brdo Ii 86, 21405 Milna zastupanog po punomoćniku Ivana Dedić; Ministarstvo financija RH,Porezna uprava, Područni ured Dalmacija, Trg Franje Tuđmana 4, 21000 Split zastupanog po punomoćniku Županijsko državno odvjetništvo u Splitu; Financijska agencija, Ulica grada Vukovara 70, 10000 Zagreb; Hrvatske vode, pravna osoba za upravljanje vodama, Grada Vukovara 220, 10000 Zagreb; Hrvatska banka za obnovu i razvitak, Strossmayerov trg 9, 10000 Zagreb; Radojka Petrović-Ivanišević, Domovinskog rata 29B, 21000 Split</izvorni_sadrzaj>
    <derivirana_varijabla naziv="DomainObject.Predmet.StrankaFormatedWithAdress_1"> FINA ZAGREB, Koturaška 43, 10000 Zagreb; Lucija Vlahović, Brdo Ii 86, 21405 Milna zastupanog po punomoćniku Ivana Dedić; Ministarstvo financija RH,Porezna uprava, Područni ured Dalmacija, Trg Franje Tuđmana 4, 21000 Split zastupanog po punomoćniku Županijsko državno odvjetništvo u Splitu; Financijska agencija, Ulica grada Vukovara 70, 10000 Zagreb; Hrvatske vode, pravna osoba za upravljanje vodama, Grada Vukovara 220, 10000 Zagreb; Hrvatska banka za obnovu i razvitak, Strossmayerov trg 9, 10000 Zagreb; Radojka Petrović-Ivanišević, Domovinskog rata 29B, 21000 Split</derivirana_varijabla>
  </DomainObject.Predmet.StrankaFormatedWithAdress>
  <DomainObject.Predmet.StrankaFormatedWithAdressOIB>
    <izvorni_sadrzaj> FINA ZAGREB, OIB 85821130368, Koturaška 43, 10000 Zagreb; Lucija Vlahović, OIB 79411527671, Brdo Ii 86, 21405 Milna zastupanog po punomoćniku Ivana Dedić; Ministarstvo financija RH,Porezna uprava, Područni ured Dalmacija, OIB 18683136487, Trg Franje Tuđmana 4, 21000 Split zastupanog po punomoćniku Županijsko državno odvjetništvo u Splitu; Financijska agencija, OIB 85821130368, Ulica grada Vukovara 70, 10000 Zagreb; Hrvatske vode, pravna osoba za upravljanje vodama, OIB 28921383001, Grada Vukovara 220, 10000 Zagreb; Hrvatska banka za obnovu i razvitak, OIB 26702280390, Strossmayerov trg 9, 10000 Zagreb; Radojka Petrović-Ivanišević, OIB 69930659830, Domovinskog rata 29B, 21000 Split</izvorni_sadrzaj>
    <derivirana_varijabla naziv="DomainObject.Predmet.StrankaFormatedWithAdressOIB_1"> FINA ZAGREB, OIB 85821130368, Koturaška 43, 10000 Zagreb; Lucija Vlahović, OIB 79411527671, Brdo Ii 86, 21405 Milna zastupanog po punomoćniku Ivana Dedić; Ministarstvo financija RH,Porezna uprava, Područni ured Dalmacija, OIB 18683136487, Trg Franje Tuđmana 4, 21000 Split zastupanog po punomoćniku Županijsko državno odvjetništvo u Splitu; Financijska agencija, OIB 85821130368, Ulica grada Vukovara 70, 10000 Zagreb; Hrvatske vode, pravna osoba za upravljanje vodama, OIB 28921383001, Grada Vukovara 220, 10000 Zagreb; Hrvatska banka za obnovu i razvitak, OIB 26702280390, Strossmayerov trg 9, 10000 Zagreb; Radojka Petrović-Ivanišević, OIB 69930659830, Domovinskog rata 29B, 21000 Split</derivirana_varijabla>
  </DomainObject.Predmet.StrankaFormatedWithAdressOIB>
  <DomainObject.Predmet.StrankaWithAdress>
    <izvorni_sadrzaj>FINA ZAGREB Koturaška 43,10000 Zagreb,Lucija Vlahović Brdo Ii 86,21405 Milna,Ministarstvo financija RH,Porezna uprava, Područni ured Dalmacija Trg Franje Tuđmana 4,21000 Split,Financijska agencija Ulica grada Vukovara 70,10000 Zagreb,Hrvatske vode, pravna osoba za upravljanje vodama Grada Vukovara 220,10000 Zagreb,Hrvatska banka za obnovu i razvitak Strossmayerov trg 9,10000 Zagreb,Radojka Petrović-Ivanišević Domovinskog rata 29B,21000 Split</izvorni_sadrzaj>
    <derivirana_varijabla naziv="DomainObject.Predmet.StrankaWithAdress_1">FINA ZAGREB Koturaška 43,10000 Zagreb,Lucija Vlahović Brdo Ii 86,21405 Milna,Ministarstvo financija RH,Porezna uprava, Područni ured Dalmacija Trg Franje Tuđmana 4,21000 Split,Financijska agencija Ulica grada Vukovara 70,10000 Zagreb,Hrvatske vode, pravna osoba za upravljanje vodama Grada Vukovara 220,10000 Zagreb,Hrvatska banka za obnovu i razvitak Strossmayerov trg 9,10000 Zagreb,Radojka Petrović-Ivanišević Domovinskog rata 29B,21000 Split</derivirana_varijabla>
  </DomainObject.Predmet.StrankaWithAdress>
  <DomainObject.Predmet.StrankaWithAdressOIB>
    <izvorni_sadrzaj>FINA ZAGREB, OIB 85821130368, Koturaška 43,10000 Zagreb,Lucija Vlahović, OIB 79411527671, Brdo Ii 86,21405 Milna,Ministarstvo financija RH,Porezna uprava, Područni ured Dalmacija, OIB 18683136487, Trg Franje Tuđmana 4,21000 Split,Financijska agencija, OIB 85821130368, Ulica grada Vukovara 70,10000 Zagreb,Hrvatske vode, pravna osoba za upravljanje vodama, OIB 28921383001, Grada Vukovara 220,10000 Zagreb,Hrvatska banka za obnovu i razvitak, OIB 26702280390, Strossmayerov trg 9,10000 Zagreb,Radojka Petrović-Ivanišević, OIB 69930659830, Domovinskog rata 29B,21000 Split</izvorni_sadrzaj>
    <derivirana_varijabla naziv="DomainObject.Predmet.StrankaWithAdressOIB_1">FINA ZAGREB, OIB 85821130368, Koturaška 43,10000 Zagreb,Lucija Vlahović, OIB 79411527671, Brdo Ii 86,21405 Milna,Ministarstvo financija RH,Porezna uprava, Područni ured Dalmacija, OIB 18683136487, Trg Franje Tuđmana 4,21000 Split,Financijska agencija, OIB 85821130368, Ulica grada Vukovara 70,10000 Zagreb,Hrvatske vode, pravna osoba za upravljanje vodama, OIB 28921383001, Grada Vukovara 220,10000 Zagreb,Hrvatska banka za obnovu i razvitak, OIB 26702280390, Strossmayerov trg 9,10000 Zagreb,Radojka Petrović-Ivanišević, OIB 69930659830, Domovinskog rata 29B,21000 Split</derivirana_varijabla>
  </DomainObject.Predmet.StrankaWithAdressOIB>
  <DomainObject.Predmet.StrankaNazivFormated>
    <izvorni_sadrzaj>FINA ZAGREB,Lucija Vlahović,Ministarstvo financija RH,Porezna uprava, Područni ured Dalmacija,Financijska agencija,Hrvatske vode, pravna osoba za upravljanje vodama,Hrvatska banka za obnovu i razvitak,Radojka Petrović-Ivanišević</izvorni_sadrzaj>
    <derivirana_varijabla naziv="DomainObject.Predmet.StrankaNazivFormated_1">FINA ZAGREB,Lucija Vlahović,Ministarstvo financija RH,Porezna uprava, Područni ured Dalmacija,Financijska agencija,Hrvatske vode, pravna osoba za upravljanje vodama,Hrvatska banka za obnovu i razvitak,Radojka Petrović-Ivanišević</derivirana_varijabla>
  </DomainObject.Predmet.StrankaNazivFormated>
  <DomainObject.Predmet.StrankaNazivFormatedOIB>
    <izvorni_sadrzaj>FINA ZAGREB, OIB 85821130368,Lucija Vlahović, OIB 79411527671,Ministarstvo financija RH,Porezna uprava, Područni ured Dalmacija, OIB 18683136487,Financijska agencija, OIB 85821130368,Hrvatske vode, pravna osoba za upravljanje vodama, OIB 28921383001,Hrvatska banka za obnovu i razvitak, OIB 26702280390,Radojka Petrović-Ivanišević, OIB 69930659830</izvorni_sadrzaj>
    <derivirana_varijabla naziv="DomainObject.Predmet.StrankaNazivFormatedOIB_1">FINA ZAGREB, OIB 85821130368,Lucija Vlahović, OIB 79411527671,Ministarstvo financija RH,Porezna uprava, Područni ured Dalmacija, OIB 18683136487,Financijska agencija, OIB 85821130368,Hrvatske vode, pravna osoba za upravljanje vodama, OIB 28921383001,Hrvatska banka za obnovu i razvitak, OIB 26702280390,Radojka Petrović-Ivanišević, OIB 69930659830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Lucija Vlahović zastupanog po punomoćniku Ivana Dedić</item>
      <item>Ministarstvo financija RH,Porezna uprava, Područni ured Dalmacija zastupanog po punomoćniku Županijsko državno odvjetništvo u Splitu</item>
      <item>Financijska agencija</item>
      <item>Hrvatske vode, pravna osoba za upravljanje vodama</item>
      <item>Hrvatska banka za obnovu i razvitak</item>
      <item>Radojka Petrović-Ivanišević</item>
    </izvorni_sadrzaj>
    <derivirana_varijabla naziv="DomainObject.Predmet.StrankaListFormated_1">
      <item>FINA ZAGREB</item>
      <item>Lucija Vlahović zastupanog po punomoćniku Ivana Dedić</item>
      <item>Ministarstvo financija RH,Porezna uprava, Područni ured Dalmacija zastupanog po punomoćniku Županijsko državno odvjetništvo u Splitu</item>
      <item>Financijska agencija</item>
      <item>Hrvatske vode, pravna osoba za upravljanje vodama</item>
      <item>Hrvatska banka za obnovu i razvitak</item>
      <item>Radojka Petrović-Ivanišević</item>
    </derivirana_varijabla>
  </DomainObject.Predmet.StrankaListFormated>
  <DomainObject.Predmet.StrankaListFormatedOIB>
    <izvorni_sadrzaj>
      <item>FINA ZAGREB, OIB 85821130368</item>
      <item>Lucija Vlahović, OIB 79411527671 zastupanog po punomoćniku Ivana Dedić</item>
      <item>Ministarstvo financija RH,Porezna uprava, Područni ured Dalmacija, OIB 18683136487 zastupanog po punomoćniku Županijsko državno odvjetništvo u Splitu</item>
      <item>Financijska agencija, OIB 85821130368</item>
      <item>Hrvatske vode, pravna osoba za upravljanje vodama, OIB 28921383001</item>
      <item>Hrvatska banka za obnovu i razvitak, OIB 26702280390</item>
      <item>Radojka Petrović-Ivanišević, OIB 69930659830</item>
    </izvorni_sadrzaj>
    <derivirana_varijabla naziv="DomainObject.Predmet.StrankaListFormatedOIB_1">
      <item>FINA ZAGREB, OIB 85821130368</item>
      <item>Lucija Vlahović, OIB 79411527671 zastupanog po punomoćniku Ivana Dedić</item>
      <item>Ministarstvo financija RH,Porezna uprava, Područni ured Dalmacija, OIB 18683136487 zastupanog po punomoćniku Županijsko državno odvjetništvo u Splitu</item>
      <item>Financijska agencija, OIB 85821130368</item>
      <item>Hrvatske vode, pravna osoba za upravljanje vodama, OIB 28921383001</item>
      <item>Hrvatska banka za obnovu i razvitak, OIB 26702280390</item>
      <item>Radojka Petrović-Ivanišević, OIB 69930659830</item>
    </derivirana_varijabla>
  </DomainObject.Predmet.StrankaListFormatedOIB>
  <DomainObject.Predmet.StrankaListFormatedWithAdress>
    <izvorni_sadrzaj>
      <item>FINA ZAGREB, Koturaška 43, 10000 Zagreb</item>
      <item>Lucija Vlahović, Brdo Ii 86, 21405 Milna zastupanog po punomoćniku Ivana Dedić</item>
      <item>Ministarstvo financija RH,Porezna uprava, Područni ured Dalmacija, Trg Franje Tuđmana 4, 21000 Split zastupanog po punomoćniku Županijsko državno odvjetništvo u Splitu</item>
      <item>Financijska agencija, Ulica grada Vukovara 70, 10000 Zagreb</item>
      <item>Hrvatske vode, pravna osoba za upravljanje vodama, Grada Vukovara 220, 10000 Zagreb</item>
      <item>Hrvatska banka za obnovu i razvitak, Strossmayerov trg 9, 10000 Zagreb</item>
      <item>Radojka Petrović-Ivanišević, Domovinskog rata 29B, 21000 Split</item>
    </izvorni_sadrzaj>
    <derivirana_varijabla naziv="DomainObject.Predmet.StrankaListFormatedWithAdress_1">
      <item>FINA ZAGREB, Koturaška 43, 10000 Zagreb</item>
      <item>Lucija Vlahović, Brdo Ii 86, 21405 Milna zastupanog po punomoćniku Ivana Dedić</item>
      <item>Ministarstvo financija RH,Porezna uprava, Područni ured Dalmacija, Trg Franje Tuđmana 4, 21000 Split zastupanog po punomoćniku Županijsko državno odvjetništvo u Splitu</item>
      <item>Financijska agencija, Ulica grada Vukovara 70, 10000 Zagreb</item>
      <item>Hrvatske vode, pravna osoba za upravljanje vodama, Grada Vukovara 220, 10000 Zagreb</item>
      <item>Hrvatska banka za obnovu i razvitak, Strossmayerov trg 9, 10000 Zagreb</item>
      <item>Radojka Petrović-Ivanišević, Domovinskog rata 29B, 21000 Split</item>
    </derivirana_varijabla>
  </DomainObject.Predmet.StrankaListFormatedWithAdress>
  <DomainObject.Predmet.StrankaListFormatedWithAdressOIB>
    <izvorni_sadrzaj>
      <item>FINA ZAGREB, OIB 85821130368, Koturaška 43, 10000 Zagreb</item>
      <item>Lucija Vlahović, OIB 79411527671, Brdo Ii 86, 21405 Milna zastupanog po punomoćniku Ivana Dedić</item>
      <item>Ministarstvo financija RH,Porezna uprava, Područni ured Dalmacija, OIB 18683136487, Trg Franje Tuđmana 4, 21000 Split zastupanog po punomoćniku Županijsko državno odvjetništvo u Splitu</item>
      <item>Financijska agencija, OIB 85821130368, Ulica grada Vukovara 70, 10000 Zagreb</item>
      <item>Hrvatske vode, pravna osoba za upravljanje vodama, OIB 28921383001, Grada Vukovara 220, 10000 Zagreb</item>
      <item>Hrvatska banka za obnovu i razvitak, OIB 26702280390, Strossmayerov trg 9, 10000 Zagreb</item>
      <item>Radojka Petrović-Ivanišević, OIB 69930659830, Domovinskog rata 29B, 21000 Split</item>
    </izvorni_sadrzaj>
    <derivirana_varijabla naziv="DomainObject.Predmet.StrankaListFormatedWithAdressOIB_1">
      <item>FINA ZAGREB, OIB 85821130368, Koturaška 43, 10000 Zagreb</item>
      <item>Lucija Vlahović, OIB 79411527671, Brdo Ii 86, 21405 Milna zastupanog po punomoćniku Ivana Dedić</item>
      <item>Ministarstvo financija RH,Porezna uprava, Područni ured Dalmacija, OIB 18683136487, Trg Franje Tuđmana 4, 21000 Split zastupanog po punomoćniku Županijsko državno odvjetništvo u Splitu</item>
      <item>Financijska agencija, OIB 85821130368, Ulica grada Vukovara 70, 10000 Zagreb</item>
      <item>Hrvatske vode, pravna osoba za upravljanje vodama, OIB 28921383001, Grada Vukovara 220, 10000 Zagreb</item>
      <item>Hrvatska banka za obnovu i razvitak, OIB 26702280390, Strossmayerov trg 9, 10000 Zagreb</item>
      <item>Radojka Petrović-Ivanišević, OIB 69930659830, Domovinskog rata 29B, 21000 Split</item>
    </derivirana_varijabla>
  </DomainObject.Predmet.StrankaListFormatedWithAdressOIB>
  <DomainObject.Predmet.StrankaListNazivFormated>
    <izvorni_sadrzaj>
      <item>FINA ZAGREB</item>
      <item>Lucija Vlahović</item>
      <item>Ministarstvo financija RH,Porezna uprava, Područni ured Dalmacija</item>
      <item>Financijska agencija</item>
      <item>Hrvatske vode, pravna osoba za upravljanje vodama</item>
      <item>Hrvatska banka za obnovu i razvitak</item>
      <item>Radojka Petrović-Ivanišević</item>
    </izvorni_sadrzaj>
    <derivirana_varijabla naziv="DomainObject.Predmet.StrankaListNazivFormated_1">
      <item>FINA ZAGREB</item>
      <item>Lucija Vlahović</item>
      <item>Ministarstvo financija RH,Porezna uprava, Područni ured Dalmacija</item>
      <item>Financijska agencija</item>
      <item>Hrvatske vode, pravna osoba za upravljanje vodama</item>
      <item>Hrvatska banka za obnovu i razvitak</item>
      <item>Radojka Petrović-Ivanišević</item>
    </derivirana_varijabla>
  </DomainObject.Predmet.StrankaListNazivFormated>
  <DomainObject.Predmet.StrankaListNazivFormatedOIB>
    <izvorni_sadrzaj>
      <item>FINA ZAGREB, OIB 85821130368</item>
      <item>Lucija Vlahović, OIB 79411527671</item>
      <item>Ministarstvo financija RH,Porezna uprava, Područni ured Dalmacija, OIB 18683136487</item>
      <item>Financijska agencija, OIB 85821130368</item>
      <item>Hrvatske vode, pravna osoba za upravljanje vodama, OIB 28921383001</item>
      <item>Hrvatska banka za obnovu i razvitak, OIB 26702280390</item>
      <item>Radojka Petrović-Ivanišević, OIB 69930659830</item>
    </izvorni_sadrzaj>
    <derivirana_varijabla naziv="DomainObject.Predmet.StrankaListNazivFormatedOIB_1">
      <item>FINA ZAGREB, OIB 85821130368</item>
      <item>Lucija Vlahović, OIB 79411527671</item>
      <item>Ministarstvo financija RH,Porezna uprava, Područni ured Dalmacija, OIB 18683136487</item>
      <item>Financijska agencija, OIB 85821130368</item>
      <item>Hrvatske vode, pravna osoba za upravljanje vodama, OIB 28921383001</item>
      <item>Hrvatska banka za obnovu i razvitak, OIB 26702280390</item>
      <item>Radojka Petrović-Ivanišević, OIB 69930659830</item>
    </derivirana_varijabla>
  </DomainObject.Predmet.StrankaListNazivFormatedOIB>
  <DomainObject.Predmet.ProtuStrankaListFormated>
    <izvorni_sadrzaj>
      <item>GOLETA d.o.o. za brodogradnju</item>
    </izvorni_sadrzaj>
    <derivirana_varijabla naziv="DomainObject.Predmet.ProtuStrankaListFormated_1">
      <item>GOLETA d.o.o. za brodogradnju</item>
    </derivirana_varijabla>
  </DomainObject.Predmet.ProtuStrankaListFormated>
  <DomainObject.Predmet.ProtuStrankaListFormatedOIB>
    <izvorni_sadrzaj>
      <item>GOLETA d.o.o. za brodogradnju, OIB 36675386294</item>
    </izvorni_sadrzaj>
    <derivirana_varijabla naziv="DomainObject.Predmet.ProtuStrankaListFormatedOIB_1">
      <item>GOLETA d.o.o. za brodogradnju, OIB 36675386294</item>
    </derivirana_varijabla>
  </DomainObject.Predmet.ProtuStrankaListFormatedOIB>
  <DomainObject.Predmet.ProtuStrankaListFormatedWithAdress>
    <izvorni_sadrzaj>
      <item>GOLETA d.o.o. za brodogradnju, 21425 Sumartin</item>
    </izvorni_sadrzaj>
    <derivirana_varijabla naziv="DomainObject.Predmet.ProtuStrankaListFormatedWithAdress_1">
      <item>GOLETA d.o.o. za brodogradnju, 21425 Sumartin</item>
    </derivirana_varijabla>
  </DomainObject.Predmet.ProtuStrankaListFormatedWithAdress>
  <DomainObject.Predmet.ProtuStrankaListFormatedWithAdressOIB>
    <izvorni_sadrzaj>
      <item>GOLETA d.o.o. za brodogradnju, OIB 36675386294, 21425 Sumartin</item>
    </izvorni_sadrzaj>
    <derivirana_varijabla naziv="DomainObject.Predmet.ProtuStrankaListFormatedWithAdressOIB_1">
      <item>GOLETA d.o.o. za brodogradnju, OIB 36675386294, 21425 Sumartin</item>
    </derivirana_varijabla>
  </DomainObject.Predmet.ProtuStrankaListFormatedWithAdressOIB>
  <DomainObject.Predmet.ProtuStrankaListNazivFormated>
    <izvorni_sadrzaj>
      <item>GOLETA d.o.o. za brodogradnju</item>
    </izvorni_sadrzaj>
    <derivirana_varijabla naziv="DomainObject.Predmet.ProtuStrankaListNazivFormated_1">
      <item>GOLETA d.o.o. za brodogradnju</item>
    </derivirana_varijabla>
  </DomainObject.Predmet.ProtuStrankaListNazivFormated>
  <DomainObject.Predmet.ProtuStrankaListNazivFormatedOIB>
    <izvorni_sadrzaj>
      <item>GOLETA d.o.o. za brodogradnju, OIB 36675386294</item>
    </izvorni_sadrzaj>
    <derivirana_varijabla naziv="DomainObject.Predmet.ProtuStrankaListNazivFormatedOIB_1">
      <item>GOLETA d.o.o. za brodogradnju, OIB 36675386294</item>
    </derivirana_varijabla>
  </DomainObject.Predmet.ProtuStrankaListNazivFormatedOIB>
  <DomainObject.Predmet.OstaliListFormated>
    <izvorni_sadrzaj>
      <item>Lucija Vlahović</item>
      <item>Ivana Dedić punomoćnik sudionika u postupku Lucija Vlahović</item>
      <item>Županijsko državno odvjetništvo u Splitu punomoćnik sudionika u postupku Ministarstvo financija RH,Porezna uprava, Područni ured Dalmacija</item>
    </izvorni_sadrzaj>
    <derivirana_varijabla naziv="DomainObject.Predmet.OstaliListFormated_1">
      <item>Lucija Vlahović</item>
      <item>Ivana Dedić punomoćnik sudionika u postupku Lucija Vlahović</item>
      <item>Županijsko državno odvjetništvo u Splitu punomoćnik sudionika u postupku Ministarstvo financija RH,Porezna uprava, Područni ured Dalmacija</item>
    </derivirana_varijabla>
  </DomainObject.Predmet.OstaliListFormated>
  <DomainObject.Predmet.OstaliListFormatedOIB>
    <izvorni_sadrzaj>
      <item>Lucija Vlahović, OIB 79411527671</item>
      <item>Ivana Dedić, OIB 40106353604 punomoćnik sudionika u postupku Lucija Vlahović</item>
      <item>Županijsko državno odvjetništvo u Splitu punomoćnik sudionika u postupku Ministarstvo financija RH,Porezna uprava, Područni ured Dalmacija</item>
    </izvorni_sadrzaj>
    <derivirana_varijabla naziv="DomainObject.Predmet.OstaliListFormatedOIB_1">
      <item>Lucija Vlahović, OIB 79411527671</item>
      <item>Ivana Dedić, OIB 40106353604 punomoćnik sudionika u postupku Lucija Vlahović</item>
      <item>Županijsko državno odvjetništvo u Splitu punomoćnik sudionika u postupku Ministarstvo financija RH,Porezna uprava, Područni ured Dalmacija</item>
    </derivirana_varijabla>
  </DomainObject.Predmet.OstaliListFormatedOIB>
  <DomainObject.Predmet.OstaliListFormatedWithAdress>
    <izvorni_sadrzaj>
      <item>Lucija Vlahović, Brdo Ii 86, 21405 Milna</item>
      <item>Ivana Dedić, Janeza Trdine 1, 51000 Rijeka punomoćnik sudionika u postupku Lucija Vlahović</item>
      <item>Županijsko državno odvjetništvo u Splitu, Gundulićeva 29a, 21000 Split punomoćnik sudionika u postupku Ministarstvo financija RH,Porezna uprava, Područni ured Dalmacija</item>
    </izvorni_sadrzaj>
    <derivirana_varijabla naziv="DomainObject.Predmet.OstaliListFormatedWithAdress_1">
      <item>Lucija Vlahović, Brdo Ii 86, 21405 Milna</item>
      <item>Ivana Dedić, Janeza Trdine 1, 51000 Rijeka punomoćnik sudionika u postupku Lucija Vlahović</item>
      <item>Županijsko državno odvjetništvo u Splitu, Gundulićeva 29a, 21000 Split punomoćnik sudionika u postupku Ministarstvo financija RH,Porezna uprava, Područni ured Dalmacija</item>
    </derivirana_varijabla>
  </DomainObject.Predmet.OstaliListFormatedWithAdress>
  <DomainObject.Predmet.OstaliListFormatedWithAdressOIB>
    <izvorni_sadrzaj>
      <item>Lucija Vlahović, OIB 79411527671, Brdo Ii 86, 21405 Milna</item>
      <item>Ivana Dedić, OIB 40106353604, Janeza Trdine 1, 51000 Rijeka punomoćnik sudionika u postupku Lucija Vlahović</item>
      <item>Županijsko državno odvjetništvo u Splitu, Gundulićeva 29a, 21000 Split punomoćnik sudionika u postupku Ministarstvo financija RH,Porezna uprava, Područni ured Dalmacija</item>
    </izvorni_sadrzaj>
    <derivirana_varijabla naziv="DomainObject.Predmet.OstaliListFormatedWithAdressOIB_1">
      <item>Lucija Vlahović, OIB 79411527671, Brdo Ii 86, 21405 Milna</item>
      <item>Ivana Dedić, OIB 40106353604, Janeza Trdine 1, 51000 Rijeka punomoćnik sudionika u postupku Lucija Vlahović</item>
      <item>Županijsko državno odvjetništvo u Splitu, Gundulićeva 29a, 21000 Split punomoćnik sudionika u postupku Ministarstvo financija RH,Porezna uprava, Područni ured Dalmacija</item>
    </derivirana_varijabla>
  </DomainObject.Predmet.OstaliListFormatedWithAdressOIB>
  <DomainObject.Predmet.OstaliListNazivFormated>
    <izvorni_sadrzaj>
      <item>Lucija Vlahović</item>
      <item>Ivana Dedić</item>
      <item>Županijsko državno odvjetništvo u Splitu</item>
    </izvorni_sadrzaj>
    <derivirana_varijabla naziv="DomainObject.Predmet.OstaliListNazivFormated_1">
      <item>Lucija Vlahović</item>
      <item>Ivana Dedić</item>
      <item>Županijsko državno odvjetništvo u Splitu</item>
    </derivirana_varijabla>
  </DomainObject.Predmet.OstaliListNazivFormated>
  <DomainObject.Predmet.OstaliListNazivFormatedOIB>
    <izvorni_sadrzaj>
      <item>Lucija Vlahović, OIB 79411527671</item>
      <item>Ivana Dedić, OIB 40106353604</item>
      <item>Županijsko državno odvjetništvo u Splitu</item>
    </izvorni_sadrzaj>
    <derivirana_varijabla naziv="DomainObject.Predmet.OstaliListNazivFormatedOIB_1">
      <item>Lucija Vlahović, OIB 79411527671</item>
      <item>Ivana Dedić, OIB 40106353604</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GOLETA d.o.o. za brodogradnju</izvorni_sadrzaj>
    <derivirana_varijabla naziv="DomainObject.Predmet.ProtustrankaIDrugi_1">GOLETA d.o.o. za brodogradnju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GOLETA d.o.o. za brodogradnju, OIB 36675386294, 21425 Sumartin</izvorni_sadrzaj>
    <derivirana_varijabla naziv="DomainObject.Predmet.ProtustrankaIDrugiAdressOIB_1">GOLETA d.o.o. za brodogradnju, OIB 36675386294, 21425 Sumartin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GOLETA d.o.o. za brodogradnju</item>
      <item>Lucija Vlahović</item>
      <item>Lucija Vlahović</item>
      <item>Ivana Dedić</item>
      <item>Ministarstvo financija RH,Porezna uprava, Područni ured Dalmacija</item>
      <item>Županijsko državno odvjetništvo u Splitu</item>
      <item>Financijska agencija</item>
      <item>Hrvatske vode, pravna osoba za upravljanje vodama</item>
      <item>Hrvatska banka za obnovu i razvitak</item>
      <item>Radojka Petrović-Ivanišević</item>
    </izvorni_sadrzaj>
    <derivirana_varijabla naziv="DomainObject.Predmet.SudioniciListNaziv_1">
      <item>FINA ZAGREB</item>
      <item>GOLETA d.o.o. za brodogradnju</item>
      <item>Lucija Vlahović</item>
      <item>Lucija Vlahović</item>
      <item>Ivana Dedić</item>
      <item>Ministarstvo financija RH,Porezna uprava, Područni ured Dalmacija</item>
      <item>Županijsko državno odvjetništvo u Splitu</item>
      <item>Financijska agencija</item>
      <item>Hrvatske vode, pravna osoba za upravljanje vodama</item>
      <item>Hrvatska banka za obnovu i razvitak</item>
      <item>Radojka Petrović-Ivanišević</item>
    </derivirana_varijabla>
  </DomainObject.Predmet.SudioniciListNaziv>
  <DomainObject.Predmet.SudioniciListAdressOIB>
    <izvorni_sadrzaj>
      <item>FINA ZAGREB, OIB 85821130368, Koturaška 43,10000 Zagreb</item>
      <item>GOLETA d.o.o. za brodogradnju, OIB 36675386294, 21425 Sumartin</item>
      <item>Lucija Vlahović, OIB 79411527671, Brdo Ii 86,21405 Milna</item>
      <item>Lucija Vlahović, OIB 79411527671, Brdo Ii 86,21405 Milna</item>
      <item>Ivana Dedić, OIB 40106353604, Janeza Trdine 1,51000 Rijeka</item>
      <item>Ministarstvo financija RH,Porezna uprava, Područni ured Dalmacija, OIB 18683136487, Trg Franje Tuđmana 4,21000 Split</item>
      <item>Županijsko državno odvjetništvo u Splitu, Gundulićeva 29a,21000 Split</item>
      <item>Financijska agencija, OIB 85821130368, Ulica grada Vukovara 70,10000 Zagreb</item>
      <item>Hrvatske vode, pravna osoba za upravljanje vodama, OIB 28921383001, Grada Vukovara 220,10000 Zagreb</item>
      <item>Hrvatska banka za obnovu i razvitak, OIB 26702280390, Strossmayerov trg 9,10000 Zagreb</item>
      <item>Radojka Petrović-Ivanišević, OIB 69930659830, Domovinskog rata 29B,21000 Split</item>
    </izvorni_sadrzaj>
    <derivirana_varijabla naziv="DomainObject.Predmet.SudioniciListAdressOIB_1">
      <item>FINA ZAGREB, OIB 85821130368, Koturaška 43,10000 Zagreb</item>
      <item>GOLETA d.o.o. za brodogradnju, OIB 36675386294, 21425 Sumartin</item>
      <item>Lucija Vlahović, OIB 79411527671, Brdo Ii 86,21405 Milna</item>
      <item>Lucija Vlahović, OIB 79411527671, Brdo Ii 86,21405 Milna</item>
      <item>Ivana Dedić, OIB 40106353604, Janeza Trdine 1,51000 Rijeka</item>
      <item>Ministarstvo financija RH,Porezna uprava, Područni ured Dalmacija, OIB 18683136487, Trg Franje Tuđmana 4,21000 Split</item>
      <item>Županijsko državno odvjetništvo u Splitu, Gundulićeva 29a,21000 Split</item>
      <item>Financijska agencija, OIB 85821130368, Ulica grada Vukovara 70,10000 Zagreb</item>
      <item>Hrvatske vode, pravna osoba za upravljanje vodama, OIB 28921383001, Grada Vukovara 220,10000 Zagreb</item>
      <item>Hrvatska banka za obnovu i razvitak, OIB 26702280390, Strossmayerov trg 9,10000 Zagreb</item>
      <item>Radojka Petrović-Ivanišević, OIB 69930659830, Domovinskog rata 29B,21000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36675386294</item>
      <item>, OIB 79411527671</item>
      <item>, OIB 79411527671</item>
      <item>, OIB 40106353604</item>
      <item>, OIB 18683136487</item>
      <item>, OIB null</item>
      <item>, OIB 85821130368</item>
      <item>, OIB 28921383001</item>
      <item>, OIB 26702280390</item>
      <item>, OIB 69930659830</item>
    </izvorni_sadrzaj>
    <derivirana_varijabla naziv="DomainObject.Predmet.SudioniciListNazivOIB_1">
      <item>, OIB 85821130368</item>
      <item>, OIB 36675386294</item>
      <item>, OIB 79411527671</item>
      <item>, OIB 79411527671</item>
      <item>, OIB 40106353604</item>
      <item>, OIB 18683136487</item>
      <item>, OIB null</item>
      <item>, OIB 85821130368</item>
      <item>, OIB 28921383001</item>
      <item>, OIB 26702280390</item>
      <item>, OIB 69930659830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B83314-570F-4604-8D5C-6EB1D1D2EE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440</properties:Words>
  <properties:Characters>2537</properties:Characters>
  <properties:Lines>179</properties:Lines>
  <properties:Paragraphs>74</properties:Paragraphs>
  <properties:TotalTime>506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2018-04-18T05:38:00Z</cp:lastPrinted>
  <dcterms:modified xmlns:xsi="http://www.w3.org/2001/XMLSchema-instance" xsi:type="dcterms:W3CDTF">2018-04-18T05:38:00Z</dcterms:modified>
  <cp:revision>80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2</vt:i4>
  </prop:property>
</prop:Properties>
</file>