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2cd7" w14:paraId="25a2cd7" w:rsidRDefault="00FD3A2B" w:rsidP="00FD3A2B" w:rsidR="00FD3A2B">
      <w:pPr>
        <w15:collapsed w:val="false"/>
      </w:pPr>
    </w:p>
    <w:p w:rsidRDefault="00FD3A2B" w:rsidP="00FD3A2B" w:rsidR="00FD3A2B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R E P U B L I K E  H R V A T S K E</w:t>
      </w:r>
    </w:p>
    <w:p w:rsidRDefault="00FD3A2B" w:rsidP="00FD3A2B" w:rsidR="00FD3A2B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R J E Š E N J E</w:t>
      </w:r>
    </w:p>
    <w:p w:rsidRDefault="00FD3A2B" w:rsidP="00FD3A2B" w:rsidR="00FD3A2B">
      <w:pPr>
        <w:rPr>
          <w:b/>
          <w:bCs/>
        </w:rPr>
      </w:pPr>
    </w:p>
    <w:p w:rsidRDefault="00FD3A2B" w:rsidP="00FD3A2B" w:rsidR="00FD3A2B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stečajnom postupku nad dužnikom NIKATOR d.o.o. u stečaju, Kopačevo, Kiš </w:t>
      </w:r>
      <w:proofErr w:type="spellStart"/>
      <w:r>
        <w:t>Ferenca</w:t>
      </w:r>
      <w:proofErr w:type="spellEnd"/>
      <w:r>
        <w:t xml:space="preserve"> 7, MBS: 030150500, OIB: 85926308609, dana 10. siječnja 2019. godine </w:t>
      </w:r>
    </w:p>
    <w:p w:rsidRDefault="00FD3A2B" w:rsidP="00FD3A2B" w:rsidR="00FD3A2B">
      <w:pPr>
        <w:ind w:firstLine="708"/>
        <w:jc w:val="both"/>
      </w:pPr>
    </w:p>
    <w:p w:rsidRDefault="00FD3A2B" w:rsidP="00FD3A2B" w:rsidR="00FD3A2B">
      <w:pPr>
        <w:ind w:firstLine="708"/>
        <w:jc w:val="both"/>
      </w:pPr>
    </w:p>
    <w:p w:rsidRDefault="00FD3A2B" w:rsidP="00FD3A2B" w:rsidR="00FD3A2B">
      <w:pPr>
        <w:jc w:val="center"/>
      </w:pPr>
      <w:r>
        <w:t>r i j e š i o    j e</w:t>
      </w:r>
    </w:p>
    <w:p w:rsidRDefault="00FD3A2B" w:rsidP="00FD3A2B" w:rsidR="00FD3A2B">
      <w:pPr>
        <w:jc w:val="center"/>
      </w:pPr>
    </w:p>
    <w:p w:rsidRDefault="00FD3A2B" w:rsidP="00FD3A2B" w:rsidR="00FD3A2B"/>
    <w:p w:rsidRDefault="00FD3A2B" w:rsidP="00FD3A2B" w:rsidR="00FD3A2B">
      <w:pPr>
        <w:ind w:firstLine="720"/>
        <w:jc w:val="both"/>
      </w:pPr>
      <w:r>
        <w:t>I.</w:t>
      </w:r>
      <w:r>
        <w:tab/>
        <w:t xml:space="preserve">Obustavlja se i zaključuje stečajni postupak nad stečajnim dužnikom NIKATOR d.o.o. u stečaju, Kopačevo, Kiš </w:t>
      </w:r>
      <w:proofErr w:type="spellStart"/>
      <w:r>
        <w:t>Ferenca</w:t>
      </w:r>
      <w:proofErr w:type="spellEnd"/>
      <w:r>
        <w:t xml:space="preserve"> 7, MBS: 030150500, OIB: 85926308609.</w:t>
      </w:r>
    </w:p>
    <w:p w:rsidRDefault="00FD3A2B" w:rsidP="00FD3A2B" w:rsidR="00FD3A2B">
      <w:pPr>
        <w:jc w:val="both"/>
      </w:pPr>
    </w:p>
    <w:p w:rsidRDefault="00FD3A2B" w:rsidP="00FD3A2B" w:rsidR="00FD3A2B">
      <w:pPr>
        <w:autoSpaceDN w:val="false"/>
        <w:ind w:firstLine="708"/>
      </w:pPr>
      <w:r>
        <w:t xml:space="preserve">II. </w:t>
      </w:r>
      <w:r>
        <w:tab/>
        <w:t>Ovo rješenje i razlog za obustavu stečajnog postupka objavit će se na mrežnim stranicama e-Oglasna ploča.</w:t>
      </w:r>
    </w:p>
    <w:p w:rsidRDefault="00FD3A2B" w:rsidP="00FD3A2B" w:rsidR="00FD3A2B">
      <w:pPr>
        <w:autoSpaceDN w:val="false"/>
        <w:ind w:firstLine="708"/>
      </w:pPr>
      <w:r>
        <w:t xml:space="preserve"> </w:t>
      </w:r>
    </w:p>
    <w:p w:rsidRDefault="00FD3A2B" w:rsidP="00FD3A2B" w:rsidR="00FD3A2B">
      <w:pPr>
        <w:autoSpaceDN w:val="false"/>
        <w:ind w:firstLine="708"/>
      </w:pPr>
      <w:r>
        <w:t xml:space="preserve">III. </w:t>
      </w:r>
      <w:r>
        <w:tab/>
        <w:t>Nakon pravomoćnosti rješenje će se dostaviti sudskom registru ovog suda radi brisanja dužnika iz registra.</w:t>
      </w:r>
    </w:p>
    <w:p w:rsidRDefault="00FD3A2B" w:rsidP="00FD3A2B" w:rsidR="00FD3A2B">
      <w:pPr>
        <w:jc w:val="both"/>
      </w:pPr>
    </w:p>
    <w:p w:rsidRDefault="00FD3A2B" w:rsidP="00FD3A2B" w:rsidR="00FD3A2B">
      <w:pPr>
        <w:ind w:firstLine="720"/>
        <w:jc w:val="both"/>
      </w:pPr>
    </w:p>
    <w:p w:rsidRDefault="00FD3A2B" w:rsidP="00FD3A2B" w:rsidR="00FD3A2B">
      <w:pPr>
        <w:jc w:val="center"/>
      </w:pPr>
      <w:r>
        <w:t>Obrazloženje</w:t>
      </w:r>
    </w:p>
    <w:p w:rsidRDefault="00FD3A2B" w:rsidP="00FD3A2B" w:rsidR="00FD3A2B">
      <w:pPr>
        <w:jc w:val="center"/>
      </w:pPr>
    </w:p>
    <w:p w:rsidRDefault="00FD3A2B" w:rsidP="00FD3A2B" w:rsidR="00FD3A2B">
      <w:pPr>
        <w:jc w:val="center"/>
        <w:rPr>
          <w:b/>
        </w:rPr>
      </w:pPr>
    </w:p>
    <w:p w:rsidRDefault="00FD3A2B" w:rsidP="00FD3A2B" w:rsidR="00FD3A2B">
      <w:pPr>
        <w:ind w:firstLine="708"/>
        <w:jc w:val="both"/>
      </w:pPr>
      <w:r>
        <w:t>Stečajni upravitelj podnio je 20. srpnja 2018. godine izvješće o tijeku stečajnog postupka iz kojeg proizlazi da dužnik nema sredstava ni za namirenje troškova stečajnog postupka.</w:t>
      </w:r>
    </w:p>
    <w:p w:rsidRDefault="00FD3A2B" w:rsidP="00FD3A2B" w:rsidR="00FD3A2B">
      <w:pPr>
        <w:ind w:firstLine="708"/>
        <w:jc w:val="both"/>
      </w:pPr>
    </w:p>
    <w:p w:rsidRDefault="00FD3A2B" w:rsidP="00FD3A2B" w:rsidR="00FD3A2B">
      <w:pPr>
        <w:pStyle w:val="Odlomakpopisa2"/>
        <w:tabs>
          <w:tab w:pos="284" w:val="left"/>
        </w:tabs>
        <w:ind w:left="0"/>
        <w:jc w:val="both"/>
      </w:pPr>
      <w:r>
        <w:tab/>
      </w:r>
      <w:r>
        <w:tab/>
        <w:t>Na izvještajnom ročištu održanom 20. rujna 2018. godine skupština vjerovnika jednoglasno je donijela odluku kojom se predlaže obustava i zaključenje stečajnog postupka sukladno čl. 293. Stečajnog zakona, ukoliko nakon poziva na očitovanje nitko od vjerovnika ne uplati predujam za namirenje tražbine stečajnog postupka.</w:t>
      </w:r>
    </w:p>
    <w:p w:rsidRDefault="00FD3A2B" w:rsidP="00FD3A2B" w:rsidR="00FD3A2B">
      <w:pPr>
        <w:pStyle w:val="Odlomakpopisa2"/>
        <w:tabs>
          <w:tab w:pos="284" w:val="left"/>
        </w:tabs>
        <w:ind w:left="0"/>
        <w:jc w:val="both"/>
      </w:pPr>
    </w:p>
    <w:p w:rsidRDefault="00FD3A2B" w:rsidP="00FD3A2B" w:rsidR="00FD3A2B">
      <w:pPr>
        <w:ind w:firstLine="708"/>
        <w:jc w:val="both"/>
      </w:pPr>
      <w:r>
        <w:t>Sud je rješenjem broj St-1830/16-32 od 1. listopada 2018. godine pozvao na očitovanje vjerovnike stečajne mase, stečajnog upravitelja i skupštinu vjerovnika u roku od osam dana od isteka osmog dana od dana objave navedenog rješenja na mrežnoj stranici e-oglasna ploča sudova. Navedeno rješenje  objavljeno je na e-Oglasnoj ploči suda 3. listopada 2018. godine.</w:t>
      </w:r>
    </w:p>
    <w:p w:rsidRDefault="00FD3A2B" w:rsidP="00FD3A2B" w:rsidR="00FD3A2B">
      <w:pPr>
        <w:jc w:val="both"/>
      </w:pPr>
    </w:p>
    <w:p w:rsidRDefault="00FD3A2B" w:rsidP="00FD3A2B" w:rsidR="00FD3A2B">
      <w:pPr>
        <w:ind w:firstLine="720"/>
        <w:jc w:val="both"/>
      </w:pPr>
      <w:r>
        <w:t xml:space="preserve">U navedenom roku nitko od pozvanih nije se protivio obustavi stečajnog postupka zbog toga što stečajna masa nije dostatna ni za namirenje troškova postupka, s tim da je skupština vjerovnika na ročištu održanom 20. rujna 2018. jednoglasno sudu predložila navedenu obustavu i zaključenje stečajnog postupka sukladno članku 293. Stečajnog zakona (Narodne novine broj 71/15 i 104/17). </w:t>
      </w:r>
    </w:p>
    <w:p w:rsidRDefault="00FD3A2B" w:rsidP="00FD3A2B" w:rsidR="00FD3A2B">
      <w:pPr>
        <w:jc w:val="both"/>
      </w:pPr>
    </w:p>
    <w:p w:rsidRDefault="00FD3A2B" w:rsidP="00FD3A2B" w:rsidR="00FD3A2B">
      <w:pPr>
        <w:jc w:val="center"/>
        <w:rPr>
          <w:bCs/>
        </w:rPr>
      </w:pPr>
      <w:r>
        <w:rPr>
          <w:bCs/>
        </w:rPr>
        <w:t>U Osijeku 10. siječnja 2019.</w:t>
      </w:r>
    </w:p>
    <w:p w:rsidRDefault="00FD3A2B" w:rsidP="00FD3A2B" w:rsidR="00FD3A2B">
      <w:pPr>
        <w:jc w:val="center"/>
        <w:rPr>
          <w:bCs/>
        </w:rPr>
      </w:pPr>
    </w:p>
    <w:p w:rsidRDefault="00FD3A2B" w:rsidP="00FD3A2B" w:rsidR="00FD3A2B">
      <w:pPr>
        <w:jc w:val="center"/>
        <w:rPr>
          <w:bCs/>
        </w:rPr>
      </w:pPr>
      <w:r>
        <w:rPr>
          <w:bCs/>
        </w:rPr>
        <w:t xml:space="preserve">               </w:t>
      </w:r>
    </w:p>
    <w:p w:rsidRDefault="00FD3A2B" w:rsidP="00FD3A2B" w:rsidR="00FD3A2B">
      <w:pPr>
        <w:ind w:left="5580"/>
        <w:jc w:val="center"/>
      </w:pPr>
      <w:r>
        <w:rPr>
          <w:bCs/>
        </w:rPr>
        <w:t>STEČAJNI SUDAC</w:t>
      </w:r>
    </w:p>
    <w:p w:rsidRDefault="00FD3A2B" w:rsidP="00FD3A2B" w:rsidR="00FD3A2B">
      <w:pPr>
        <w:ind w:left="5580"/>
        <w:jc w:val="center"/>
      </w:pPr>
      <w:r>
        <w:t>mr. sc. Boris Vuković</w:t>
      </w:r>
      <w:bookmarkStart w:name="_GoBack" w:id="0"/>
      <w:bookmarkEnd w:id="0"/>
    </w:p>
    <w:p w:rsidRDefault="00FD3A2B" w:rsidP="00FD3A2B" w:rsidR="00FD3A2B">
      <w:pPr>
        <w:ind w:left="5580"/>
        <w:jc w:val="center"/>
      </w:pPr>
    </w:p>
    <w:p w:rsidRDefault="00FD3A2B" w:rsidP="00FD3A2B" w:rsidR="00FD3A2B">
      <w:pPr>
        <w:ind w:left="5580"/>
        <w:jc w:val="center"/>
      </w:pPr>
    </w:p>
    <w:p w:rsidRDefault="00FD3A2B" w:rsidP="00FD3A2B" w:rsidR="00FD3A2B"/>
    <w:p w:rsidRDefault="00FD3A2B" w:rsidP="00FD3A2B" w:rsidR="00FD3A2B">
      <w:r>
        <w:t>Zapisničar Danijela Špeletić</w:t>
      </w:r>
    </w:p>
    <w:p w:rsidRDefault="00FD3A2B" w:rsidP="00FD3A2B" w:rsidR="00FD3A2B"/>
    <w:p w:rsidRDefault="00FD3A2B" w:rsidP="00FD3A2B" w:rsidR="00FD3A2B">
      <w:r>
        <w:t>UPUTA O PRAVNOM LIJEKU:</w:t>
      </w:r>
    </w:p>
    <w:p w:rsidRDefault="00FD3A2B" w:rsidP="00FD3A2B" w:rsidR="00FD3A2B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FD3A2B" w:rsidP="00FD3A2B" w:rsidR="00FD3A2B">
      <w:pPr>
        <w:ind w:left="5580"/>
        <w:jc w:val="center"/>
        <w:rPr>
          <w:sz w:val="22"/>
          <w:szCs w:val="22"/>
        </w:rPr>
      </w:pPr>
    </w:p>
    <w:p w:rsidRDefault="00FD3A2B" w:rsidP="00FD3A2B" w:rsidR="00FD3A2B">
      <w:pPr>
        <w:rPr>
          <w:bCs/>
        </w:rPr>
      </w:pPr>
    </w:p>
    <w:p w:rsidRDefault="00FD3A2B" w:rsidP="00FD3A2B" w:rsidR="00FD3A2B">
      <w:pPr>
        <w:rPr>
          <w:bCs/>
        </w:rPr>
      </w:pPr>
      <w:r>
        <w:rPr>
          <w:bCs/>
        </w:rPr>
        <w:t>DNA:</w:t>
      </w:r>
    </w:p>
    <w:p w:rsidRDefault="00FD3A2B" w:rsidP="00FD3A2B" w:rsidR="00FD3A2B">
      <w:pPr>
        <w:pStyle w:val="Tijeloteksta"/>
        <w:ind w:left="360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ab/>
        <w:t>FINA</w:t>
      </w:r>
    </w:p>
    <w:p w:rsidRDefault="00FD3A2B" w:rsidP="00FD3A2B" w:rsidR="00FD3A2B">
      <w:pPr>
        <w:pStyle w:val="Tijeloteksta"/>
        <w:ind w:left="36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e-oglasna ploča</w:t>
      </w:r>
    </w:p>
    <w:p w:rsidRDefault="00FD3A2B" w:rsidP="00FD3A2B" w:rsidR="00FD3A2B">
      <w:pPr>
        <w:ind w:firstLine="360"/>
        <w:rPr>
          <w:b/>
        </w:rPr>
      </w:pPr>
      <w:r>
        <w:t>-</w:t>
      </w:r>
      <w:r>
        <w:tab/>
        <w:t>stečajnom upravitelju Zvonku Tomljanović, Našice, J. Runjanina 7</w:t>
      </w:r>
    </w:p>
    <w:p w:rsidRDefault="00FD3A2B" w:rsidP="00FD3A2B" w:rsidR="00FD3A2B">
      <w:pPr>
        <w:pStyle w:val="Tijeloteksta"/>
        <w:ind w:left="36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Porezna uprava Osijek</w:t>
      </w:r>
    </w:p>
    <w:p w:rsidRDefault="00FD3A2B" w:rsidP="00FD3A2B" w:rsidR="00FD3A2B">
      <w:pPr>
        <w:pStyle w:val="Tijeloteksta"/>
        <w:ind w:left="36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 xml:space="preserve">ŽDO GUO Osijek </w:t>
      </w:r>
    </w:p>
    <w:p w:rsidRDefault="00FD3A2B" w:rsidP="00FD3A2B" w:rsidR="00FD3A2B">
      <w:pPr>
        <w:pStyle w:val="Tijeloteksta"/>
        <w:ind w:left="36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 xml:space="preserve">registru suda – </w:t>
      </w:r>
      <w:r>
        <w:rPr>
          <w:b/>
          <w:sz w:val="24"/>
        </w:rPr>
        <w:t>po pravomoćnosti</w:t>
      </w:r>
    </w:p>
    <w:p w:rsidRDefault="00FD3A2B" w:rsidP="00FD3A2B" w:rsidR="00FD3A2B">
      <w:pPr>
        <w:pStyle w:val="Tijeloteksta"/>
        <w:ind w:left="36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riješeno obustavom i zaključenjem</w:t>
      </w:r>
    </w:p>
    <w:p w:rsidRDefault="00FD3A2B" w:rsidP="00FD3A2B" w:rsidR="00FD3A2B">
      <w:pPr>
        <w:pStyle w:val="Tijeloteksta"/>
        <w:ind w:left="360"/>
        <w:jc w:val="left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kal. 22.02.2019.</w:t>
      </w:r>
    </w:p>
    <w:p w:rsidRDefault="00FD3A2B" w:rsidP="00FD3A2B" w:rsidR="00FD3A2B">
      <w:pPr>
        <w:pStyle w:val="Tijeloteksta"/>
        <w:ind w:left="360"/>
        <w:jc w:val="left"/>
        <w:rPr>
          <w:sz w:val="24"/>
        </w:rPr>
      </w:pPr>
    </w:p>
    <w:p w:rsidRDefault="00FD3A2B" w:rsidP="00FD3A2B" w:rsidR="00FD3A2B">
      <w:pPr>
        <w:pStyle w:val="Tijeloteksta"/>
        <w:ind w:left="360"/>
        <w:jc w:val="left"/>
        <w:rPr>
          <w:sz w:val="24"/>
        </w:rPr>
      </w:pPr>
    </w:p>
    <w:p w:rsidRDefault="00FD3A2B" w:rsidP="00FD3A2B" w:rsidR="00FD3A2B">
      <w:pPr>
        <w:pStyle w:val="Tijeloteksta"/>
        <w:ind w:left="360"/>
        <w:jc w:val="left"/>
        <w:rPr>
          <w:sz w:val="24"/>
        </w:rPr>
      </w:pPr>
    </w:p>
    <w:p w:rsidRDefault="00FD3A2B" w:rsidP="00FD3A2B" w:rsidR="00FD3A2B">
      <w:pPr>
        <w:pStyle w:val="Tijeloteksta"/>
        <w:ind w:left="360"/>
        <w:jc w:val="left"/>
        <w:rPr>
          <w:sz w:val="24"/>
        </w:rPr>
      </w:pPr>
    </w:p>
    <w:p w:rsidRDefault="00FD3A2B" w:rsidP="00FD3A2B" w:rsidR="00FD3A2B">
      <w:pPr>
        <w:pStyle w:val="Tijeloteksta"/>
        <w:ind w:left="360"/>
        <w:jc w:val="left"/>
        <w:rPr>
          <w:sz w:val="24"/>
        </w:rPr>
      </w:pPr>
    </w:p>
    <w:p w:rsidRDefault="00FD3A2B" w:rsidP="00FD3A2B" w:rsidR="00FD3A2B">
      <w:pPr>
        <w:pStyle w:val="Tijeloteksta"/>
        <w:ind w:left="360"/>
        <w:jc w:val="left"/>
        <w:rPr>
          <w:sz w:val="24"/>
        </w:rPr>
      </w:pPr>
    </w:p>
    <w:p w:rsidRDefault="00FD3A2B" w:rsidP="00FD3A2B" w:rsidR="00FD3A2B">
      <w:pPr>
        <w:pStyle w:val="Tijeloteksta"/>
        <w:ind w:left="360"/>
        <w:jc w:val="left"/>
        <w:rPr>
          <w:sz w:val="24"/>
        </w:rPr>
      </w:pPr>
    </w:p>
    <w:p w:rsidRDefault="00FD3A2B" w:rsidP="00FD3A2B" w:rsidR="00FD3A2B">
      <w:pPr>
        <w:pStyle w:val="Tijeloteksta"/>
        <w:ind w:left="360"/>
        <w:jc w:val="left"/>
        <w:rPr>
          <w:sz w:val="24"/>
        </w:rPr>
      </w:pPr>
    </w:p>
    <w:p w:rsidRDefault="00FD3A2B" w:rsidP="00FD3A2B" w:rsidR="00FD3A2B">
      <w:pPr>
        <w:pStyle w:val="Tijeloteksta"/>
        <w:ind w:left="360"/>
        <w:jc w:val="left"/>
        <w:rPr>
          <w:sz w:val="24"/>
        </w:rPr>
      </w:pPr>
    </w:p>
    <w:p w:rsidRDefault="00FD3A2B" w:rsidP="00FD3A2B" w:rsidR="00FD3A2B">
      <w:pPr>
        <w:pStyle w:val="Tijeloteksta"/>
        <w:ind w:left="360"/>
        <w:jc w:val="left"/>
        <w:rPr>
          <w:sz w:val="24"/>
        </w:rPr>
      </w:pPr>
    </w:p>
    <w:p w:rsidRDefault="00FD3A2B" w:rsidP="00FD3A2B" w:rsidR="00FD3A2B">
      <w:pPr>
        <w:pStyle w:val="Tijeloteksta"/>
        <w:ind w:left="360"/>
        <w:jc w:val="left"/>
        <w:rPr>
          <w:sz w:val="24"/>
        </w:rPr>
      </w:pPr>
    </w:p>
    <w:p w:rsidRDefault="00FD3A2B" w:rsidP="00FD3A2B" w:rsidR="00FD3A2B">
      <w:pPr>
        <w:pStyle w:val="Tijeloteksta"/>
        <w:ind w:left="360"/>
        <w:jc w:val="left"/>
        <w:rPr>
          <w:sz w:val="24"/>
        </w:rPr>
      </w:pPr>
    </w:p>
    <w:p w:rsidRDefault="00FD3A2B" w:rsidP="00FD3A2B" w:rsidR="00FD3A2B"/>
    <w:p w:rsidRDefault="00FD3A2B" w:rsidP="00FD3A2B" w:rsidR="00FD3A2B">
      <w:pPr>
        <w:pStyle w:val="Tijeloteksta"/>
        <w:jc w:val="left"/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FD3A2B" w:rsidP="00FD3A2B" w:rsidR="00FD3A2B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FD3A2B" w:rsidP="00FD3A2B" w:rsidR="00FD3A2B">
      <w:pPr>
        <w:pStyle w:val="Tijeloteksta"/>
        <w:jc w:val="left"/>
        <w:rPr>
          <w:sz w:val="24"/>
        </w:rPr>
      </w:pPr>
    </w:p>
    <w:p w:rsidRDefault="00FD3A2B" w:rsidP="00FD3A2B" w:rsidR="00FD3A2B"/>
    <w:p w:rsidRDefault="006D3C3F" w:rsidP="00FD3A2B" w:rsidR="006D3C3F" w:rsidRPr="00FD3A2B"/>
    <w:sectPr w:rsidSect="00606835" w:rsidR="006D3C3F" w:rsidRPr="00FD3A2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7B0C" w:rsidR="00A47B0C">
      <w:r>
        <w:separator/>
      </w:r>
    </w:p>
  </w:endnote>
  <w:endnote w:id="0" w:type="continuationSeparator">
    <w:p w:rsidRDefault="00A47B0C" w:rsidR="00A47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7B0C" w:rsidR="00A47B0C">
      <w:r>
        <w:separator/>
      </w:r>
    </w:p>
  </w:footnote>
  <w:footnote w:id="0" w:type="continuationSeparator">
    <w:p w:rsidRDefault="00A47B0C" w:rsidR="00A47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45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309C0" w:rsidR="000309C0" w:rsidRPr="00F8168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0309C0" w:rsidRPr="00F81688">
      <w:t>Poslovni broj: 7 St-1830/2016-33</w:t>
    </w:r>
  </w:p>
  <w:p w:rsidRDefault="00BF3E59" w:rsidP="0038135F" w:rsidR="00BF3E59">
    <w:pPr>
      <w:jc w:val="right"/>
    </w:pPr>
  </w:p>
  <w:p w:rsidRDefault="000309C0" w:rsidP="0038135F" w:rsidR="000309C0">
    <w:pPr>
      <w:jc w:val="right"/>
    </w:pPr>
  </w:p>
  <w:p w:rsidRDefault="000309C0" w:rsidP="0038135F" w:rsidR="000309C0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1688" w:rsidP="00F81688" w:rsidR="00F81688">
    <w:pPr>
      <w:ind w:firstLine="708"/>
    </w:pP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81688" w:rsidP="00F81688" w:rsidR="00F81688">
    <w:r>
      <w:t xml:space="preserve">   Republika Hrvatska</w:t>
    </w:r>
  </w:p>
  <w:p w:rsidRDefault="00F81688" w:rsidP="00F81688" w:rsidR="00F81688">
    <w:r>
      <w:t>Trgovački sud u Osijeku</w:t>
    </w:r>
  </w:p>
  <w:p w:rsidRDefault="00F81688" w:rsidP="00F81688" w:rsidR="00F81688">
    <w:r>
      <w:t xml:space="preserve">  Osijek, Zagrebačka 2</w:t>
    </w:r>
  </w:p>
  <w:p w:rsidRDefault="00F81688" w:rsidP="00B74FDD" w:rsidR="00F81688">
    <w:pPr>
      <w:jc w:val="right"/>
      <w:rPr>
        <w:rFonts w:cs="Tahoma" w:hAnsi="Tahoma" w:ascii="Tahoma"/>
      </w:rPr>
    </w:pPr>
  </w:p>
  <w:p w:rsidRDefault="00F81688" w:rsidP="00B74FDD" w:rsidR="00F81688">
    <w:pPr>
      <w:jc w:val="right"/>
      <w:rPr>
        <w:rFonts w:cs="Tahoma" w:hAnsi="Tahoma" w:ascii="Tahoma"/>
      </w:rPr>
    </w:pPr>
  </w:p>
  <w:p w:rsidRDefault="00F81688" w:rsidP="00B74FDD" w:rsidR="00F81688">
    <w:pPr>
      <w:jc w:val="right"/>
      <w:rPr>
        <w:rFonts w:cs="Tahoma" w:hAnsi="Tahoma" w:ascii="Tahoma"/>
      </w:rPr>
    </w:pPr>
  </w:p>
  <w:p w:rsidRDefault="00F81688" w:rsidP="00B74FDD" w:rsidR="00F81688">
    <w:pPr>
      <w:jc w:val="right"/>
      <w:rPr>
        <w:rFonts w:cs="Tahoma" w:hAnsi="Tahoma" w:ascii="Tahoma"/>
      </w:rPr>
    </w:pPr>
  </w:p>
  <w:p w:rsidRDefault="00F81688" w:rsidP="00B74FDD" w:rsidR="00F81688">
    <w:pPr>
      <w:jc w:val="right"/>
      <w:rPr>
        <w:rFonts w:cs="Tahoma" w:hAnsi="Tahoma" w:ascii="Tahoma"/>
      </w:rPr>
    </w:pPr>
  </w:p>
  <w:p w:rsidRDefault="00BF3E59" w:rsidP="00B74FDD" w:rsidR="00B74FDD" w:rsidRPr="00F8168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81688" w:rsidRPr="00F81688">
      <w:t>Poslovni broj: 7 St-1830/2016-33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28C3D31"/>
    <w:multiLevelType w:val="hybridMultilevel"/>
    <w:tmpl w:val="865E47A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5617D23"/>
    <w:multiLevelType w:val="hybridMultilevel"/>
    <w:tmpl w:val="A5A8C25E"/>
    <w:lvl w:tplc="826272DA" w:ilvl="0">
      <w:start w:val="3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8"/>
  </w:num>
  <w:num w:numId="1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09C0"/>
    <w:rsid w:val="0003213A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188F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3AC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273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FAD"/>
    <w:rsid w:val="002212B1"/>
    <w:rsid w:val="0022332E"/>
    <w:rsid w:val="002236E2"/>
    <w:rsid w:val="00223ADA"/>
    <w:rsid w:val="00225473"/>
    <w:rsid w:val="00226273"/>
    <w:rsid w:val="00226B3F"/>
    <w:rsid w:val="0023017B"/>
    <w:rsid w:val="00230931"/>
    <w:rsid w:val="00231023"/>
    <w:rsid w:val="00231B0A"/>
    <w:rsid w:val="00231DF8"/>
    <w:rsid w:val="002322CA"/>
    <w:rsid w:val="00232D45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076C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170A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AC5"/>
    <w:rsid w:val="003079FE"/>
    <w:rsid w:val="0031019E"/>
    <w:rsid w:val="00310BB4"/>
    <w:rsid w:val="00310F77"/>
    <w:rsid w:val="00311577"/>
    <w:rsid w:val="00312B3B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4362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120A"/>
    <w:rsid w:val="003914E2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1CE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4A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26F5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BF2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813"/>
    <w:rsid w:val="004F3C29"/>
    <w:rsid w:val="004F422A"/>
    <w:rsid w:val="004F5315"/>
    <w:rsid w:val="004F5AF1"/>
    <w:rsid w:val="005013B9"/>
    <w:rsid w:val="005018C4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72F4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E8E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FC4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2581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0BF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355"/>
    <w:rsid w:val="00606835"/>
    <w:rsid w:val="006101EA"/>
    <w:rsid w:val="0061131B"/>
    <w:rsid w:val="006123E0"/>
    <w:rsid w:val="0061303A"/>
    <w:rsid w:val="006130AF"/>
    <w:rsid w:val="0061311D"/>
    <w:rsid w:val="006140B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1912"/>
    <w:rsid w:val="0065394C"/>
    <w:rsid w:val="00654E7D"/>
    <w:rsid w:val="00655278"/>
    <w:rsid w:val="00655387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453F"/>
    <w:rsid w:val="00687130"/>
    <w:rsid w:val="006874B5"/>
    <w:rsid w:val="006904CA"/>
    <w:rsid w:val="00692912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0FD4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429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1C74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EFC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04B"/>
    <w:rsid w:val="007E668E"/>
    <w:rsid w:val="007E6CAD"/>
    <w:rsid w:val="007E7BD4"/>
    <w:rsid w:val="007F0127"/>
    <w:rsid w:val="007F0BCB"/>
    <w:rsid w:val="007F18BD"/>
    <w:rsid w:val="007F2155"/>
    <w:rsid w:val="007F2C1D"/>
    <w:rsid w:val="007F4B7C"/>
    <w:rsid w:val="007F7C97"/>
    <w:rsid w:val="008015CF"/>
    <w:rsid w:val="008022C7"/>
    <w:rsid w:val="00802615"/>
    <w:rsid w:val="008053FC"/>
    <w:rsid w:val="00805EFA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3EBD"/>
    <w:rsid w:val="00834F01"/>
    <w:rsid w:val="0083503E"/>
    <w:rsid w:val="008355A9"/>
    <w:rsid w:val="00837C5B"/>
    <w:rsid w:val="00841584"/>
    <w:rsid w:val="008419D8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85C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892"/>
    <w:rsid w:val="00902E0C"/>
    <w:rsid w:val="0090372C"/>
    <w:rsid w:val="00906415"/>
    <w:rsid w:val="009069BD"/>
    <w:rsid w:val="00906EA9"/>
    <w:rsid w:val="00911A75"/>
    <w:rsid w:val="00911F28"/>
    <w:rsid w:val="00912980"/>
    <w:rsid w:val="00913FE0"/>
    <w:rsid w:val="00914A7E"/>
    <w:rsid w:val="00914C8E"/>
    <w:rsid w:val="0091625C"/>
    <w:rsid w:val="009178B4"/>
    <w:rsid w:val="0092108A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018"/>
    <w:rsid w:val="009336C2"/>
    <w:rsid w:val="009339B3"/>
    <w:rsid w:val="00933C3E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019B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87B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5CD0"/>
    <w:rsid w:val="009F6797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F7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47B0C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18D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F1E"/>
    <w:rsid w:val="00A92EB5"/>
    <w:rsid w:val="00A9309E"/>
    <w:rsid w:val="00A94749"/>
    <w:rsid w:val="00A9503F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4659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53F"/>
    <w:rsid w:val="00C06DBA"/>
    <w:rsid w:val="00C07AD7"/>
    <w:rsid w:val="00C07C90"/>
    <w:rsid w:val="00C10480"/>
    <w:rsid w:val="00C108B5"/>
    <w:rsid w:val="00C12483"/>
    <w:rsid w:val="00C14652"/>
    <w:rsid w:val="00C15069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92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3AD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7D40"/>
    <w:rsid w:val="00D60B79"/>
    <w:rsid w:val="00D61083"/>
    <w:rsid w:val="00D6125F"/>
    <w:rsid w:val="00D6173B"/>
    <w:rsid w:val="00D6205D"/>
    <w:rsid w:val="00D633FA"/>
    <w:rsid w:val="00D63410"/>
    <w:rsid w:val="00D64647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9C"/>
    <w:rsid w:val="00D7730A"/>
    <w:rsid w:val="00D80781"/>
    <w:rsid w:val="00D80AD2"/>
    <w:rsid w:val="00D828DA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6D72"/>
    <w:rsid w:val="00D9737F"/>
    <w:rsid w:val="00D973C6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4A5B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0C42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3BD3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871A5"/>
    <w:rsid w:val="00E91787"/>
    <w:rsid w:val="00E91BDC"/>
    <w:rsid w:val="00E93021"/>
    <w:rsid w:val="00E93D57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7010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0752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688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C5C99"/>
    <w:rsid w:val="00FD287F"/>
    <w:rsid w:val="00FD2AE9"/>
    <w:rsid w:val="00FD3127"/>
    <w:rsid w:val="00FD3A2B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9C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833EBD"/>
  </w:style>
  <w:style w:customStyle="true" w:styleId="Odlomakpopisa2" w:type="paragraph">
    <w:name w:val="Odlomak popisa2"/>
    <w:basedOn w:val="Normal"/>
    <w:rsid w:val="001A23AC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C150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50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0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0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0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9C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833EBD"/>
  </w:style>
  <w:style w:customStyle="1" w:styleId="Odlomakpopisa2" w:type="paragraph">
    <w:name w:val="Odlomak popisa2"/>
    <w:basedOn w:val="Normal"/>
    <w:rsid w:val="001A23AC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C150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50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0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0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0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9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3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4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493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617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9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01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45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4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829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15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41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9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St-1830/2016-33</izvorni_sadrzaj>
    <derivirana_varijabla naziv="DomainObject.Oznaka_1">St-1830/2016-33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1830</izvorni_sadrzaj>
    <derivirana_varijabla naziv="DomainObject.Predmet.Broj_1">1830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2019.</izvorni_sadrzaj>
    <derivirana_varijabla naziv="DomainObject.Predmet.DatumRjesavanja_1">10.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St-1830/2016</izvorni_sadrzaj>
    <derivirana_varijabla naziv="DomainObject.Predmet.OznakaBroj_1">St-1830/2016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NIKATOR d.o.o. za trgovinu i usluge</izvorni_sadrzaj>
    <derivirana_varijabla naziv="DomainObject.Predmet.ProtustrankaFormated_1">  NIKATOR d.o.o. za trgovinu i usluge</derivirana_varijabla>
  </DomainObject.Predmet.ProtustrankaFormated>
  <DomainObject.Predmet.ProtustrankaFormatedOIB>
    <izvorni_sadrzaj>  NIKATOR d.o.o. za trgovinu i usluge, OIB 85926308609</izvorni_sadrzaj>
    <derivirana_varijabla naziv="DomainObject.Predmet.ProtustrankaFormatedOIB_1">  NIKATOR d.o.o. za trgovinu i usluge, OIB 85926308609</derivirana_varijabla>
  </DomainObject.Predmet.ProtustrankaFormatedOIB>
  <DomainObject.Predmet.ProtustrankaFormatedWithAdress>
    <izvorni_sadrzaj> NIKATOR d.o.o. za trgovinu i usluge, Kiš Ferenca 7, 31327 Kopačevo</izvorni_sadrzaj>
    <derivirana_varijabla naziv="DomainObject.Predmet.ProtustrankaFormatedWithAdress_1"> NIKATOR d.o.o. za trgovinu i usluge, Kiš Ferenca 7, 31327 Kopačevo</derivirana_varijabla>
  </DomainObject.Predmet.ProtustrankaFormatedWithAdress>
  <DomainObject.Predmet.ProtustrankaFormatedWithAdressOIB>
    <izvorni_sadrzaj> NIKATOR d.o.o. za trgovinu i usluge, OIB 85926308609, Kiš Ferenca 7, 31327 Kopačevo</izvorni_sadrzaj>
    <derivirana_varijabla naziv="DomainObject.Predmet.ProtustrankaFormatedWithAdressOIB_1"> NIKATOR d.o.o. za trgovinu i usluge, OIB 85926308609, Kiš Ferenca 7, 31327 Kopačevo</derivirana_varijabla>
  </DomainObject.Predmet.ProtustrankaFormatedWithAdressOIB>
  <DomainObject.Predmet.ProtustrankaWithAdress>
    <izvorni_sadrzaj>NIKATOR d.o.o. za trgovinu i usluge Kiš Ferenca 7, 31327 Kopačevo</izvorni_sadrzaj>
    <derivirana_varijabla naziv="DomainObject.Predmet.ProtustrankaWithAdress_1">NIKATOR d.o.o. za trgovinu i usluge Kiš Ferenca 7, 31327 Kopačevo</derivirana_varijabla>
  </DomainObject.Predmet.ProtustrankaWithAdress>
  <DomainObject.Predmet.ProtustrankaWithAdressOIB>
    <izvorni_sadrzaj>NIKATOR d.o.o. za trgovinu i usluge, OIB 85926308609, Kiš Ferenca 7, 31327 Kopačevo</izvorni_sadrzaj>
    <derivirana_varijabla naziv="DomainObject.Predmet.ProtustrankaWithAdressOIB_1">NIKATOR d.o.o. za trgovinu i usluge, OIB 85926308609, Kiš Ferenca 7, 31327 Kopačevo</derivirana_varijabla>
  </DomainObject.Predmet.ProtustrankaWithAdressOIB>
  <DomainObject.Predmet.ProtustrankaNazivFormated>
    <izvorni_sadrzaj>NIKATOR d.o.o. za trgovinu i usluge</izvorni_sadrzaj>
    <derivirana_varijabla naziv="DomainObject.Predmet.ProtustrankaNazivFormated_1">NIKATOR d.o.o. za trgovinu i usluge</derivirana_varijabla>
  </DomainObject.Predmet.ProtustrankaNazivFormated>
  <DomainObject.Predmet.ProtustrankaNazivFormatedOIB>
    <izvorni_sadrzaj>NIKATOR d.o.o. za trgovinu i usluge, OIB 85926308609</izvorni_sadrzaj>
    <derivirana_varijabla naziv="DomainObject.Predmet.ProtustrankaNazivFormatedOIB_1">NIKATOR d.o.o. za trgovinu i usluge, OIB 85926308609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Osijeku</izvorni_sadrzaj>
    <derivirana_varijabla naziv="DomainObject.Predmet.StrankaFormated_1">  REPUBLIKA HRVATSKA MINISTARSTVO FINANCIJA zastupanog po punomoćniku Županijsko državno odvjetništvo u Osijeku</derivirana_varijabla>
  </DomainObject.Predmet.StrankaFormated>
  <DomainObject.Predmet.StrankaFormatedOIB>
    <izvorni_sadrzaj>  REPUBLIKA HRVATSKA MINISTARSTVO FINANCIJA, OIB 52634238587 zastupanog po punomoćniku Županijsko državno odvjetništvo u Osijeku</izvorni_sadrzaj>
    <derivirana_varijabla naziv="DomainObject.Predmet.StrankaFormatedOIB_1">  REPUBLIKA HRVATSKA MINISTARSTVO FINANCIJA, OIB 52634238587 zastupanog po punomoćniku Županijsko državno odvjetništvo u Osijeku</derivirana_varijabla>
  </DomainObject.Predmet.StrankaFormatedOIB>
  <DomainObject.Predmet.StrankaFormatedWithAdress>
    <izvorni_sadrzaj> REPUBLIKA HRVATSKA MINISTARSTVO FINANCIJA zastupanog po punomoćniku Županijsko državno odvjetništvo u Osijeku</izvorni_sadrzaj>
    <derivirana_varijabla naziv="DomainObject.Predmet.StrankaFormatedWithAdress_1"> REPUBLIKA HRVATSKA MINISTARSTVO FINANCIJA zastupanog po punomoćniku Županijsko državno odvjetništvo u Osijeku</derivirana_varijabla>
  </DomainObject.Predmet.StrankaFormatedWithAdress>
  <DomainObject.Predmet.StrankaFormatedWithAdressOIB>
    <izvorni_sadrzaj> REPUBLIKA HRVATSKA MINISTARSTVO FINANCIJA, OIB 52634238587 zastupanog po punomoćniku Županijsko državno odvjetništvo u Osijeku</izvorni_sadrzaj>
    <derivirana_varijabla naziv="DomainObject.Predmet.StrankaFormatedWithAdressOIB_1"> REPUBLIKA HRVATSKA MINISTARSTVO FINANCIJA, OIB 52634238587 zastupanog po punomoćniku Županijsko državno odvjetništvo u Osijeku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REPUBLIKA HRVATSKA MINISTARSTVO FINANCIJA zastupanog po punomoćniku Županijsko državno odvjetništvo u Osijeku</item>
    </izvorni_sadrzaj>
    <derivirana_varijabla naziv="DomainObject.Predmet.StrankaListFormated_1">
      <item>REPUBLIKA HRVATSKA MINISTARSTVO FINANCIJA zastupanog po punomoćniku Županijsko državno odvjetništvo u Osijeku</item>
    </derivirana_varijabla>
  </DomainObject.Predmet.StrankaListFormated>
  <DomainObject.Predmet.StrankaListFormatedOIB>
    <izvorni_sadrzaj>
      <item>REPUBLIKA HRVATSKA MINISTARSTVO FINANCIJA, OIB 52634238587 zastupanog po punomoćniku Županijsko državno odvjetništvo u Osijeku</item>
    </izvorni_sadrzaj>
    <derivirana_varijabla naziv="DomainObject.Predmet.StrankaListFormatedOIB_1">
      <item>REPUBLIKA HRVATSKA MINISTARSTVO FINANCIJA, OIB 52634238587 zastupanog po punomoćniku Županijsko državno odvjetništvo u Osijeku</item>
    </derivirana_varijabla>
  </DomainObject.Predmet.StrankaListFormatedOIB>
  <DomainObject.Predmet.StrankaListFormatedWithAdress>
    <izvorni_sadrzaj>
      <item>REPUBLIKA HRVATSKA MINISTARSTVO FINANCIJA zastupanog po punomoćniku Županijsko državno odvjetništvo u Osijeku</item>
    </izvorni_sadrzaj>
    <derivirana_varijabla naziv="DomainObject.Predmet.StrankaListFormatedWithAdress_1">
      <item>REPUBLIKA HRVATSKA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REPUBLIKA HRVATSKA MINISTARSTVO FINANCIJA, OIB 52634238587 zastupanog po punomoćniku Županijsko državno odvjetništvo u Osijeku</item>
    </izvorni_sadrzaj>
    <derivirana_varijabla naziv="DomainObject.Predmet.StrankaListFormatedWithAdressOIB_1">
      <item>REPUBLIKA HRVATSKA MINISTARSTVO FINANCIJA, OIB 52634238587 zastupanog po punomoćniku Županijsko državno odvjetništvo u Osijeku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NIKATOR d.o.o. za trgovinu i usluge</item>
    </izvorni_sadrzaj>
    <derivirana_varijabla naziv="DomainObject.Predmet.ProtuStrankaListFormated_1">
      <item>NIKATOR d.o.o. za trgovinu i usluge</item>
    </derivirana_varijabla>
  </DomainObject.Predmet.ProtuStrankaListFormated>
  <DomainObject.Predmet.ProtuStrankaListFormatedOIB>
    <izvorni_sadrzaj>
      <item>NIKATOR d.o.o. za trgovinu i usluge, OIB 85926308609</item>
    </izvorni_sadrzaj>
    <derivirana_varijabla naziv="DomainObject.Predmet.ProtuStrankaListFormatedOIB_1">
      <item>NIKATOR d.o.o. za trgovinu i usluge, OIB 85926308609</item>
    </derivirana_varijabla>
  </DomainObject.Predmet.ProtuStrankaListFormatedOIB>
  <DomainObject.Predmet.ProtuStrankaListFormatedWithAdress>
    <izvorni_sadrzaj>
      <item>NIKATOR d.o.o. za trgovinu i usluge, Kiš Ferenca 7, 31327 Kopačevo</item>
    </izvorni_sadrzaj>
    <derivirana_varijabla naziv="DomainObject.Predmet.ProtuStrankaListFormatedWithAdress_1">
      <item>NIKATOR d.o.o. za trgovinu i usluge, Kiš Ferenca 7, 31327 Kopačevo</item>
    </derivirana_varijabla>
  </DomainObject.Predmet.ProtuStrankaListFormatedWithAdress>
  <DomainObject.Predmet.ProtuStrankaListFormatedWithAdressOIB>
    <izvorni_sadrzaj>
      <item>NIKATOR d.o.o. za trgovinu i usluge, OIB 85926308609, Kiš Ferenca 7, 31327 Kopačevo</item>
    </izvorni_sadrzaj>
    <derivirana_varijabla naziv="DomainObject.Predmet.ProtuStrankaListFormatedWithAdressOIB_1">
      <item>NIKATOR d.o.o. za trgovinu i usluge, OIB 85926308609, Kiš Ferenca 7, 31327 Kopačevo</item>
    </derivirana_varijabla>
  </DomainObject.Predmet.ProtuStrankaListFormatedWithAdressOIB>
  <DomainObject.Predmet.ProtuStrankaListNazivFormated>
    <izvorni_sadrzaj>
      <item>NIKATOR d.o.o. za trgovinu i usluge</item>
    </izvorni_sadrzaj>
    <derivirana_varijabla naziv="DomainObject.Predmet.ProtuStrankaListNazivFormated_1">
      <item>NIKATOR d.o.o. za trgovinu i usluge</item>
    </derivirana_varijabla>
  </DomainObject.Predmet.ProtuStrankaListNazivFormated>
  <DomainObject.Predmet.ProtuStrankaListNazivFormatedOIB>
    <izvorni_sadrzaj>
      <item>NIKATOR d.o.o. za trgovinu i usluge, OIB 85926308609</item>
    </izvorni_sadrzaj>
    <derivirana_varijabla naziv="DomainObject.Predmet.ProtuStrankaListNazivFormatedOIB_1">
      <item>NIKATOR d.o.o. za trgovinu i usluge, OIB 85926308609</item>
    </derivirana_varijabla>
  </DomainObject.Predmet.ProtuStrankaListNazivFormatedOIB>
  <DomainObject.Predmet.OstaliListFormated>
    <izvorni_sadrzaj>
      <item>Županijsko državno odvjetništvo u Osijeku punomoćnik sudionika u postupku REPUBLIKA HRVATSKA MINISTARSTVO FINANCIJA</item>
    </izvorni_sadrzaj>
    <derivirana_varijabla naziv="DomainObject.Predmet.OstaliListFormated_1">
      <item>Županijsko državno odvjetništvo u Osijeku punomoćnik sudionika u postupku REPUBLIKA HRVATSKA MINISTARSTVO FINANCIJA</item>
    </derivirana_varijabla>
  </DomainObject.Predmet.OstaliListFormated>
  <DomainObject.Predmet.OstaliListFormatedOIB>
    <izvorni_sadrzaj>
      <item>Županijsko državno odvjetništvo u Osijeku, OIB 61379160880 punomoćnik sudionika u postupku REPUBLIKA HRVATSKA MINISTARSTVO FINANCIJA</item>
    </izvorni_sadrzaj>
    <derivirana_varijabla naziv="DomainObject.Predmet.OstaliListFormatedOIB_1">
      <item>Županijsko državno odvjetništvo u Osijeku, OIB 61379160880 punomoćnik sudionika u postupku REPUBLIKA HRVATSKA MINISTARSTVO FINANCIJA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REPUBLIKA HRVATSKA MINISTARSTVO FINANCIJA</item>
    </izvorni_sadrzaj>
    <derivirana_varijabla naziv="DomainObject.Predmet.OstaliListFormatedWithAdress_1">
      <item>Županijsko državno odvjetništvo u Osijeku, Kapucinska 21, 31000 Osijek punomoćnik sudionika u postupku REPUBLIKA HRVATSKA MINISTARSTVO FINANCIJA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REPUBLIKA HRVATSKA MINISTARSTVO FINANCIJA</item>
    </izvorni_sadrzaj>
    <derivirana_varijabla naziv="DomainObject.Predmet.OstaliListFormatedWithAdressOIB_1">
      <item>Županijsko državno odvjetništvo u Osijeku, OIB 61379160880, Kapucinska 21, 31000 Osijek punomoćnik sudionika u postupku REPUBLIKA HRVATSKA MINISTARSTVO FINANCIJA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St-1830/2016-33</izvorni_sadrzaj>
    <derivirana_varijabla naziv="DomainObject.PoslovniBrojDokumenta_1">St-1830/2016-33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NIKATOR d.o.o. za trgovinu i usluge</izvorni_sadrzaj>
    <derivirana_varijabla naziv="DomainObject.Predmet.ProtustrankaIDrugi_1">NIKATOR d.o.o. za trgovinu i usluge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NIKATOR d.o.o. za trgovinu i usluge, OIB 85926308609, Kiš Ferenca 7, 31327 Kopačevo</izvorni_sadrzaj>
    <derivirana_varijabla naziv="DomainObject.Predmet.ProtustrankaIDrugiAdressOIB_1">NIKATOR d.o.o. za trgovinu i usluge, OIB 85926308609, Kiš Ferenca 7,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2019.</izvorni_sadrzaj>
    <derivirana_varijabla naziv="DomainObject.Predmet.OdlukaRjesenje.DatumDonosenjaOdluke_1">10.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St-1830/2016-33</izvorni_sadrzaj>
    <derivirana_varijabla naziv="DomainObject.Predmet.OdlukaRjesenje.Oznaka_1">St-1830/2016-33</derivirana_varijabla>
  </DomainObject.Predmet.OdlukaRjesenje.Oznaka>
  <DomainObject.Predmet.SudioniciListNaziv>
    <izvorni_sadrzaj>
      <item>NIKATOR d.o.o. za trgovinu i usluge</item>
      <item>REPUBLIKA HRVATSKA MINISTARSTVO FINANCIJA</item>
      <item>Županijsko državno odvjetništvo u Osijeku</item>
    </izvorni_sadrzaj>
    <derivirana_varijabla naziv="DomainObject.Predmet.SudioniciListNaziv_1">
      <item>NIKATOR d.o.o. za trgovinu i usluge</item>
      <item>REPUBLIKA HRVATSKA MINISTARSTVO FINANCIJA</item>
      <item>Županijsko državno odvjetništvo u Osijeku</item>
    </derivirana_varijabla>
  </DomainObject.Predmet.SudioniciListNaziv>
  <DomainObject.Predmet.SudioniciListAdressOIB>
    <izvorni_sadrzaj>
      <item>NIKATOR d.o.o. za trgovinu i usluge, OIB 85926308609, Kiš Ferenca 7,31327 Kopačevo</item>
      <item>REPUBLIKA HRVATSKA MINISTARSTVO FINANCIJA, OIB 52634238587</item>
      <item>Županijsko državno odvjetništvo u Osijeku, OIB 61379160880, Kapucinska 21,31000 Osijek</item>
    </izvorni_sadrzaj>
    <derivirana_varijabla naziv="DomainObject.Predmet.SudioniciListAdressOIB_1">
      <item>NIKATOR d.o.o. za trgovinu i usluge, OIB 85926308609, Kiš Ferenca 7,31327 Kopačevo</item>
      <item>REPUBLIKA HRVATSKA MINISTARSTVO FINANCIJA,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85926308609</item>
      <item>, OIB 52634238587</item>
      <item>, OIB 61379160880</item>
    </izvorni_sadrzaj>
    <derivirana_varijabla naziv="DomainObject.Predmet.SudioniciListNazivOIB_1">
      <item>, OIB 85926308609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St-1830/2016-32</izvorni_sadrzaj>
    <derivirana_varijabla naziv="DomainObject.PredzadnjaOdlukaIzPredmeta.Oznaka_1">St-1830/2016-32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8F437E-BB9F-498B-BDB8-B55F14C3E0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452</properties:Words>
  <properties:Characters>2393</properties:Characters>
  <properties:Lines>144</properties:Lines>
  <properties:Paragraphs>27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2018-09-05T10:01:00Z</dcterms:created>
  <dc:creator>Baran Mirjana</dc:creator>
  <cp:lastModifiedBy>Danijela Špeletić</cp:lastModifiedBy>
  <cp:lastPrinted>2019-01-10T12:52:00Z</cp:lastPrinted>
  <dcterms:modified xmlns:xsi="http://www.w3.org/2001/XMLSchema-instance" xsi:type="dcterms:W3CDTF">2019-01-10T12:52:00Z</dcterms:modified>
  <cp:revision>39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St-1830/2016-33 / Odluka - Rješenje - obustava i zaključenje stečajnog postupka zbog nedostatnosti stečajne mase (1830-2016_(-33)_NIKATOR.docx)</vt:lpwstr>
  </prop:property>
  <prop:property name="CC_coloring" pid="5" fmtid="{D5CDD505-2E9C-101B-9397-08002B2CF9AE}">
    <vt:bool>true</vt:bool>
  </prop:property>
</prop:Properties>
</file>