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3776" w14:paraId="abb3776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CC38D4">
        <w:rPr>
          <w:sz w:val="24"/>
        </w:rPr>
        <w:t>2695/2016-14</w:t>
      </w:r>
    </w:p>
    <w:p w:rsidRDefault="00BC73A6" w:rsidR="00BC73A6">
      <w:pPr>
        <w:rPr>
          <w:sz w:val="24"/>
        </w:rPr>
      </w:pP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7C7270">
        <w:rPr>
          <w:sz w:val="24"/>
        </w:rPr>
        <w:t>KTP Industrijska postrojenja d.o.o. za proizvodnju i usluge, Slavonski Brod, Dr. Mile Budaka 1, OIB 90913166791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DD2729">
        <w:rPr>
          <w:sz w:val="24"/>
        </w:rPr>
        <w:t>14.studenog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7C7270">
        <w:rPr>
          <w:sz w:val="24"/>
        </w:rPr>
        <w:t>KTP Industrijska postrojenja d.o.o. za proizvodnju i usluge, Slavonski Brod, Dr. Mile Budaka 1, OIB 90913166791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8D32B4">
        <w:rPr>
          <w:b/>
          <w:sz w:val="24"/>
        </w:rPr>
        <w:t>3</w:t>
      </w:r>
      <w:r w:rsidR="00AD0C9B">
        <w:rPr>
          <w:b/>
          <w:sz w:val="24"/>
        </w:rPr>
        <w:t>5.500</w:t>
      </w:r>
      <w:r w:rsidR="00C91825" w:rsidRPr="00DD2729">
        <w:rPr>
          <w:b/>
          <w:sz w:val="24"/>
        </w:rPr>
        <w:t>,00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7C7270">
        <w:rPr>
          <w:b/>
          <w:sz w:val="24"/>
        </w:rPr>
        <w:t>2695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7C7270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5067D6">
        <w:rPr>
          <w:sz w:val="24"/>
        </w:rPr>
        <w:t xml:space="preserve">KTP Industrijska postrojenja d.o.o. za proizvodnju i usluge, Slavonski Brod, Dr. Mile Budaka 1,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B815D5">
        <w:rPr>
          <w:sz w:val="24"/>
        </w:rPr>
        <w:t>27.09.2016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B815D5">
        <w:rPr>
          <w:sz w:val="24"/>
        </w:rPr>
        <w:t>138.155,04</w:t>
      </w:r>
      <w:r>
        <w:rPr>
          <w:sz w:val="24"/>
        </w:rPr>
        <w:t xml:space="preserve"> kn</w:t>
      </w:r>
      <w:r w:rsidR="00DD2729">
        <w:rPr>
          <w:sz w:val="24"/>
        </w:rPr>
        <w:t xml:space="preserve"> te zapošljava </w:t>
      </w:r>
      <w:r w:rsidR="00B815D5">
        <w:rPr>
          <w:sz w:val="24"/>
        </w:rPr>
        <w:t>1</w:t>
      </w:r>
      <w:r w:rsidR="00DD2729">
        <w:rPr>
          <w:sz w:val="24"/>
        </w:rPr>
        <w:t xml:space="preserve"> </w:t>
      </w:r>
      <w:r w:rsidR="00B3118C">
        <w:rPr>
          <w:sz w:val="24"/>
        </w:rPr>
        <w:t>radnika</w:t>
      </w:r>
      <w:r>
        <w:rPr>
          <w:sz w:val="24"/>
        </w:rPr>
        <w:t>.</w:t>
      </w:r>
    </w:p>
    <w:p w:rsidRDefault="005708F9" w:rsidP="00237E0A" w:rsidR="00910B26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br.St-</w:t>
      </w:r>
      <w:r w:rsidR="00B815D5">
        <w:rPr>
          <w:sz w:val="24"/>
        </w:rPr>
        <w:t>2695/2016-3</w:t>
      </w:r>
      <w:r w:rsidR="00BC73A6">
        <w:rPr>
          <w:sz w:val="24"/>
        </w:rPr>
        <w:t xml:space="preserve"> od </w:t>
      </w:r>
      <w:r w:rsidR="00B815D5">
        <w:rPr>
          <w:sz w:val="24"/>
        </w:rPr>
        <w:t>24.10.2016</w:t>
      </w:r>
      <w:r w:rsidR="00BC73A6">
        <w:rPr>
          <w:sz w:val="24"/>
        </w:rPr>
        <w:t xml:space="preserve">.g. </w:t>
      </w:r>
      <w:r w:rsidR="00B3118C">
        <w:rPr>
          <w:sz w:val="24"/>
        </w:rPr>
        <w:t>pokrenuo prethodni postupak radi utvrđivanja pretpostavki za otvaranje stečajnog postupka</w:t>
      </w:r>
      <w:r w:rsidR="006E2C85">
        <w:rPr>
          <w:sz w:val="24"/>
        </w:rPr>
        <w:t xml:space="preserve">, a </w:t>
      </w:r>
      <w:r w:rsidR="00BC73A6">
        <w:rPr>
          <w:sz w:val="24"/>
        </w:rPr>
        <w:t>rješenjem</w:t>
      </w:r>
      <w:r w:rsidR="006E2C85">
        <w:rPr>
          <w:sz w:val="24"/>
        </w:rPr>
        <w:t xml:space="preserve"> br. St-</w:t>
      </w:r>
      <w:r w:rsidR="00B815D5">
        <w:rPr>
          <w:sz w:val="24"/>
        </w:rPr>
        <w:t>2695/2016-7</w:t>
      </w:r>
      <w:r w:rsidR="006E2C85">
        <w:rPr>
          <w:sz w:val="24"/>
        </w:rPr>
        <w:t xml:space="preserve"> od </w:t>
      </w:r>
      <w:r w:rsidR="00B815D5">
        <w:rPr>
          <w:sz w:val="24"/>
        </w:rPr>
        <w:t>09.03</w:t>
      </w:r>
      <w:r w:rsidR="006E2C85">
        <w:rPr>
          <w:sz w:val="24"/>
        </w:rPr>
        <w:t>.2017.g.</w:t>
      </w:r>
      <w:r w:rsidR="00BC73A6">
        <w:rPr>
          <w:sz w:val="24"/>
        </w:rPr>
        <w:t xml:space="preserve"> </w:t>
      </w:r>
      <w:r w:rsidR="00B3118C">
        <w:rPr>
          <w:sz w:val="24"/>
        </w:rPr>
        <w:t>imen</w:t>
      </w:r>
      <w:r w:rsidR="00B815D5">
        <w:rPr>
          <w:sz w:val="24"/>
        </w:rPr>
        <w:t>ovao privremenu stečajnu upraviteljicu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B815D5">
        <w:rPr>
          <w:sz w:val="24"/>
        </w:rPr>
        <w:t>Margarete Bondže, dipl.oec</w:t>
      </w:r>
      <w:r w:rsidR="00B3118C">
        <w:rPr>
          <w:sz w:val="24"/>
        </w:rPr>
        <w:t xml:space="preserve"> iz </w:t>
      </w:r>
      <w:r w:rsidR="00B815D5">
        <w:rPr>
          <w:sz w:val="24"/>
        </w:rPr>
        <w:t>Vinkovaca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utvrditi</w:t>
      </w:r>
      <w:r w:rsidR="006E2C85">
        <w:rPr>
          <w:sz w:val="24"/>
        </w:rPr>
        <w:t xml:space="preserve"> </w:t>
      </w:r>
      <w:r w:rsidR="00BC73A6">
        <w:rPr>
          <w:sz w:val="24"/>
        </w:rPr>
        <w:t>strukturu i vrijednost imovine te njezinu dostatnost za pokriće troškova, kako prethodnog, tako i otvorenog stečajnog po</w:t>
      </w:r>
      <w:r w:rsidR="005904A7">
        <w:rPr>
          <w:sz w:val="24"/>
        </w:rPr>
        <w:t>stupka s obzirom da je zastupni</w:t>
      </w:r>
      <w:r w:rsidR="00207B1C">
        <w:rPr>
          <w:sz w:val="24"/>
        </w:rPr>
        <w:t>k</w:t>
      </w:r>
      <w:r w:rsidR="005904A7">
        <w:rPr>
          <w:sz w:val="24"/>
        </w:rPr>
        <w:t xml:space="preserve"> po zakonu dužnika </w:t>
      </w:r>
      <w:r w:rsidR="00910B26">
        <w:rPr>
          <w:sz w:val="24"/>
        </w:rPr>
        <w:t>Vladica Milanović</w:t>
      </w:r>
      <w:r w:rsidR="005904A7">
        <w:rPr>
          <w:sz w:val="24"/>
        </w:rPr>
        <w:t xml:space="preserve"> </w:t>
      </w:r>
      <w:r w:rsidR="00207B1C">
        <w:rPr>
          <w:sz w:val="24"/>
        </w:rPr>
        <w:t>bio</w:t>
      </w:r>
      <w:r w:rsidR="00BC73A6">
        <w:rPr>
          <w:sz w:val="24"/>
        </w:rPr>
        <w:t xml:space="preserve"> nedostupan te</w:t>
      </w:r>
      <w:r w:rsidR="00D516F2">
        <w:rPr>
          <w:sz w:val="24"/>
        </w:rPr>
        <w:t xml:space="preserve"> </w:t>
      </w:r>
    </w:p>
    <w:p w:rsidRDefault="00910B26" w:rsidP="00237E0A" w:rsidR="00910B26">
      <w:pPr>
        <w:ind w:firstLine="720"/>
        <w:jc w:val="both"/>
        <w:rPr>
          <w:sz w:val="24"/>
        </w:rPr>
      </w:pPr>
    </w:p>
    <w:p w:rsidRDefault="00910B26" w:rsidP="00237E0A" w:rsidR="00910B26">
      <w:pPr>
        <w:ind w:firstLine="720"/>
        <w:jc w:val="both"/>
        <w:rPr>
          <w:sz w:val="24"/>
        </w:rPr>
      </w:pPr>
    </w:p>
    <w:p w:rsidRDefault="00910B26" w:rsidP="00910B26" w:rsidR="00910B26">
      <w:pPr>
        <w:ind w:firstLine="720"/>
        <w:jc w:val="right"/>
        <w:rPr>
          <w:sz w:val="24"/>
        </w:rPr>
      </w:pPr>
      <w:r w:rsidRPr="00A75B62">
        <w:rPr>
          <w:sz w:val="24"/>
        </w:rPr>
        <w:t>Broj: St-</w:t>
      </w:r>
      <w:r>
        <w:rPr>
          <w:sz w:val="24"/>
        </w:rPr>
        <w:t>2695/2016-14</w:t>
      </w:r>
    </w:p>
    <w:p w:rsidRDefault="00910B26" w:rsidP="00910B26" w:rsidR="00910B26">
      <w:pPr>
        <w:ind w:firstLine="720"/>
        <w:jc w:val="right"/>
        <w:rPr>
          <w:sz w:val="24"/>
        </w:rPr>
      </w:pPr>
    </w:p>
    <w:p w:rsidRDefault="00D516F2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>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38154A" w:rsidP="00656DEA" w:rsidR="00AE2262">
      <w:pPr>
        <w:ind w:firstLine="720"/>
        <w:jc w:val="both"/>
        <w:rPr>
          <w:sz w:val="24"/>
        </w:rPr>
      </w:pPr>
      <w:r>
        <w:rPr>
          <w:sz w:val="24"/>
        </w:rPr>
        <w:t>Privremena</w:t>
      </w:r>
      <w:r w:rsidR="00B3118C">
        <w:rPr>
          <w:sz w:val="24"/>
        </w:rPr>
        <w:t xml:space="preserve"> steč. upravitelj</w:t>
      </w:r>
      <w:r>
        <w:rPr>
          <w:sz w:val="24"/>
        </w:rPr>
        <w:t>ica svoje izvješće podnijela</w:t>
      </w:r>
      <w:r w:rsidR="00B3118C">
        <w:rPr>
          <w:sz w:val="24"/>
        </w:rPr>
        <w:t xml:space="preserve"> je</w:t>
      </w:r>
      <w:r w:rsidR="008639E7">
        <w:rPr>
          <w:sz w:val="24"/>
        </w:rPr>
        <w:t xml:space="preserve"> u </w:t>
      </w:r>
      <w:r>
        <w:rPr>
          <w:sz w:val="24"/>
        </w:rPr>
        <w:t>pisani</w:t>
      </w:r>
      <w:r w:rsidR="00260335">
        <w:rPr>
          <w:sz w:val="24"/>
        </w:rPr>
        <w:t xml:space="preserve">m </w:t>
      </w:r>
      <w:r>
        <w:rPr>
          <w:sz w:val="24"/>
        </w:rPr>
        <w:t>podnescima</w:t>
      </w:r>
      <w:r w:rsidR="008639E7">
        <w:rPr>
          <w:sz w:val="24"/>
        </w:rPr>
        <w:t xml:space="preserve"> od</w:t>
      </w:r>
      <w:r w:rsidR="00BC73A6">
        <w:rPr>
          <w:sz w:val="24"/>
        </w:rPr>
        <w:t xml:space="preserve"> </w:t>
      </w:r>
      <w:r>
        <w:rPr>
          <w:sz w:val="24"/>
        </w:rPr>
        <w:t>12.04.</w:t>
      </w:r>
      <w:r w:rsidR="00BC73A6">
        <w:rPr>
          <w:sz w:val="24"/>
        </w:rPr>
        <w:t>2017.</w:t>
      </w:r>
      <w:r w:rsidR="00040377">
        <w:rPr>
          <w:sz w:val="24"/>
        </w:rPr>
        <w:t>g.</w:t>
      </w:r>
      <w:r w:rsidR="00B3118C">
        <w:rPr>
          <w:sz w:val="24"/>
        </w:rPr>
        <w:t xml:space="preserve"> </w:t>
      </w:r>
      <w:r>
        <w:rPr>
          <w:sz w:val="24"/>
        </w:rPr>
        <w:t xml:space="preserve">i </w:t>
      </w:r>
      <w:r w:rsidR="00AE2262">
        <w:rPr>
          <w:sz w:val="24"/>
        </w:rPr>
        <w:t>10.10.2017.g. te na ročištu održanom 18.rujna 2017.g.</w:t>
      </w:r>
    </w:p>
    <w:p w:rsidRDefault="00AE2262" w:rsidP="00237A95" w:rsidR="00B928F5">
      <w:pPr>
        <w:ind w:firstLine="720"/>
        <w:jc w:val="both"/>
        <w:rPr>
          <w:sz w:val="24"/>
        </w:rPr>
      </w:pPr>
      <w:r>
        <w:rPr>
          <w:sz w:val="24"/>
        </w:rPr>
        <w:t>U izvješćima navodi da nije uspjela stupiti u kontakt sa zakonskim zastupnikom budući isti prebiva na području BiH</w:t>
      </w:r>
      <w:r w:rsidR="00237A95">
        <w:rPr>
          <w:sz w:val="24"/>
        </w:rPr>
        <w:t>, tako da je podatke prikupljala</w:t>
      </w:r>
      <w:r w:rsidR="001C5128">
        <w:rPr>
          <w:sz w:val="24"/>
        </w:rPr>
        <w:t xml:space="preserve"> temeljem </w:t>
      </w:r>
      <w:r w:rsidR="00040377">
        <w:rPr>
          <w:sz w:val="24"/>
        </w:rPr>
        <w:t xml:space="preserve">javno </w:t>
      </w:r>
      <w:r w:rsidR="007D61ED">
        <w:rPr>
          <w:sz w:val="24"/>
        </w:rPr>
        <w:t>dostupnih</w:t>
      </w:r>
      <w:r w:rsidR="00040377">
        <w:rPr>
          <w:sz w:val="24"/>
        </w:rPr>
        <w:t xml:space="preserve"> podataka i</w:t>
      </w:r>
      <w:r w:rsidR="007D61ED">
        <w:rPr>
          <w:sz w:val="24"/>
        </w:rPr>
        <w:t>z javnih registara i upisnika.</w:t>
      </w:r>
    </w:p>
    <w:p w:rsidRDefault="00040377" w:rsidP="00013081" w:rsidR="007D61ED">
      <w:pPr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7D61ED">
        <w:rPr>
          <w:sz w:val="24"/>
        </w:rPr>
        <w:t xml:space="preserve">posljednjem objavljenom izvješću za 2015.g. dužnik evidentira dugotrajnu materijalnu imovinu u iznosu 290.438,00 kn i kratkotrajnu u iznosu 720.423,00 kn, od čega se iznos od 682.636,00 kn odnosi na nenaplaćena potraživanja, a ostatak na financijsku  imovinu. </w:t>
      </w:r>
    </w:p>
    <w:p w:rsidRDefault="007D61ED" w:rsidP="00013081" w:rsidR="008B2F3A">
      <w:pPr>
        <w:ind w:firstLine="720"/>
        <w:jc w:val="both"/>
        <w:rPr>
          <w:sz w:val="24"/>
        </w:rPr>
      </w:pPr>
      <w:r>
        <w:rPr>
          <w:sz w:val="24"/>
        </w:rPr>
        <w:t>Međutim, tvrdi da strukturu imovine iz dostupnih podataka nije moguće identificirati, a prema uvjerenju MUP-a utvrdila je da dužnik nije registriran kao vlasnik vozila, a prema potvrdi Općinskog suda u Slavonskom Brodu proizlazi da dužnik nije upisan niti kao vlasnik nekretnina</w:t>
      </w:r>
      <w:r w:rsidR="008B2F3A">
        <w:rPr>
          <w:sz w:val="24"/>
        </w:rPr>
        <w:t>, dok prema izvješću Porezne uprave PU Slavonski Brod proizlazi da u razdoblju od 2002.g. do 2017.g. dužnik nije prometovao nekretninama.</w:t>
      </w:r>
    </w:p>
    <w:p w:rsidRDefault="007D61ED" w:rsidP="00013081" w:rsidR="007D61ED">
      <w:pPr>
        <w:ind w:firstLine="720"/>
        <w:jc w:val="both"/>
        <w:rPr>
          <w:sz w:val="24"/>
        </w:rPr>
      </w:pPr>
      <w:r>
        <w:rPr>
          <w:sz w:val="24"/>
        </w:rPr>
        <w:t xml:space="preserve"> Obilaskom sjedišta dužnika </w:t>
      </w:r>
      <w:r w:rsidR="00365EE1">
        <w:rPr>
          <w:sz w:val="24"/>
        </w:rPr>
        <w:t xml:space="preserve">koje je upisano u sudskom registru, na navedenoj adresi nikoga nije zatekla niti na toj adresi postoji istaknuta tvrtka dužnika i nema imovine niti se odvija kakva djelatnost. Stoga je zaključila da s obzirom na prestanak odvijanja djelatnosti </w:t>
      </w:r>
      <w:r w:rsidR="00910B26">
        <w:rPr>
          <w:sz w:val="24"/>
        </w:rPr>
        <w:t>u</w:t>
      </w:r>
      <w:r w:rsidR="00365EE1">
        <w:rPr>
          <w:sz w:val="24"/>
        </w:rPr>
        <w:t xml:space="preserve"> 2015.g.</w:t>
      </w:r>
      <w:r w:rsidR="00910B26">
        <w:rPr>
          <w:sz w:val="24"/>
        </w:rPr>
        <w:t>,</w:t>
      </w:r>
      <w:r w:rsidR="00365EE1">
        <w:rPr>
          <w:sz w:val="24"/>
        </w:rPr>
        <w:t xml:space="preserve"> podaci  u zadnjem financijskom izvješću ne odražavaju realno stanje jer je očito da ne postoji materijalna imovina koja bi mogla ući u stečajnu masu, a u odnosu na nenaplaćena potraživanja</w:t>
      </w:r>
      <w:r w:rsidR="000B24BC">
        <w:rPr>
          <w:sz w:val="24"/>
        </w:rPr>
        <w:t xml:space="preserve"> </w:t>
      </w:r>
      <w:r w:rsidR="00910B26">
        <w:rPr>
          <w:sz w:val="24"/>
        </w:rPr>
        <w:t>ističe kako ista zasada nisu utuživa obzirom da ne postoje analitičke kartice iz kojih bi se utvrdili relevantni podaci i procjena naplativosti.</w:t>
      </w:r>
    </w:p>
    <w:p w:rsidRDefault="008B2F3A" w:rsidP="008B2F3A" w:rsidR="004D2401">
      <w:pPr>
        <w:ind w:firstLine="720"/>
        <w:jc w:val="both"/>
        <w:rPr>
          <w:sz w:val="24"/>
        </w:rPr>
      </w:pPr>
      <w:r>
        <w:rPr>
          <w:sz w:val="24"/>
        </w:rPr>
        <w:t>Iz navedenih razloga, predložila je</w:t>
      </w:r>
      <w:r w:rsidR="00013081">
        <w:rPr>
          <w:sz w:val="24"/>
        </w:rPr>
        <w:t xml:space="preserve"> sudu postupiti po </w:t>
      </w:r>
      <w:r w:rsidR="00D500C7">
        <w:rPr>
          <w:sz w:val="24"/>
        </w:rPr>
        <w:t>čl. 132 st. 1 SZ-a</w:t>
      </w:r>
      <w:r w:rsidR="00013081">
        <w:rPr>
          <w:sz w:val="24"/>
        </w:rPr>
        <w:t xml:space="preserve"> jer ocjenjuje da dužnik nema imovine kojom bi se mogli pokriti troškovi kako prethodnog, tako i </w:t>
      </w:r>
      <w:r w:rsidR="0003790D">
        <w:rPr>
          <w:sz w:val="24"/>
        </w:rPr>
        <w:t xml:space="preserve">otvorenog </w:t>
      </w:r>
      <w:r w:rsidR="00013081">
        <w:rPr>
          <w:sz w:val="24"/>
        </w:rPr>
        <w:t>stečajnog postupka</w:t>
      </w:r>
      <w:r w:rsidR="0003790D">
        <w:rPr>
          <w:sz w:val="24"/>
        </w:rPr>
        <w:t>.</w:t>
      </w:r>
    </w:p>
    <w:p w:rsidRDefault="0003790D" w:rsidP="008B2F3A" w:rsidR="0003790D">
      <w:pPr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8B2F3A">
        <w:rPr>
          <w:sz w:val="24"/>
        </w:rPr>
        <w:t>iz izvješća priv.stečajne upraviteljice</w:t>
      </w:r>
      <w:r w:rsidR="004D2401">
        <w:rPr>
          <w:sz w:val="24"/>
        </w:rPr>
        <w:t>, te podataka o</w:t>
      </w:r>
      <w:r w:rsidR="008B2F3A">
        <w:rPr>
          <w:sz w:val="24"/>
        </w:rPr>
        <w:t xml:space="preserve"> imovini koji su pribavljeni od ZK odjela Općinskog suda u Slav.Brodu, PU Brodsko-Posavske te MF Porezne uprave PU Slavonski Brod</w:t>
      </w:r>
      <w:r w:rsidR="009C6869">
        <w:rPr>
          <w:sz w:val="24"/>
        </w:rPr>
        <w:t xml:space="preserve">, </w:t>
      </w:r>
      <w:r>
        <w:rPr>
          <w:sz w:val="24"/>
        </w:rPr>
        <w:t>proizlazi da dužnik nije evidentiran kao vlasnik nekretnina i motornih vozila</w:t>
      </w:r>
      <w:r w:rsidR="008A2B42">
        <w:rPr>
          <w:sz w:val="24"/>
        </w:rPr>
        <w:t xml:space="preserve"> te da na adresi sjedišta dužnik </w:t>
      </w:r>
      <w:r w:rsidR="00115F0C">
        <w:rPr>
          <w:sz w:val="24"/>
        </w:rPr>
        <w:t xml:space="preserve">ne postoji imovina koji bi mogla ući u stečajnu masu, </w:t>
      </w:r>
      <w:r w:rsidR="008B2F3A">
        <w:rPr>
          <w:sz w:val="24"/>
        </w:rPr>
        <w:t xml:space="preserve">niti postoje knjigovodstveni podaci o analitici potraživanja,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 </w:t>
      </w:r>
      <w:r w:rsidR="0003790D">
        <w:rPr>
          <w:sz w:val="24"/>
        </w:rPr>
        <w:t xml:space="preserve">postupka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8D32B4">
        <w:rPr>
          <w:sz w:val="24"/>
        </w:rPr>
        <w:t>3</w:t>
      </w:r>
      <w:r w:rsidR="00AD0C9B">
        <w:rPr>
          <w:sz w:val="24"/>
        </w:rPr>
        <w:t>5.500</w:t>
      </w:r>
      <w:r w:rsidR="00BB3991">
        <w:rPr>
          <w:sz w:val="24"/>
        </w:rPr>
        <w:t>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910B26" w:rsidP="00BE08B1" w:rsidR="00910B26">
      <w:pPr>
        <w:jc w:val="both"/>
        <w:rPr>
          <w:sz w:val="24"/>
        </w:rPr>
      </w:pPr>
    </w:p>
    <w:p w:rsidRDefault="00910B26" w:rsidP="00BE08B1" w:rsidR="00910B26">
      <w:pPr>
        <w:jc w:val="both"/>
        <w:rPr>
          <w:sz w:val="24"/>
        </w:rPr>
      </w:pPr>
    </w:p>
    <w:p w:rsidRDefault="008B2F3A" w:rsidP="00BE08B1" w:rsidR="008B2F3A">
      <w:pPr>
        <w:jc w:val="both"/>
        <w:rPr>
          <w:sz w:val="24"/>
        </w:rPr>
      </w:pPr>
    </w:p>
    <w:p w:rsidRDefault="00910B26" w:rsidP="00910B26" w:rsidR="00910B26">
      <w:pPr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>
        <w:rPr>
          <w:sz w:val="24"/>
        </w:rPr>
        <w:t>2695/2016-14</w:t>
      </w:r>
    </w:p>
    <w:p w:rsidRDefault="00910B26" w:rsidP="00BE08B1" w:rsidR="00910B26">
      <w:pPr>
        <w:jc w:val="both"/>
        <w:rPr>
          <w:sz w:val="24"/>
        </w:rPr>
      </w:pPr>
    </w:p>
    <w:p w:rsidRDefault="00260335" w:rsidP="00BE08B1" w:rsidR="00260335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 xml:space="preserve">naknadu za knjigovodstvene usluge za vremensko razdoblje </w:t>
      </w:r>
      <w:r w:rsidR="0080193A">
        <w:rPr>
          <w:sz w:val="24"/>
          <w:szCs w:val="24"/>
        </w:rPr>
        <w:t>godinu dana</w:t>
      </w:r>
      <w:r>
        <w:rPr>
          <w:sz w:val="24"/>
          <w:szCs w:val="24"/>
        </w:rPr>
        <w:t xml:space="preserve"> trajanja stečajnog postupka u ukupnom iznosu </w:t>
      </w:r>
      <w:r w:rsidR="00AD0C9B">
        <w:rPr>
          <w:sz w:val="24"/>
          <w:szCs w:val="24"/>
        </w:rPr>
        <w:t>7.500</w:t>
      </w:r>
      <w:r>
        <w:rPr>
          <w:sz w:val="24"/>
          <w:szCs w:val="24"/>
        </w:rPr>
        <w:t>,00 kn, uzimajući u obzir da prosječna cijena mjesečne naknade za takve usluge iznosi 625,00 kn s obračunatim PDV-om, zatim bruto nagradu</w:t>
      </w:r>
      <w:r w:rsidR="00283ACD">
        <w:rPr>
          <w:sz w:val="24"/>
          <w:szCs w:val="24"/>
        </w:rPr>
        <w:t xml:space="preserve"> i stvarni trošak</w:t>
      </w:r>
      <w:r w:rsidR="008B2F3A">
        <w:rPr>
          <w:sz w:val="24"/>
          <w:szCs w:val="24"/>
        </w:rPr>
        <w:t xml:space="preserve"> stečajnoj upraviteljici</w:t>
      </w:r>
      <w:r>
        <w:rPr>
          <w:sz w:val="24"/>
          <w:szCs w:val="24"/>
        </w:rPr>
        <w:t xml:space="preserve"> </w:t>
      </w:r>
      <w:r w:rsidR="009C6869">
        <w:rPr>
          <w:sz w:val="24"/>
          <w:szCs w:val="24"/>
        </w:rPr>
        <w:t>10</w:t>
      </w:r>
      <w:r>
        <w:rPr>
          <w:sz w:val="24"/>
          <w:szCs w:val="24"/>
        </w:rPr>
        <w:t>.000,00 kn, obračunatu prema Uredbi o kriterijima i načinu obračuna plaćanja nagrade stečajn</w:t>
      </w:r>
      <w:r w:rsidR="00AD0C9B">
        <w:rPr>
          <w:sz w:val="24"/>
          <w:szCs w:val="24"/>
        </w:rPr>
        <w:t>im upraviteljima (NN br.105/15)</w:t>
      </w:r>
      <w:r w:rsidR="008B2F3A">
        <w:rPr>
          <w:sz w:val="24"/>
          <w:szCs w:val="24"/>
        </w:rPr>
        <w:t xml:space="preserve">, sudski troškovi </w:t>
      </w:r>
      <w:r w:rsidR="00110D4C">
        <w:rPr>
          <w:sz w:val="24"/>
          <w:szCs w:val="24"/>
        </w:rPr>
        <w:t xml:space="preserve">radi naplate novčanih tražbina </w:t>
      </w:r>
      <w:r w:rsidR="008D32B4">
        <w:rPr>
          <w:sz w:val="24"/>
          <w:szCs w:val="24"/>
        </w:rPr>
        <w:t>10.000,00 kn s obzirom na vrijednost kratkotrajne imovine koja se odnosi na nenaplaćena potraživanja, a iskazana su u zadnje objavljenom financijskom izvješću za 2015.g. (682.636,00 kn)</w:t>
      </w:r>
      <w:r w:rsidR="00AD0C9B">
        <w:rPr>
          <w:sz w:val="24"/>
          <w:szCs w:val="24"/>
        </w:rPr>
        <w:t xml:space="preserve"> </w:t>
      </w:r>
      <w:r w:rsidR="00494601">
        <w:rPr>
          <w:sz w:val="24"/>
          <w:szCs w:val="24"/>
        </w:rPr>
        <w:t xml:space="preserve">i </w:t>
      </w:r>
      <w:r w:rsidR="00AD0C9B">
        <w:rPr>
          <w:sz w:val="24"/>
          <w:szCs w:val="24"/>
        </w:rPr>
        <w:t>5</w:t>
      </w:r>
      <w:r w:rsidR="005622AA">
        <w:rPr>
          <w:sz w:val="24"/>
          <w:szCs w:val="24"/>
        </w:rPr>
        <w:t>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9C6869">
        <w:rPr>
          <w:sz w:val="24"/>
          <w:szCs w:val="24"/>
        </w:rPr>
        <w:t>.</w:t>
      </w:r>
    </w:p>
    <w:p w:rsidRDefault="0053062A" w:rsidP="00690227" w:rsidR="005708F9">
      <w:pPr>
        <w:jc w:val="both"/>
        <w:rPr>
          <w:sz w:val="24"/>
        </w:rPr>
      </w:pPr>
      <w:r>
        <w:rPr>
          <w:sz w:val="24"/>
          <w:szCs w:val="24"/>
        </w:rPr>
        <w:tab/>
        <w:t>U troškove ulaze i troškovi prethodnog postupka za koji nisu predujmljena novčana sredstva, a nastali troškovi odnose se na bruto nagradu privr. steč.u</w:t>
      </w:r>
      <w:r w:rsidR="009C6869">
        <w:rPr>
          <w:sz w:val="24"/>
          <w:szCs w:val="24"/>
        </w:rPr>
        <w:t>pravitelju u iznosu 3.000,00 kn.</w:t>
      </w:r>
    </w:p>
    <w:p w:rsidRDefault="003E76B2" w:rsidP="0080193A" w:rsidR="00237E0A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</w:t>
      </w: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AD0C9B">
        <w:rPr>
          <w:sz w:val="24"/>
        </w:rPr>
        <w:t>14.studenog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8D32B4" w:rsidP="00690227" w:rsidR="00294509">
      <w:pPr>
        <w:rPr>
          <w:sz w:val="24"/>
        </w:rPr>
      </w:pPr>
      <w:r>
        <w:rPr>
          <w:sz w:val="24"/>
        </w:rPr>
        <w:t>1. privremenoj steč.upraviteljici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3081"/>
    <w:rsid w:val="00017F78"/>
    <w:rsid w:val="00022727"/>
    <w:rsid w:val="0003642B"/>
    <w:rsid w:val="0003790D"/>
    <w:rsid w:val="00040377"/>
    <w:rsid w:val="000434BF"/>
    <w:rsid w:val="00095335"/>
    <w:rsid w:val="000A289C"/>
    <w:rsid w:val="000A622E"/>
    <w:rsid w:val="000B24BC"/>
    <w:rsid w:val="000B2BD3"/>
    <w:rsid w:val="000B7E38"/>
    <w:rsid w:val="000C52F6"/>
    <w:rsid w:val="00110D4C"/>
    <w:rsid w:val="00112D83"/>
    <w:rsid w:val="00115F0C"/>
    <w:rsid w:val="001230A5"/>
    <w:rsid w:val="0013539E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C5128"/>
    <w:rsid w:val="001E09A4"/>
    <w:rsid w:val="001E23F7"/>
    <w:rsid w:val="001F1FBC"/>
    <w:rsid w:val="002022EF"/>
    <w:rsid w:val="00205672"/>
    <w:rsid w:val="00207B1C"/>
    <w:rsid w:val="002153BA"/>
    <w:rsid w:val="00220803"/>
    <w:rsid w:val="00237A95"/>
    <w:rsid w:val="00237E0A"/>
    <w:rsid w:val="00245CDF"/>
    <w:rsid w:val="00252EAA"/>
    <w:rsid w:val="00260335"/>
    <w:rsid w:val="00265332"/>
    <w:rsid w:val="00283ACD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65EE1"/>
    <w:rsid w:val="0037201D"/>
    <w:rsid w:val="003740AB"/>
    <w:rsid w:val="003776D8"/>
    <w:rsid w:val="0038154A"/>
    <w:rsid w:val="0038293C"/>
    <w:rsid w:val="003867B6"/>
    <w:rsid w:val="003B6025"/>
    <w:rsid w:val="003C12B7"/>
    <w:rsid w:val="003D2013"/>
    <w:rsid w:val="003E76B2"/>
    <w:rsid w:val="003F4C85"/>
    <w:rsid w:val="00411835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2401"/>
    <w:rsid w:val="004D30A4"/>
    <w:rsid w:val="004D62E7"/>
    <w:rsid w:val="004D7187"/>
    <w:rsid w:val="005012AB"/>
    <w:rsid w:val="005067D6"/>
    <w:rsid w:val="00514E06"/>
    <w:rsid w:val="005212F4"/>
    <w:rsid w:val="0053062A"/>
    <w:rsid w:val="005347BD"/>
    <w:rsid w:val="00534BAC"/>
    <w:rsid w:val="00552AD3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04A7"/>
    <w:rsid w:val="00593414"/>
    <w:rsid w:val="005D1754"/>
    <w:rsid w:val="005D3663"/>
    <w:rsid w:val="005E5CB4"/>
    <w:rsid w:val="005F314D"/>
    <w:rsid w:val="005F3ED6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C7DF2"/>
    <w:rsid w:val="006D728C"/>
    <w:rsid w:val="006E2C85"/>
    <w:rsid w:val="00700876"/>
    <w:rsid w:val="00712442"/>
    <w:rsid w:val="00716263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622E"/>
    <w:rsid w:val="007C7270"/>
    <w:rsid w:val="007D61ED"/>
    <w:rsid w:val="007D6D92"/>
    <w:rsid w:val="007E2133"/>
    <w:rsid w:val="007E473A"/>
    <w:rsid w:val="007F114F"/>
    <w:rsid w:val="007F42E6"/>
    <w:rsid w:val="0080193A"/>
    <w:rsid w:val="008123B2"/>
    <w:rsid w:val="008201BD"/>
    <w:rsid w:val="00824DD5"/>
    <w:rsid w:val="00825587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A2B42"/>
    <w:rsid w:val="008B2F3A"/>
    <w:rsid w:val="008B3F54"/>
    <w:rsid w:val="008D32B4"/>
    <w:rsid w:val="008E5007"/>
    <w:rsid w:val="008E73E3"/>
    <w:rsid w:val="00906CDA"/>
    <w:rsid w:val="00910B26"/>
    <w:rsid w:val="0091119D"/>
    <w:rsid w:val="009154DF"/>
    <w:rsid w:val="00916D6B"/>
    <w:rsid w:val="00954C94"/>
    <w:rsid w:val="00961E43"/>
    <w:rsid w:val="0097015F"/>
    <w:rsid w:val="009861AF"/>
    <w:rsid w:val="009A7D68"/>
    <w:rsid w:val="009B56B6"/>
    <w:rsid w:val="009C323B"/>
    <w:rsid w:val="009C6869"/>
    <w:rsid w:val="009D5408"/>
    <w:rsid w:val="009F5F0D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D0C9B"/>
    <w:rsid w:val="00AE226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15D5"/>
    <w:rsid w:val="00B87528"/>
    <w:rsid w:val="00B8778E"/>
    <w:rsid w:val="00B928F5"/>
    <w:rsid w:val="00BB3991"/>
    <w:rsid w:val="00BC73A6"/>
    <w:rsid w:val="00BC7BA0"/>
    <w:rsid w:val="00BD703D"/>
    <w:rsid w:val="00BD724E"/>
    <w:rsid w:val="00BE08B1"/>
    <w:rsid w:val="00BE0E92"/>
    <w:rsid w:val="00BF4101"/>
    <w:rsid w:val="00C132F9"/>
    <w:rsid w:val="00C4388D"/>
    <w:rsid w:val="00C7319C"/>
    <w:rsid w:val="00C85BA6"/>
    <w:rsid w:val="00C91825"/>
    <w:rsid w:val="00C91D78"/>
    <w:rsid w:val="00C91DED"/>
    <w:rsid w:val="00C9224D"/>
    <w:rsid w:val="00CB33B2"/>
    <w:rsid w:val="00CC38D4"/>
    <w:rsid w:val="00D0112B"/>
    <w:rsid w:val="00D166E3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B5494"/>
    <w:rsid w:val="00DD1B66"/>
    <w:rsid w:val="00DD2729"/>
    <w:rsid w:val="00DF2EDA"/>
    <w:rsid w:val="00E02C3D"/>
    <w:rsid w:val="00E0656A"/>
    <w:rsid w:val="00E10D94"/>
    <w:rsid w:val="00E15816"/>
    <w:rsid w:val="00E3599E"/>
    <w:rsid w:val="00E37F2C"/>
    <w:rsid w:val="00E46541"/>
    <w:rsid w:val="00E51BA1"/>
    <w:rsid w:val="00E75014"/>
    <w:rsid w:val="00E751FB"/>
    <w:rsid w:val="00E77DA4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5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5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138155.04</izvorni_sadrzaj>
    <derivirana_varijabla naziv="DomainObject.Predmet.InicijalnaVrijednost_1">138155.04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KTP industrijska postrojenja d.o.o. za proizvodnju i usluge</izvorni_sadrzaj>
    <derivirana_varijabla naziv="DomainObject.Predmet.ProtustrankaFormated_1">  KTP industrijska postrojenja d.o.o. za proizvodnju i usluge</derivirana_varijabla>
  </DomainObject.Predmet.ProtustrankaFormated>
  <DomainObject.Predmet.ProtustrankaFormatedOIB>
    <izvorni_sadrzaj>  KTP industrijska postrojenja d.o.o. za proizvodnju i usluge, OIB 90913166791</izvorni_sadrzaj>
    <derivirana_varijabla naziv="DomainObject.Predmet.ProtustrankaFormatedOIB_1">  KTP industrijska postrojenja d.o.o. za proizvodnju i usluge, OIB 90913166791</derivirana_varijabla>
  </DomainObject.Predmet.ProtustrankaFormatedOIB>
  <DomainObject.Predmet.ProtustrankaFormatedWithAdress>
    <izvorni_sadrzaj> KTP industrijska postrojenja d.o.o. za proizvodnju i usluge, Dr. Mile Budaka 1, 35000 Slavonski Brod</izvorni_sadrzaj>
    <derivirana_varijabla naziv="DomainObject.Predmet.ProtustrankaFormatedWithAdress_1"> KTP industrijska postrojenja d.o.o. za proizvodnju i usluge, Dr. Mile Budaka 1, 35000 Slavonski Brod</derivirana_varijabla>
  </DomainObject.Predmet.ProtustrankaFormatedWithAdress>
  <DomainObject.Predmet.ProtustrankaFormatedWithAdressOIB>
    <izvorni_sadrzaj> KTP industrijska postrojenja d.o.o. za proizvodnju i usluge, OIB 90913166791, Dr. Mile Budaka 1, 35000 Slavonski Brod</izvorni_sadrzaj>
    <derivirana_varijabla naziv="DomainObject.Predmet.ProtustrankaFormatedWithAdressOIB_1"> KTP industrijska postrojenja d.o.o. za proizvodnju i usluge, OIB 90913166791, Dr. Mile Budaka 1, 35000 Slavonski Brod</derivirana_varijabla>
  </DomainObject.Predmet.ProtustrankaFormatedWithAdressOIB>
  <DomainObject.Predmet.ProtustrankaWithAdress>
    <izvorni_sadrzaj>KTP industrijska postrojenja d.o.o. za proizvodnju i usluge Dr. Mile Budaka 1, 35000 Slavonski Brod</izvorni_sadrzaj>
    <derivirana_varijabla naziv="DomainObject.Predmet.ProtustrankaWithAdress_1">KTP industrijska postrojenja d.o.o. za proizvodnju i usluge Dr. Mile Budaka 1, 35000 Slavonski Brod</derivirana_varijabla>
  </DomainObject.Predmet.ProtustrankaWithAdress>
  <DomainObject.Predmet.ProtustrankaWithAdressOIB>
    <izvorni_sadrzaj>KTP industrijska postrojenja d.o.o. za proizvodnju i usluge, OIB 90913166791, Dr. Mile Budaka 1, 35000 Slavonski Brod</izvorni_sadrzaj>
    <derivirana_varijabla naziv="DomainObject.Predmet.ProtustrankaWithAdressOIB_1">KTP industrijska postrojenja d.o.o. za proizvodnju i usluge, OIB 90913166791, Dr. Mile Budaka 1, 35000 Slavonski Brod</derivirana_varijabla>
  </DomainObject.Predmet.ProtustrankaWithAdressOIB>
  <DomainObject.Predmet.ProtustrankaNazivFormated>
    <izvorni_sadrzaj>KTP industrijska postrojenja d.o.o. za proizvodnju i usluge</izvorni_sadrzaj>
    <derivirana_varijabla naziv="DomainObject.Predmet.ProtustrankaNazivFormated_1">KTP industrijska postrojenja d.o.o. za proizvodnju i usluge</derivirana_varijabla>
  </DomainObject.Predmet.ProtustrankaNazivFormated>
  <DomainObject.Predmet.ProtustrankaNazivFormatedOIB>
    <izvorni_sadrzaj>KTP industrijska postrojenja d.o.o. za proizvodnju i usluge, OIB 90913166791</izvorni_sadrzaj>
    <derivirana_varijabla naziv="DomainObject.Predmet.ProtustrankaNazivFormatedOIB_1">KTP industrijska postrojenja d.o.o. za proizvodnju i usluge, OIB 90913166791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KTP industrijska postrojenja d.o.o. za proizvodnju i usluge</item>
    </izvorni_sadrzaj>
    <derivirana_varijabla naziv="DomainObject.Predmet.ProtuStrankaListFormated_1">
      <item>KTP industrijska postrojenja d.o.o. za proizvodnju i usluge</item>
    </derivirana_varijabla>
  </DomainObject.Predmet.ProtuStrankaListFormated>
  <DomainObject.Predmet.ProtuStrankaListFormatedOIB>
    <izvorni_sadrzaj>
      <item>KTP industrijska postrojenja d.o.o. za proizvodnju i usluge, OIB 90913166791</item>
    </izvorni_sadrzaj>
    <derivirana_varijabla naziv="DomainObject.Predmet.ProtuStrankaListFormatedOIB_1">
      <item>KTP industrijska postrojenja d.o.o. za proizvodnju i usluge, OIB 90913166791</item>
    </derivirana_varijabla>
  </DomainObject.Predmet.ProtuStrankaListFormatedOIB>
  <DomainObject.Predmet.ProtuStrankaListFormatedWithAdress>
    <izvorni_sadrzaj>
      <item>KTP industrijska postrojenja d.o.o. za proizvodnju i usluge, Dr. Mile Budaka 1, 35000 Slavonski Brod</item>
    </izvorni_sadrzaj>
    <derivirana_varijabla naziv="DomainObject.Predmet.ProtuStrankaListFormatedWithAdress_1">
      <item>KTP industrijska postrojenja d.o.o. za proizvodnju i usluge, Dr. Mile Budaka 1, 35000 Slavonski Brod</item>
    </derivirana_varijabla>
  </DomainObject.Predmet.ProtuStrankaListFormatedWithAdress>
  <DomainObject.Predmet.ProtuStrankaListFormatedWithAdressOIB>
    <izvorni_sadrzaj>
      <item>KTP industrijska postrojenja d.o.o. za proizvodnju i usluge, OIB 90913166791, Dr. Mile Budaka 1, 35000 Slavonski Brod</item>
    </izvorni_sadrzaj>
    <derivirana_varijabla naziv="DomainObject.Predmet.ProtuStrankaListFormatedWithAdressOIB_1">
      <item>KTP industrijska postrojenja d.o.o. za proizvodnju i usluge, OIB 90913166791, Dr. Mile Budaka 1, 35000 Slavonski Brod</item>
    </derivirana_varijabla>
  </DomainObject.Predmet.ProtuStrankaListFormatedWithAdressOIB>
  <DomainObject.Predmet.ProtuStrankaListNazivFormated>
    <izvorni_sadrzaj>
      <item>KTP industrijska postrojenja d.o.o. za proizvodnju i usluge</item>
    </izvorni_sadrzaj>
    <derivirana_varijabla naziv="DomainObject.Predmet.ProtuStrankaListNazivFormated_1">
      <item>KTP industrijska postrojenja d.o.o. za proizvodnju i usluge</item>
    </derivirana_varijabla>
  </DomainObject.Predmet.ProtuStrankaListNazivFormated>
  <DomainObject.Predmet.ProtuStrankaListNazivFormatedOIB>
    <izvorni_sadrzaj>
      <item>KTP industrijska postrojenja d.o.o. za proizvodnju i usluge, OIB 90913166791</item>
    </izvorni_sadrzaj>
    <derivirana_varijabla naziv="DomainObject.Predmet.ProtuStrankaListNazivFormatedOIB_1">
      <item>KTP industrijska postrojenja d.o.o. za proizvodnju i usluge, OIB 90913166791</item>
    </derivirana_varijabla>
  </DomainObject.Predmet.ProtuStrankaListNazivFormatedOIB>
  <DomainObject.Predmet.OstaliListFormated>
    <izvorni_sadrzaj>
      <item>VLADICA MILANOVIĆ</item>
      <item>MARGARETA BONDŽA</item>
    </izvorni_sadrzaj>
    <derivirana_varijabla naziv="DomainObject.Predmet.OstaliListFormated_1">
      <item>VLADICA MILANOVIĆ</item>
      <item>MARGARETA BONDŽA</item>
    </derivirana_varijabla>
  </DomainObject.Predmet.OstaliListFormated>
  <DomainObject.Predmet.OstaliListFormatedOIB>
    <izvorni_sadrzaj>
      <item>VLADICA MILANOVIĆ, OIB 04125250413</item>
      <item>MARGARETA BONDŽA</item>
    </izvorni_sadrzaj>
    <derivirana_varijabla naziv="DomainObject.Predmet.OstaliListFormatedOIB_1">
      <item>VLADICA MILANOVIĆ, OIB 04125250413</item>
      <item>MARGARETA BONDŽA</item>
    </derivirana_varijabla>
  </DomainObject.Predmet.OstaliListFormatedOIB>
  <DomainObject.Predmet.OstaliListFormatedWithAdress>
    <izvorni_sadrzaj>
      <item>VLADICA MILANOVIĆ, Omladinska 1, Derventa</item>
      <item>MARGARETA BONDŽA</item>
    </izvorni_sadrzaj>
    <derivirana_varijabla naziv="DomainObject.Predmet.OstaliListFormatedWithAdress_1">
      <item>VLADICA MILANOVIĆ, Omladinska 1, Derventa</item>
      <item>MARGARETA BONDŽA</item>
    </derivirana_varijabla>
  </DomainObject.Predmet.OstaliListFormatedWithAdress>
  <DomainObject.Predmet.OstaliListFormatedWithAdressOIB>
    <izvorni_sadrzaj>
      <item>VLADICA MILANOVIĆ, OIB 04125250413, Omladinska 1, Derventa</item>
      <item>MARGARETA BONDŽA</item>
    </izvorni_sadrzaj>
    <derivirana_varijabla naziv="DomainObject.Predmet.OstaliListFormatedWithAdressOIB_1">
      <item>VLADICA MILANOVIĆ, OIB 04125250413, Omladinska 1, Derventa</item>
      <item>MARGARETA BONDŽA</item>
    </derivirana_varijabla>
  </DomainObject.Predmet.OstaliListFormatedWithAdressOIB>
  <DomainObject.Predmet.OstaliListNazivFormated>
    <izvorni_sadrzaj>
      <item>VLADICA MILANOVIĆ</item>
      <item>MARGARETA BONDŽA</item>
    </izvorni_sadrzaj>
    <derivirana_varijabla naziv="DomainObject.Predmet.OstaliListNazivFormated_1">
      <item>VLADICA MILANOVIĆ</item>
      <item>MARGARETA BONDŽA</item>
    </derivirana_varijabla>
  </DomainObject.Predmet.OstaliListNazivFormated>
  <DomainObject.Predmet.OstaliListNazivFormatedOIB>
    <izvorni_sadrzaj>
      <item>VLADICA MILANOVIĆ, OIB 04125250413</item>
      <item>MARGARETA BONDŽA</item>
    </izvorni_sadrzaj>
    <derivirana_varijabla naziv="DomainObject.Predmet.OstaliListNazivFormatedOIB_1">
      <item>VLADICA MILANOVIĆ, OIB 04125250413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KTP industrijska postrojenja d.o.o. za proizvodnju i usluge</izvorni_sadrzaj>
    <derivirana_varijabla naziv="DomainObject.Predmet.ProtustrankaIDrugi_1">KTP industrijska postrojenja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KTP industrijska postrojenja d.o.o. za proizvodnju i usluge, OIB 90913166791, Dr. Mile Budaka 1, 35000 Slavonski Brod</izvorni_sadrzaj>
    <derivirana_varijabla naziv="DomainObject.Predmet.ProtustrankaIDrugiAdressOIB_1">KTP industrijska postrojenja d.o.o. za proizvodnju i usluge, OIB 90913166791,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KTP industrijska postrojenja d.o.o. za proizvodnju i usluge</item>
      <item>VLADICA MILANOVIĆ</item>
      <item>MARGARETA BONDŽA</item>
    </izvorni_sadrzaj>
    <derivirana_varijabla naziv="DomainObject.Predmet.SudioniciListNaziv_1">
      <item>Financijska agencija</item>
      <item>KTP industrijska postrojenja d.o.o. za proizvodnju i usluge</item>
      <item>VLADICA MILANOVIĆ</item>
      <item>MARGARETA BONDŽA</item>
    </derivirana_varijabla>
  </DomainObject.Predmet.SudioniciListNaziv>
  <DomainObject.Predmet.SudioniciListAdressOIB>
    <izvorni_sadrzaj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izvorni_sadrzaj>
    <derivirana_varijabla naziv="DomainObject.Predmet.SudioniciListAdressOIB_1"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90913166791</item>
      <item>, OIB 04125250413</item>
      <item>, OIB null</item>
    </izvorni_sadrzaj>
    <derivirana_varijabla naziv="DomainObject.Predmet.SudioniciListNazivOIB_1">
      <item>, OIB 85821130368</item>
      <item>, OIB 90913166791</item>
      <item>, OIB 04125250413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1113</properties:Words>
  <properties:Characters>6334</properties:Characters>
  <properties:Lines>137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2017-11-14T12:01:00Z</dcterms:created>
  <dc:creator>Trgovacki sud</dc:creator>
  <cp:lastModifiedBy>wsadmin</cp:lastModifiedBy>
  <cp:lastPrinted>2017-07-21T11:50:00Z</cp:lastPrinted>
  <dcterms:modified xmlns:xsi="http://www.w3.org/2001/XMLSchema-instance" xsi:type="dcterms:W3CDTF">2017-11-14T12:40:00Z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