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a0e0" w14:paraId="63ba0e0" w:rsidRDefault="00040FFE" w:rsidP="00040FFE" w:rsidR="00040FFE">
      <w:pPr>
        <w15:collapsed w:val="false"/>
      </w:pPr>
      <w:bookmarkStart w:name="_GoBack" w:id="0"/>
      <w:bookmarkEnd w:id="0"/>
    </w:p>
    <w:p w:rsidRDefault="00301EA5" w:rsidP="00040FFE" w:rsidR="00040FFE"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SLAVONSKOM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  <w:t xml:space="preserve">  BROJ: 2/St-329/2017-11</w:t>
      </w:r>
    </w:p>
    <w:p w:rsidRDefault="00040FFE" w:rsidP="00040FFE" w:rsidR="00040FFE"/>
    <w:p w:rsidRDefault="00301EA5" w:rsidP="00040FFE" w:rsidR="00301EA5"/>
    <w:p w:rsidRDefault="00040FFE" w:rsidP="00040FFE" w:rsidR="00040FFE">
      <w:r>
        <w:t xml:space="preserve">                                                            R  J  E  Š  E  N  J  E                                          </w:t>
      </w:r>
    </w:p>
    <w:p w:rsidRDefault="00040FFE" w:rsidP="00040FFE" w:rsidR="00040FFE"/>
    <w:p w:rsidRDefault="00301EA5" w:rsidP="00040FFE" w:rsidR="00301EA5"/>
    <w:p w:rsidRDefault="00040FFE" w:rsidP="00040FFE" w:rsidR="00040FFE">
      <w:r>
        <w:tab/>
        <w:t>TRGOVAČKI SUD U OSIJEKU, STALNA SLUŽBA U SLAVONSKOM BRODU, po  sucu Davorinu Pavičić,  povodom zahtjeva  Financijske agencije nad dužnikom ANA – KARLO d.o.o., OIB: 41237015386 sa sjedištem u NOVI VAROŠ 91, STARA GRADIŠKA, dana 24. listopada 2017.</w:t>
      </w:r>
    </w:p>
    <w:p w:rsidRDefault="00040FFE" w:rsidP="00040FFE" w:rsidR="00040FFE">
      <w:pPr>
        <w:jc w:val="center"/>
      </w:pPr>
      <w:r>
        <w:t>r i j e š i o  j e</w:t>
      </w:r>
    </w:p>
    <w:p w:rsidRDefault="00040FFE" w:rsidP="00040FFE" w:rsidR="00040FFE">
      <w:pPr>
        <w:jc w:val="center"/>
      </w:pPr>
    </w:p>
    <w:p w:rsidRDefault="00040FFE" w:rsidP="00C80329" w:rsidR="00040FFE">
      <w:pPr>
        <w:pStyle w:val="Odlomakpopisa"/>
        <w:numPr>
          <w:ilvl w:val="0"/>
          <w:numId w:val="1"/>
        </w:numPr>
        <w:jc w:val="both"/>
      </w:pPr>
      <w:r>
        <w:t xml:space="preserve">Otvara se stečajni postupak nad dužnikom </w:t>
      </w:r>
      <w:r w:rsidR="00C80329" w:rsidRPr="00C80329">
        <w:t>ANA – KARLO d.o.o., OIB: 41237015386 sa sjedištem u NOVI VAROŠ 91, STARA GRADIŠKA</w:t>
      </w:r>
      <w:r>
        <w:t xml:space="preserve"> dana </w:t>
      </w:r>
      <w:r w:rsidR="00C80329">
        <w:t>24</w:t>
      </w:r>
      <w:r>
        <w:t xml:space="preserve">. </w:t>
      </w:r>
      <w:r w:rsidR="00C80329">
        <w:t>listopada</w:t>
      </w:r>
      <w:r>
        <w:t xml:space="preserve"> 2017. </w:t>
      </w:r>
      <w:r w:rsidRPr="00301EA5">
        <w:rPr>
          <w:color w:themeColor="text1" w:val="000000"/>
        </w:rPr>
        <w:t xml:space="preserve">u </w:t>
      </w:r>
      <w:r w:rsidR="00301EA5" w:rsidRPr="00301EA5">
        <w:rPr>
          <w:color w:themeColor="text1" w:val="000000"/>
        </w:rPr>
        <w:t>14</w:t>
      </w:r>
      <w:r w:rsidRPr="00301EA5">
        <w:rPr>
          <w:color w:themeColor="text1" w:val="000000"/>
        </w:rPr>
        <w:t>,</w:t>
      </w:r>
      <w:r w:rsidR="00BF6F2A">
        <w:rPr>
          <w:color w:themeColor="text1" w:val="000000"/>
        </w:rPr>
        <w:t>05</w:t>
      </w:r>
      <w:r w:rsidRPr="00301EA5">
        <w:rPr>
          <w:color w:themeColor="text1" w:val="000000"/>
        </w:rPr>
        <w:t xml:space="preserve"> sati.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Za stečajnog upravitelja se imenuje </w:t>
      </w:r>
      <w:r w:rsidR="00301EA5" w:rsidRPr="00301EA5">
        <w:rPr>
          <w:color w:themeColor="text1" w:val="000000"/>
        </w:rPr>
        <w:t>Slavko Marinac, Kralja Krešimira 53, Požega, OIB: 37776084692.</w:t>
      </w:r>
    </w:p>
    <w:p w:rsidRDefault="00040FFE" w:rsidP="00C80329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C80329" w:rsidRPr="00C80329">
        <w:t>ANA – KARLO d.o.o., OIB: 41237015386 sa sjedištem u NOVI VAROŠ 91, STARA GRADIŠKA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Ovo rješenje se objavljuje na e-Oglasnoj ploči, a 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040FFE" w:rsidR="00040FFE">
      <w:pPr>
        <w:jc w:val="center"/>
      </w:pPr>
    </w:p>
    <w:p w:rsidRDefault="00040FFE" w:rsidP="00040FFE" w:rsidR="00040FFE">
      <w:pPr>
        <w:jc w:val="center"/>
      </w:pPr>
    </w:p>
    <w:p w:rsidRDefault="00301EA5" w:rsidP="00040FFE" w:rsidR="00301EA5">
      <w:pPr>
        <w:jc w:val="center"/>
      </w:pPr>
    </w:p>
    <w:p w:rsidRDefault="00301EA5" w:rsidP="00040FFE" w:rsidR="00301EA5">
      <w:pPr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lastRenderedPageBreak/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  <w:jc w:val="both"/>
      </w:pPr>
      <w:r>
        <w:t>Prijedlog za pokreta</w:t>
      </w:r>
      <w:r w:rsidR="00C80329">
        <w:t>nje stečajnog postupka podnijela je Financijska agencija RC Osijek</w:t>
      </w:r>
      <w:r>
        <w:t>.</w:t>
      </w:r>
    </w:p>
    <w:p w:rsidRDefault="00040FFE" w:rsidP="00040FFE" w:rsidR="00040FFE">
      <w:pPr>
        <w:tabs>
          <w:tab w:pos="2733" w:val="left"/>
        </w:tabs>
        <w:jc w:val="both"/>
      </w:pPr>
      <w:r>
        <w:t xml:space="preserve">U prijedlogu navodi da </w:t>
      </w:r>
      <w:r w:rsidR="00C80329">
        <w:t xml:space="preserve">na dan 02. veljače 2017. dužnik ima evidentirane neizvršene osnove za plaćanje u neprekinutom razdoblju od 120 dana, ukupno 19.349,62 kn, te da stoga postoje razlozi za otvaranje stečajnog postupka, te da dužnik ima jednog zaposlenog. </w:t>
      </w:r>
      <w:r>
        <w:t xml:space="preserve">Sud je zakazao ročište radi utvrđivanje pretpostavke zatvaranje stečajnog postupka </w:t>
      </w:r>
      <w:r w:rsidR="00C80329">
        <w:t>za dan 15. rujna 2017. Na ročišt</w:t>
      </w:r>
      <w:r w:rsidR="00091489">
        <w:t>u je saslušan z.z. Josip Bedlek koji je iskazao da je u više navrata pokušao sanirati dugovanje ali se razbolio te nije u mogućnosti potraživanja sanirati. Dug se odnosi prema dobavljačima u manjem iznosu, a veći iznos prema Poreznoj upravi. Poduzeće ne posjeduje vrjednije pokretnine, nema nekretnina, ne posjedu</w:t>
      </w:r>
      <w:r w:rsidR="00997778">
        <w:t xml:space="preserve">je automobil, strojeve i slično, a iz bruto bilance je vidljivo da posluje s gubitkom. Također je sud pribavio i podatke o vlasništvu nekretnina, podatke o danima blokade od FINA-e iz koje proizlazi da je na dan 08. lipnja 2017. bio u blokadi 246 dana u ukupnom iznosu 19.690,00 kn. Sud je rješenjem St-329/2017-10 od 15. rujna 2017. pozvao vjerovnike dužnika te sve osobe koje imaju pravni interes da u roku od 15 dana od objave tog </w:t>
      </w:r>
      <w:r>
        <w:t>rješenja na e- Oglasnoj ploči predlože otvaranje stečajnog postupka te uplate predujam u iznosu od 30.000,00 kn za pokriće troškova tog postupka, a ako nitko ne predloži otvaranje postupka i ne predujmi sredstva za namirenje troškova tog postupka smatrat će se da je dužnik nesposoban za plaćanje te će se po službenog dužnosti donijeti rješenje o otvaranju i zaključenju stečajnog postupka s</w:t>
      </w:r>
      <w:r w:rsidR="00997778">
        <w:t xml:space="preserve">ukladno članku 132. i 133. SZ-a. </w:t>
      </w:r>
      <w:r>
        <w:t xml:space="preserve">Kako nitko od pozvanih nije predložio </w:t>
      </w:r>
      <w:r w:rsidR="00997778">
        <w:t>otvaranje</w:t>
      </w:r>
      <w:r>
        <w:t xml:space="preserve"> stečajnog postupka, a niti predujmio navedeni iznos to je sukladno članku 132. i 133. SZ-a uz odgovarajuću primjen</w:t>
      </w:r>
      <w:r w:rsidR="00997778">
        <w:t xml:space="preserve">u 286. do 292. Stečajnog zakona, odlučeno kao u izreci. </w:t>
      </w:r>
    </w:p>
    <w:p w:rsidRDefault="00040FFE" w:rsidP="00040FFE" w:rsidR="00040FFE">
      <w:pPr>
        <w:tabs>
          <w:tab w:pos="2733" w:val="left"/>
        </w:tabs>
        <w:jc w:val="both"/>
      </w:pP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997778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>
        <w:t>24</w:t>
      </w:r>
      <w:r w:rsidR="00040FFE">
        <w:t xml:space="preserve">. </w:t>
      </w:r>
      <w:r>
        <w:t>listopada</w:t>
      </w:r>
      <w:r w:rsidR="00040FFE">
        <w:t xml:space="preserve"> 2017.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997778" w:rsidP="00040FFE" w:rsidR="00997778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Dostaviti:</w:t>
      </w:r>
    </w:p>
    <w:p w:rsidRDefault="00040FFE" w:rsidP="00997778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Stečajnom upravitelju,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e-Oglasna ploča,</w:t>
      </w:r>
    </w:p>
    <w:p w:rsidRDefault="00997778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Bivšem z.z.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Predlagatelju </w:t>
      </w:r>
      <w:r w:rsidR="00997778">
        <w:t>FINA</w:t>
      </w:r>
    </w:p>
    <w:p w:rsidRDefault="00997778" w:rsidP="00040FFE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Zagrebačka banka</w:t>
      </w:r>
    </w:p>
    <w:p w:rsidRDefault="00040FFE" w:rsidP="00040FFE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Registru ovog suda nakon pravomoćnosti.</w:t>
      </w:r>
    </w:p>
    <w:p w:rsidRDefault="00040FFE" w:rsidP="00040FFE" w:rsidR="00040FFE"/>
    <w:p w:rsidRDefault="00040FFE" w:rsidP="00040FFE" w:rsidR="00040FFE"/>
    <w:p w:rsidRDefault="00341A6F" w:rsidR="00341A6F"/>
    <w:sectPr w:rsidR="00341A6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F04" w:rsidP="00997778" w:rsidR="007A6F04">
      <w:r>
        <w:separator/>
      </w:r>
    </w:p>
  </w:endnote>
  <w:endnote w:id="0" w:type="continuationSeparator">
    <w:p w:rsidRDefault="007A6F04" w:rsidP="00997778" w:rsidR="007A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70D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F04" w:rsidP="00997778" w:rsidR="007A6F04">
      <w:r>
        <w:separator/>
      </w:r>
    </w:p>
  </w:footnote>
  <w:footnote w:id="0" w:type="continuationSeparator">
    <w:p w:rsidRDefault="007A6F04" w:rsidP="00997778" w:rsidR="007A6F0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FBCEBD90"/>
    <w:lvl w:tplc="7FF8DE3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40FFE"/>
    <w:rsid w:val="00091489"/>
    <w:rsid w:val="00287CD9"/>
    <w:rsid w:val="00301EA5"/>
    <w:rsid w:val="00341A6F"/>
    <w:rsid w:val="003A790C"/>
    <w:rsid w:val="007A6F04"/>
    <w:rsid w:val="00997778"/>
    <w:rsid w:val="00A05FD3"/>
    <w:rsid w:val="00B1670D"/>
    <w:rsid w:val="00B62668"/>
    <w:rsid w:val="00BF6F2A"/>
    <w:rsid w:val="00C8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St-329/2017-11</izvorni_sadrzaj>
    <derivirana_varijabla naziv="DomainObject.Oznaka_1">St-329/2017-11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19349.62</izvorni_sadrzaj>
    <derivirana_varijabla naziv="DomainObject.Predmet.InicijalnaVrijednost_1">19349.62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ANA-KARLO društvo s ograničenom odgovornošću za proizvodnju, trgovinu i usluge</izvorni_sadrzaj>
    <derivirana_varijabla naziv="DomainObject.Predmet.ProtustrankaFormated_1">  ANA-KARLO društvo s ograničenom odgovornošću za proizvodnju, trgovinu i usluge</derivirana_varijabla>
  </DomainObject.Predmet.ProtustrankaFormated>
  <DomainObject.Predmet.ProtustrankaFormatedOIB>
    <izvorni_sadrzaj>  ANA-KARLO društvo s ograničenom odgovornošću za proizvodnju, trgovinu i usluge, OIB 41237015386</izvorni_sadrzaj>
    <derivirana_varijabla naziv="DomainObject.Predmet.ProtustrankaFormatedOIB_1">  ANA-KARLO društvo s ograničenom odgovornošću za proizvodnju, trgovinu i usluge, OIB 41237015386</derivirana_varijabla>
  </DomainObject.Predmet.ProtustrankaFormatedOIB>
  <DomainObject.Predmet.ProtustrankaFormatedWithAdress>
    <izvorni_sadrzaj> ANA-KARLO društvo s ograničenom odgovornošću za proizvodnju, trgovinu i usluge, Nepoznato 91, 35435 Novi Varoš</izvorni_sadrzaj>
    <derivirana_varijabla naziv="DomainObject.Predmet.ProtustrankaFormatedWithAdress_1"> ANA-KARLO društvo s ograničenom odgovornošću za proizvodnju, trgovinu i usluge, Nepoznato 91, 35435 Novi Varoš</derivirana_varijabla>
  </DomainObject.Predmet.ProtustrankaFormatedWithAdress>
  <DomainObject.Predmet.ProtustrankaFormatedWithAdressOIB>
    <izvorni_sadrzaj> ANA-KARLO društvo s ograničenom odgovornošću za proizvodnju, trgovinu i usluge, OIB 41237015386, Nepoznato 91, 35435 Novi Varoš</izvorni_sadrzaj>
    <derivirana_varijabla naziv="DomainObject.Predmet.ProtustrankaFormatedWithAdressOIB_1"> ANA-KARLO društvo s ograničenom odgovornošću za proizvodnju, trgovinu i usluge, OIB 41237015386, Nepoznato 91, 35435 Novi Varoš</derivirana_varijabla>
  </DomainObject.Predmet.ProtustrankaFormatedWithAdressOIB>
  <DomainObject.Predmet.ProtustrankaWithAdress>
    <izvorni_sadrzaj>ANA-KARLO društvo s ograničenom odgovornošću za proizvodnju, trgovinu i usluge Nepoznato 91, 35435 Novi Varoš</izvorni_sadrzaj>
    <derivirana_varijabla naziv="DomainObject.Predmet.ProtustrankaWithAdress_1">ANA-KARLO društvo s ograničenom odgovornošću za proizvodnju, trgovinu i usluge Nepoznato 91, 35435 Novi Varoš</derivirana_varijabla>
  </DomainObject.Predmet.ProtustrankaWithAdress>
  <DomainObject.Predmet.ProtustrankaWithAdressOIB>
    <izvorni_sadrzaj>ANA-KARLO društvo s ograničenom odgovornošću za proizvodnju, trgovinu i usluge, OIB 41237015386, Nepoznato 91, 35435 Novi Varoš</izvorni_sadrzaj>
    <derivirana_varijabla naziv="DomainObject.Predmet.ProtustrankaWithAdressOIB_1">ANA-KARLO društvo s ograničenom odgovornošću za proizvodnju, trgovinu i usluge, OIB 41237015386, Nepoznato 91, 35435 Novi Varoš</derivirana_varijabla>
  </DomainObject.Predmet.ProtustrankaWithAdressOIB>
  <DomainObject.Predmet.ProtustrankaNazivFormated>
    <izvorni_sadrzaj>ANA-KARLO društvo s ograničenom odgovornošću za proizvodnju, trgovinu i usluge</izvorni_sadrzaj>
    <derivirana_varijabla naziv="DomainObject.Predmet.ProtustrankaNazivFormated_1">ANA-KARLO društvo s ograničenom odgovornošću za proizvodnju, trgovinu i usluge</derivirana_varijabla>
  </DomainObject.Predmet.ProtustrankaNazivFormated>
  <DomainObject.Predmet.ProtustrankaNazivFormatedOIB>
    <izvorni_sadrzaj>ANA-KARLO društvo s ograničenom odgovornošću za proizvodnju, trgovinu i usluge, OIB 41237015386</izvorni_sadrzaj>
    <derivirana_varijabla naziv="DomainObject.Predmet.ProtustrankaNazivFormatedOIB_1">ANA-KARLO društvo s ograničenom odgovornošću za proizvodnju, trgovinu i usluge, OIB 41237015386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ANA-KARLO društvo s ograničenom odgovornošću za proizvodnju, trgovinu i usluge</item>
    </izvorni_sadrzaj>
    <derivirana_varijabla naziv="DomainObject.Predmet.ProtuStrankaListFormated_1">
      <item>ANA-KARLO društvo s ograničenom odgovornošću za proizvodnju, trgovinu i usluge</item>
    </derivirana_varijabla>
  </DomainObject.Predmet.ProtuStrankaListFormated>
  <DomainObject.Predmet.ProtuStrankaListFormatedOIB>
    <izvorni_sadrzaj>
      <item>ANA-KARLO društvo s ograničenom odgovornošću za proizvodnju, trgovinu i usluge, OIB 41237015386</item>
    </izvorni_sadrzaj>
    <derivirana_varijabla naziv="DomainObject.Predmet.ProtuStrankaListFormatedOIB_1">
      <item>ANA-KARLO društvo s ograničenom odgovornošću za proizvodnju, trgovinu i usluge, OIB 41237015386</item>
    </derivirana_varijabla>
  </DomainObject.Predmet.ProtuStrankaListFormatedOIB>
  <DomainObject.Predmet.ProtuStrankaListFormatedWithAdress>
    <izvorni_sadrzaj>
      <item>ANA-KARLO društvo s ograničenom odgovornošću za proizvodnju, trgovinu i usluge, Nepoznato 91, 35435 Novi Varoš</item>
    </izvorni_sadrzaj>
    <derivirana_varijabla naziv="DomainObject.Predmet.ProtuStrankaListFormatedWithAdress_1">
      <item>ANA-KARLO društvo s ograničenom odgovornošću za proizvodnju, trgovinu i usluge, Nepoznato 91, 35435 Novi Varoš</item>
    </derivirana_varijabla>
  </DomainObject.Predmet.ProtuStrankaListFormatedWithAdress>
  <DomainObject.Predmet.ProtuStrankaListFormatedWithAdressOIB>
    <izvorni_sadrzaj>
      <item>ANA-KARLO društvo s ograničenom odgovornošću za proizvodnju, trgovinu i usluge, OIB 41237015386, Nepoznato 91, 35435 Novi Varoš</item>
    </izvorni_sadrzaj>
    <derivirana_varijabla naziv="DomainObject.Predmet.ProtuStrankaListFormatedWithAdressOIB_1">
      <item>ANA-KARLO društvo s ograničenom odgovornošću za proizvodnju, trgovinu i usluge, OIB 41237015386, Nepoznato 91, 35435 Novi Varoš</item>
    </derivirana_varijabla>
  </DomainObject.Predmet.ProtuStrankaListFormatedWithAdressOIB>
  <DomainObject.Predmet.ProtuStrankaListNazivFormated>
    <izvorni_sadrzaj>
      <item>ANA-KARLO društvo s ograničenom odgovornošću za proizvodnju, trgovinu i usluge</item>
    </izvorni_sadrzaj>
    <derivirana_varijabla naziv="DomainObject.Predmet.ProtuStrankaListNazivFormated_1">
      <item>ANA-KARLO društvo s ograničenom odgovornošću za proizvodnju, trgovinu i usluge</item>
    </derivirana_varijabla>
  </DomainObject.Predmet.ProtuStrankaListNazivFormated>
  <DomainObject.Predmet.ProtuStrankaListNazivFormatedOIB>
    <izvorni_sadrzaj>
      <item>ANA-KARLO društvo s ograničenom odgovornošću za proizvodnju, trgovinu i usluge, OIB 41237015386</item>
    </izvorni_sadrzaj>
    <derivirana_varijabla naziv="DomainObject.Predmet.ProtuStrankaListNazivFormatedOIB_1">
      <item>ANA-KARLO društvo s ograničenom odgovornošću za proizvodnju, trgovinu i usluge, OIB 41237015386</item>
    </derivirana_varijabla>
  </DomainObject.Predmet.ProtuStrankaListNazivFormatedOIB>
  <DomainObject.Predmet.OstaliListFormated>
    <izvorni_sadrzaj>
      <item>Josip Bedlek</item>
    </izvorni_sadrzaj>
    <derivirana_varijabla naziv="DomainObject.Predmet.OstaliListFormated_1">
      <item>Josip Bedlek</item>
    </derivirana_varijabla>
  </DomainObject.Predmet.OstaliListFormated>
  <DomainObject.Predmet.OstaliListFormatedOIB>
    <izvorni_sadrzaj>
      <item>Josip Bedlek</item>
    </izvorni_sadrzaj>
    <derivirana_varijabla naziv="DomainObject.Predmet.OstaliListFormatedOIB_1">
      <item>Josip Bedlek</item>
    </derivirana_varijabla>
  </DomainObject.Predmet.OstaliListFormatedOIB>
  <DomainObject.Predmet.OstaliListFormatedWithAdress>
    <izvorni_sadrzaj>
      <item>Josip Bedlek</item>
    </izvorni_sadrzaj>
    <derivirana_varijabla naziv="DomainObject.Predmet.OstaliListFormatedWithAdress_1">
      <item>Josip Bedlek</item>
    </derivirana_varijabla>
  </DomainObject.Predmet.OstaliListFormatedWithAdress>
  <DomainObject.Predmet.OstaliListFormatedWithAdressOIB>
    <izvorni_sadrzaj>
      <item>Josip Bedlek</item>
    </izvorni_sadrzaj>
    <derivirana_varijabla naziv="DomainObject.Predmet.OstaliListFormatedWithAdressOIB_1">
      <item>Josip Bedlek</item>
    </derivirana_varijabla>
  </DomainObject.Predmet.OstaliListFormatedWithAdressOIB>
  <DomainObject.Predmet.OstaliListNazivFormated>
    <izvorni_sadrzaj>
      <item>Josip Bedlek</item>
    </izvorni_sadrzaj>
    <derivirana_varijabla naziv="DomainObject.Predmet.OstaliListNazivFormated_1">
      <item>Josip Bedlek</item>
    </derivirana_varijabla>
  </DomainObject.Predmet.OstaliListNazivFormated>
  <DomainObject.Predmet.OstaliListNazivFormatedOIB>
    <izvorni_sadrzaj>
      <item>Josip Bedlek</item>
    </izvorni_sadrzaj>
    <derivirana_varijabla naziv="DomainObject.Predmet.OstaliListNazivFormatedOIB_1">
      <item>Josip Bedlek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St-329/2017-11</izvorni_sadrzaj>
    <derivirana_varijabla naziv="DomainObject.PoslovniBrojDokumenta_1">St-329/2017-11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ANA-KARLO društvo s ograničenom odgovornošću za proizvodnju, trgovinu i usluge</izvorni_sadrzaj>
    <derivirana_varijabla naziv="DomainObject.Predmet.ProtustrankaIDrugi_1">ANA-KARLO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ANA-KARLO društvo s ograničenom odgovornošću za proizvodnju, trgovinu i usluge, OIB 41237015386, Nepoznato 91, 35435 Novi Varoš</izvorni_sadrzaj>
    <derivirana_varijabla naziv="DomainObject.Predmet.ProtustrankaIDrugiAdressOIB_1">ANA-KARLO društvo s ograničenom odgovornošću za proizvodnju, trgovinu i usluge, OIB 41237015386, Nepoznato 91, 35435 Novi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ANA-KARLO društvo s ograničenom odgovornošću za proizvodnju, trgovinu i usluge</item>
      <item>Josip Bedlek</item>
    </izvorni_sadrzaj>
    <derivirana_varijabla naziv="DomainObject.Predmet.SudioniciListNaziv_1">
      <item>Financijska agencija</item>
      <item>ANA-KARLO društvo s ograničenom odgovornošću za proizvodnju, trgovinu i usluge</item>
      <item>Josip Bedlek</item>
    </derivirana_varijabla>
  </DomainObject.Predmet.SudioniciListNaziv>
  <DomainObject.Predmet.SudioniciListAdressOIB>
    <izvorni_sadrzaj>
      <item>Financijska agencija, OIB 85821130368, Ulica grada Vukovara 70,10000 Zagreb</item>
      <item>ANA-KARLO društvo s ograničenom odgovornošću za proizvodnju, trgovinu i usluge, OIB 41237015386, Nepoznato 91,35435 Novi Varoš</item>
      <item>Josip Bedlek</item>
    </izvorni_sadrzaj>
    <derivirana_varijabla naziv="DomainObject.Predmet.SudioniciListAdressOIB_1">
      <item>Financijska agencija, OIB 85821130368, Ulica grada Vukovara 70,10000 Zagreb</item>
      <item>ANA-KARLO društvo s ograničenom odgovornošću za proizvodnju, trgovinu i usluge, OIB 41237015386, Nepoznato 91,35435 Novi Varoš</item>
      <item>Josip Bedlek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41237015386</item>
      <item>, OIB null</item>
    </izvorni_sadrzaj>
    <derivirana_varijabla naziv="DomainObject.Predmet.SudioniciListNazivOIB_1">
      <item>, OIB 85821130368</item>
      <item>, OIB 41237015386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673</properties:Words>
  <properties:Characters>3581</properties:Characters>
  <properties:Lines>107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2017-10-24T11:31:00Z</dcterms:created>
  <dc:creator>wsadmin</dc:creator>
  <cp:lastModifiedBy>wsadmin</cp:lastModifiedBy>
  <cp:lastPrinted>2017-10-24T12:04:00Z</cp:lastPrinted>
  <dcterms:modified xmlns:xsi="http://www.w3.org/2001/XMLSchema-instance" xsi:type="dcterms:W3CDTF">2017-10-24T12:13:00Z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