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5d8d" w14:paraId="4085d8d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680589">
        <w:rPr>
          <w:sz w:val="24"/>
          <w:szCs w:val="24"/>
        </w:rPr>
        <w:t>839/17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680589" w:rsidRPr="008834A2">
        <w:rPr>
          <w:sz w:val="24"/>
          <w:szCs w:val="24"/>
          <w:lang w:val="pt-BR"/>
        </w:rPr>
        <w:t>TRCKO d.o.o.</w:t>
      </w:r>
      <w:r w:rsidR="00680589">
        <w:rPr>
          <w:sz w:val="24"/>
          <w:szCs w:val="24"/>
          <w:lang w:val="pt-BR"/>
        </w:rPr>
        <w:t xml:space="preserve"> u stečaju</w:t>
      </w:r>
      <w:r w:rsidR="00680589" w:rsidRPr="008834A2">
        <w:rPr>
          <w:sz w:val="24"/>
          <w:szCs w:val="24"/>
          <w:lang w:val="pt-BR"/>
        </w:rPr>
        <w:t>, Zagreb, Milivoja Matošeca 8, OIB: 68841957125</w:t>
      </w:r>
      <w:r w:rsidR="00775FD2" w:rsidRPr="002A46D6">
        <w:rPr>
          <w:sz w:val="24"/>
          <w:szCs w:val="24"/>
        </w:rPr>
        <w:t xml:space="preserve">, </w:t>
      </w:r>
      <w:r w:rsidR="00680589">
        <w:rPr>
          <w:sz w:val="24"/>
          <w:szCs w:val="24"/>
        </w:rPr>
        <w:t>20. veljače 2018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AC36F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</w:t>
      </w:r>
      <w:r w:rsidR="00322DCE">
        <w:rPr>
          <w:sz w:val="24"/>
          <w:szCs w:val="24"/>
        </w:rPr>
        <w:t>Hrvoju</w:t>
      </w:r>
      <w:r w:rsidR="00322DCE" w:rsidRPr="006B2C65">
        <w:rPr>
          <w:sz w:val="24"/>
          <w:szCs w:val="24"/>
        </w:rPr>
        <w:t xml:space="preserve"> </w:t>
      </w:r>
      <w:proofErr w:type="spellStart"/>
      <w:r w:rsidR="00322DCE" w:rsidRPr="006B2C65">
        <w:rPr>
          <w:sz w:val="24"/>
          <w:szCs w:val="24"/>
        </w:rPr>
        <w:t>Kraljičković</w:t>
      </w:r>
      <w:r w:rsidR="00322DCE">
        <w:rPr>
          <w:sz w:val="24"/>
          <w:szCs w:val="24"/>
        </w:rPr>
        <w:t>u</w:t>
      </w:r>
      <w:proofErr w:type="spellEnd"/>
      <w:r w:rsidR="00322DCE" w:rsidRPr="006B2C65">
        <w:rPr>
          <w:sz w:val="24"/>
          <w:szCs w:val="24"/>
        </w:rPr>
        <w:t xml:space="preserve">, Zagreb, Kninski trg 13, </w:t>
      </w:r>
      <w:proofErr w:type="spellStart"/>
      <w:r w:rsidR="00322DCE" w:rsidRPr="006B2C65">
        <w:rPr>
          <w:sz w:val="24"/>
          <w:szCs w:val="24"/>
        </w:rPr>
        <w:t>OIB</w:t>
      </w:r>
      <w:proofErr w:type="spellEnd"/>
      <w:r w:rsidR="00322DCE" w:rsidRPr="006B2C65">
        <w:rPr>
          <w:sz w:val="24"/>
          <w:szCs w:val="24"/>
        </w:rPr>
        <w:t>: 63875916042</w:t>
      </w:r>
      <w:r>
        <w:rPr>
          <w:sz w:val="24"/>
          <w:szCs w:val="24"/>
        </w:rPr>
        <w:t xml:space="preserve">, u roku 3 dana očitovati o razlozima ne postupanja po nalogu suda iz točke 2. izreke zaključka od </w:t>
      </w:r>
      <w:r w:rsidR="008C6A4B">
        <w:rPr>
          <w:sz w:val="24"/>
          <w:szCs w:val="24"/>
        </w:rPr>
        <w:t>1. prosinca</w:t>
      </w:r>
      <w:r>
        <w:rPr>
          <w:sz w:val="24"/>
          <w:szCs w:val="24"/>
        </w:rPr>
        <w:t xml:space="preserve"> 2017., odnosno o razlozima ne podnošenja izvješća o gospodarskom položaju dužnika i njegovim uzrocima, te tablica prijavljenih tražbina, </w:t>
      </w:r>
      <w:proofErr w:type="spellStart"/>
      <w:r>
        <w:rPr>
          <w:sz w:val="24"/>
          <w:szCs w:val="24"/>
        </w:rPr>
        <w:t>razlučnih</w:t>
      </w:r>
      <w:proofErr w:type="spellEnd"/>
      <w:r>
        <w:rPr>
          <w:sz w:val="24"/>
          <w:szCs w:val="24"/>
        </w:rPr>
        <w:t xml:space="preserve"> i izlučnih prava u rokovima određenim točkom 2. izreke navedenog zaključka. 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8C6A4B">
        <w:rPr>
          <w:sz w:val="24"/>
          <w:szCs w:val="24"/>
        </w:rPr>
        <w:t>20. veljače 2018</w:t>
      </w:r>
      <w:r w:rsidR="008C6A4B" w:rsidRPr="002A46D6">
        <w:rPr>
          <w:sz w:val="24"/>
          <w:szCs w:val="24"/>
        </w:rPr>
        <w:t>.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9E7C9E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9E7C9E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9E7C9E" w:rsidP="00CE4727" w:rsidR="009E7C9E" w:rsidRPr="002A46D6">
      <w:pPr>
        <w:rPr>
          <w:sz w:val="24"/>
          <w:szCs w:val="24"/>
        </w:rPr>
      </w:pPr>
    </w:p>
    <w:p w:rsidRDefault="009E7C9E" w:rsidP="009E7C9E" w:rsidR="009E7C9E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9E7C9E" w:rsidP="009E7C9E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0A49"/>
    <w:rsid w:val="002325A9"/>
    <w:rsid w:val="00275900"/>
    <w:rsid w:val="002A46D6"/>
    <w:rsid w:val="002B13AE"/>
    <w:rsid w:val="002B5611"/>
    <w:rsid w:val="002C0E29"/>
    <w:rsid w:val="002D4611"/>
    <w:rsid w:val="00322DCE"/>
    <w:rsid w:val="0033459C"/>
    <w:rsid w:val="003619D6"/>
    <w:rsid w:val="003804D1"/>
    <w:rsid w:val="00382970"/>
    <w:rsid w:val="003E0B94"/>
    <w:rsid w:val="003F091E"/>
    <w:rsid w:val="003F107B"/>
    <w:rsid w:val="003F320D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B5B68"/>
    <w:rsid w:val="005B70EF"/>
    <w:rsid w:val="00604901"/>
    <w:rsid w:val="0064089D"/>
    <w:rsid w:val="0065484C"/>
    <w:rsid w:val="00680589"/>
    <w:rsid w:val="006A03F6"/>
    <w:rsid w:val="006B4804"/>
    <w:rsid w:val="006D75C1"/>
    <w:rsid w:val="006F1EBD"/>
    <w:rsid w:val="00712637"/>
    <w:rsid w:val="00770B84"/>
    <w:rsid w:val="00775FD2"/>
    <w:rsid w:val="007A6843"/>
    <w:rsid w:val="007B3F07"/>
    <w:rsid w:val="007F082E"/>
    <w:rsid w:val="00834A88"/>
    <w:rsid w:val="00847812"/>
    <w:rsid w:val="008B6E62"/>
    <w:rsid w:val="008C4205"/>
    <w:rsid w:val="008C6A4B"/>
    <w:rsid w:val="009002D8"/>
    <w:rsid w:val="009457C8"/>
    <w:rsid w:val="009632D9"/>
    <w:rsid w:val="00980E9D"/>
    <w:rsid w:val="00987E6B"/>
    <w:rsid w:val="009E7C9E"/>
    <w:rsid w:val="009F122E"/>
    <w:rsid w:val="009F4837"/>
    <w:rsid w:val="009F78F6"/>
    <w:rsid w:val="00A26A3D"/>
    <w:rsid w:val="00AC36F9"/>
    <w:rsid w:val="00B07CEE"/>
    <w:rsid w:val="00B639DE"/>
    <w:rsid w:val="00BC5880"/>
    <w:rsid w:val="00C10154"/>
    <w:rsid w:val="00C232EF"/>
    <w:rsid w:val="00C40C56"/>
    <w:rsid w:val="00C64D2F"/>
    <w:rsid w:val="00CE4727"/>
    <w:rsid w:val="00CF7C02"/>
    <w:rsid w:val="00D13D51"/>
    <w:rsid w:val="00D51828"/>
    <w:rsid w:val="00D6062E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C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C9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C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C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C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C9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C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C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St-839/2017-45</izvorni_sadrzaj>
    <derivirana_varijabla naziv="DomainObject.Oznaka_1">St-839/2017-45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TRCKO d.o.o.</izvorni_sadrzaj>
    <derivirana_varijabla naziv="DomainObject.Predmet.ProtustrankaFormated_1">  TRCKO d.o.o.</derivirana_varijabla>
  </DomainObject.Predmet.ProtustrankaFormated>
  <DomainObject.Predmet.ProtustrankaFormatedOIB>
    <izvorni_sadrzaj>  TRCKO d.o.o., OIB 68841957125</izvorni_sadrzaj>
    <derivirana_varijabla naziv="DomainObject.Predmet.ProtustrankaFormatedOIB_1">  TRCKO d.o.o., OIB 68841957125</derivirana_varijabla>
  </DomainObject.Predmet.ProtustrankaFormatedOIB>
  <DomainObject.Predmet.ProtustrankaFormatedWithAdress>
    <izvorni_sadrzaj> TRCKO d.o.o., Milivoja Matošeca 8, 10000 Zagreb</izvorni_sadrzaj>
    <derivirana_varijabla naziv="DomainObject.Predmet.ProtustrankaFormatedWithAdress_1"> TRCKO d.o.o., Milivoja Matošeca 8, 10000 Zagreb</derivirana_varijabla>
  </DomainObject.Predmet.ProtustrankaFormatedWithAdress>
  <DomainObject.Predmet.ProtustrankaFormatedWithAdressOIB>
    <izvorni_sadrzaj> TRCKO d.o.o., OIB 68841957125, Milivoja Matošeca 8, 10000 Zagreb</izvorni_sadrzaj>
    <derivirana_varijabla naziv="DomainObject.Predmet.ProtustrankaFormatedWithAdressOIB_1"> TRCKO d.o.o., OIB 68841957125, Milivoja Matošeca 8, 10000 Zagreb</derivirana_varijabla>
  </DomainObject.Predmet.ProtustrankaFormatedWithAdressOIB>
  <DomainObject.Predmet.ProtustrankaWithAdress>
    <izvorni_sadrzaj>TRCKO d.o.o. Milivoja Matošeca 8, 10000 Zagreb</izvorni_sadrzaj>
    <derivirana_varijabla naziv="DomainObject.Predmet.ProtustrankaWithAdress_1">TRCKO d.o.o. Milivoja Matošeca 8, 10000 Zagreb</derivirana_varijabla>
  </DomainObject.Predmet.ProtustrankaWithAdress>
  <DomainObject.Predmet.ProtustrankaWithAdressOIB>
    <izvorni_sadrzaj>TRCKO d.o.o., OIB 68841957125, Milivoja Matošeca 8, 10000 Zagreb</izvorni_sadrzaj>
    <derivirana_varijabla naziv="DomainObject.Predmet.ProtustrankaWithAdressOIB_1">TRCKO d.o.o., OIB 68841957125, Milivoja Matošeca 8, 10000 Zagreb</derivirana_varijabla>
  </DomainObject.Predmet.ProtustrankaWithAdressOIB>
  <DomainObject.Predmet.ProtustrankaNazivFormated>
    <izvorni_sadrzaj>TRCKO d.o.o.</izvorni_sadrzaj>
    <derivirana_varijabla naziv="DomainObject.Predmet.ProtustrankaNazivFormated_1">TRCKO d.o.o.</derivirana_varijabla>
  </DomainObject.Predmet.ProtustrankaNazivFormated>
  <DomainObject.Predmet.ProtustrankaNazivFormatedOIB>
    <izvorni_sadrzaj>TRCKO d.o.o., OIB 68841957125</izvorni_sadrzaj>
    <derivirana_varijabla naziv="DomainObject.Predmet.ProtustrankaNazivFormatedOIB_1">TRCKO d.o.o., OIB 68841957125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TRCKO d.o.o.</item>
    </izvorni_sadrzaj>
    <derivirana_varijabla naziv="DomainObject.Predmet.ProtuStrankaListFormated_1">
      <item>TRCKO d.o.o.</item>
    </derivirana_varijabla>
  </DomainObject.Predmet.ProtuStrankaListFormated>
  <DomainObject.Predmet.ProtuStrankaListFormatedOIB>
    <izvorni_sadrzaj>
      <item>TRCKO d.o.o., OIB 68841957125</item>
    </izvorni_sadrzaj>
    <derivirana_varijabla naziv="DomainObject.Predmet.ProtuStrankaListFormatedOIB_1">
      <item>TRCKO d.o.o., OIB 68841957125</item>
    </derivirana_varijabla>
  </DomainObject.Predmet.ProtuStrankaListFormatedOIB>
  <DomainObject.Predmet.ProtuStrankaListFormatedWithAdress>
    <izvorni_sadrzaj>
      <item>TRCKO d.o.o., Milivoja Matošeca 8, 10000 Zagreb</item>
    </izvorni_sadrzaj>
    <derivirana_varijabla naziv="DomainObject.Predmet.ProtuStrankaListFormatedWithAdress_1">
      <item>TRCKO d.o.o., Milivoja Matošeca 8, 10000 Zagreb</item>
    </derivirana_varijabla>
  </DomainObject.Predmet.ProtuStrankaListFormatedWithAdress>
  <DomainObject.Predmet.ProtuStrankaListFormatedWithAdressOIB>
    <izvorni_sadrzaj>
      <item>TRCKO d.o.o., OIB 68841957125, Milivoja Matošeca 8, 10000 Zagreb</item>
    </izvorni_sadrzaj>
    <derivirana_varijabla naziv="DomainObject.Predmet.ProtuStrankaListFormatedWithAdressOIB_1">
      <item>TRCKO d.o.o., OIB 68841957125, Milivoja Matošeca 8, 10000 Zagreb</item>
    </derivirana_varijabla>
  </DomainObject.Predmet.ProtuStrankaListFormatedWithAdressOIB>
  <DomainObject.Predmet.ProtuStrankaListNazivFormated>
    <izvorni_sadrzaj>
      <item>TRCKO d.o.o.</item>
    </izvorni_sadrzaj>
    <derivirana_varijabla naziv="DomainObject.Predmet.ProtuStrankaListNazivFormated_1">
      <item>TRCKO d.o.o.</item>
    </derivirana_varijabla>
  </DomainObject.Predmet.ProtuStrankaListNazivFormated>
  <DomainObject.Predmet.ProtuStrankaListNazivFormatedOIB>
    <izvorni_sadrzaj>
      <item>TRCKO d.o.o., OIB 68841957125</item>
    </izvorni_sadrzaj>
    <derivirana_varijabla naziv="DomainObject.Predmet.ProtuStrankaListNazivFormatedOIB_1">
      <item>TRCKO d.o.o., OIB 68841957125</item>
    </derivirana_varijabla>
  </DomainObject.Predmet.ProtuStrankaListNazivFormatedOIB>
  <DomainObject.Predmet.OstaliListFormated>
    <izvorni_sadrzaj>
      <item>Addiko Bank dioničko društvo</item>
      <item>Filip Bilandžić</item>
    </izvorni_sadrzaj>
    <derivirana_varijabla naziv="DomainObject.Predmet.OstaliListFormated_1">
      <item>Addiko Bank dioničko društvo</item>
      <item>Filip Bilandžić</item>
    </derivirana_varijabla>
  </DomainObject.Predmet.OstaliListFormated>
  <DomainObject.Predmet.OstaliListFormatedOIB>
    <izvorni_sadrzaj>
      <item>Addiko Bank dioničko društvo, OIB 14036333877</item>
      <item>Filip Bilandžić, OIB 55668427880</item>
    </izvorni_sadrzaj>
    <derivirana_varijabla naziv="DomainObject.Predmet.OstaliListFormatedOIB_1">
      <item>Addiko Bank dioničko društvo, OIB 14036333877</item>
      <item>Filip Bilandžić, OIB 55668427880</item>
    </derivirana_varijabla>
  </DomainObject.Predmet.OstaliListFormatedOIB>
  <DomainObject.Predmet.OstaliListFormatedWithAdress>
    <izvorni_sadrzaj>
      <item>Addiko Bank dioničko društvo, Slavonska avenija 6, 10000 Zagreb</item>
      <item>Filip Bilandžić, Ulica Milivoja Matošeca 8, 10000 Zagreb</item>
    </izvorni_sadrzaj>
    <derivirana_varijabla naziv="DomainObject.Predmet.OstaliListFormatedWithAdress_1">
      <item>Addiko Bank dioničko društvo, Slavonska avenija 6, 10000 Zagreb</item>
      <item>Filip Bilandžić, Ulica Milivoja Matošeca 8,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Filip Bilandžić, OIB 55668427880, Ulica Milivoja Matošeca 8, 10000 Zagreb</item>
    </izvorni_sadrzaj>
    <derivirana_varijabla naziv="DomainObject.Predmet.OstaliListFormatedWithAdressOIB_1">
      <item>Addiko Bank dioničko društvo, OIB 14036333877, Slavonska avenija 6, 10000 Zagreb</item>
      <item>Filip Bilandžić, OIB 55668427880, Ulica Milivoja Matošeca 8, 10000 Zagreb</item>
    </derivirana_varijabla>
  </DomainObject.Predmet.OstaliListFormatedWithAdressOIB>
  <DomainObject.Predmet.OstaliListNazivFormated>
    <izvorni_sadrzaj>
      <item>Addiko Bank dioničko društvo</item>
      <item>Filip Bilandžić</item>
    </izvorni_sadrzaj>
    <derivirana_varijabla naziv="DomainObject.Predmet.OstaliListNazivFormated_1">
      <item>Addiko Bank dioničko društvo</item>
      <item>Filip Bilandžić</item>
    </derivirana_varijabla>
  </DomainObject.Predmet.OstaliListNazivFormated>
  <DomainObject.Predmet.OstaliListNazivFormatedOIB>
    <izvorni_sadrzaj>
      <item>Addiko Bank dioničko društvo, OIB 14036333877</item>
      <item>Filip Bilandžić, OIB 55668427880</item>
    </izvorni_sadrzaj>
    <derivirana_varijabla naziv="DomainObject.Predmet.OstaliListNazivFormatedOIB_1">
      <item>Addiko Bank dioničko društvo, OIB 14036333877</item>
      <item>Filip Bilandžić, OIB 55668427880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St-839/2017-45</izvorni_sadrzaj>
    <derivirana_varijabla naziv="DomainObject.PoslovniBrojDokumenta_1">St-839/2017-45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TRCKO d.o.o.</izvorni_sadrzaj>
    <derivirana_varijabla naziv="DomainObject.Predmet.ProtustrankaIDrugi_1">TRCKO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TRCKO d.o.o., OIB 68841957125, Milivoja Matošeca 8, 10000 Zagreb</izvorni_sadrzaj>
    <derivirana_varijabla naziv="DomainObject.Predmet.ProtustrankaIDrugiAdressOIB_1">TRCKO d.o.o., OIB 68841957125, Milivoja Matošeca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TRCKO d.o.o.</item>
      <item>Addiko Bank dioničko društvo</item>
      <item>Filip Bilandžić</item>
    </izvorni_sadrzaj>
    <derivirana_varijabla naziv="DomainObject.Predmet.SudioniciListNaziv_1">
      <item>FINA Regionalni centar Zagreb</item>
      <item>TRCKO d.o.o.</item>
      <item>Addiko Bank dioničko društvo</item>
      <item>Filip Bilandžić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izvorni_sadrzaj>
    <derivirana_varijabla naziv="DomainObject.Predmet.SudioniciListAdressOIB_1"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68841957125</item>
      <item>, OIB 14036333877</item>
      <item>, OIB 55668427880</item>
    </izvorni_sadrzaj>
    <derivirana_varijabla naziv="DomainObject.Predmet.SudioniciListNazivOIB_1">
      <item>, OIB 85821130368</item>
      <item>, OIB 68841957125</item>
      <item>, OIB 14036333877</item>
      <item>, OIB 55668427880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836</properties:Characters>
  <properties:Lines>35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Katarina Drndelić</cp:lastModifiedBy>
  <cp:lastPrinted>2018-02-20T11:50:00Z</cp:lastPrinted>
  <dcterms:modified xmlns:xsi="http://www.w3.org/2001/XMLSchema-instance" xsi:type="dcterms:W3CDTF">2018-02-20T11:50:00Z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zaključak_RAZLOZI NEPODNOŠENJA IZVJEŠĆA I TABLICA_STEČAJNI UPRAVITELJ.docx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