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1c7c" w14:paraId="6141c7c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30E99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ZAKLJUČAK</w:t>
      </w:r>
    </w:p>
    <w:p w:rsidRDefault="00AE0373" w:rsidP="00A13746" w:rsidR="00AE0373" w:rsidRPr="00530E99">
      <w:pPr>
        <w:jc w:val="both"/>
        <w:rPr>
          <w:rFonts w:hAnsi="Times New Roman" w:ascii="Times New Roman"/>
          <w:szCs w:val="24"/>
        </w:rPr>
      </w:pPr>
    </w:p>
    <w:p w:rsidRDefault="004049C4" w:rsidP="004049C4" w:rsidR="004049C4" w:rsidRPr="000D1B71">
      <w:pPr>
        <w:ind w:firstLine="720"/>
        <w:jc w:val="both"/>
        <w:rPr>
          <w:rFonts w:hAnsi="Times New Roman" w:ascii="Times New Roman"/>
          <w:szCs w:val="24"/>
        </w:rPr>
      </w:pPr>
      <w:r w:rsidRPr="000D1B71">
        <w:rPr>
          <w:rFonts w:hAnsi="Times New Roman" w:ascii="Times New Roman"/>
          <w:szCs w:val="24"/>
        </w:rPr>
        <w:t>Trgovački sud u Zagrebu po sucu</w:t>
      </w:r>
      <w:r>
        <w:rPr>
          <w:rFonts w:hAnsi="Times New Roman" w:ascii="Times New Roman"/>
          <w:szCs w:val="24"/>
        </w:rPr>
        <w:t xml:space="preserve"> pojedincu</w:t>
      </w:r>
      <w:r w:rsidRPr="000D1B71">
        <w:rPr>
          <w:rFonts w:hAnsi="Times New Roman" w:ascii="Times New Roman"/>
          <w:szCs w:val="24"/>
        </w:rPr>
        <w:t xml:space="preserve"> Nevenki Siladi Rstić povodom prijedloga predlagatel</w:t>
      </w:r>
      <w:r w:rsidR="00AF6723">
        <w:rPr>
          <w:rFonts w:hAnsi="Times New Roman" w:ascii="Times New Roman"/>
          <w:szCs w:val="24"/>
        </w:rPr>
        <w:t xml:space="preserve">ja Financijske agencije, Regionalni centar Zagreb, </w:t>
      </w:r>
      <w:r w:rsidR="00D94262">
        <w:rPr>
          <w:rFonts w:hAnsi="Times New Roman" w:ascii="Times New Roman"/>
          <w:szCs w:val="24"/>
        </w:rPr>
        <w:t>Koturaška 43</w:t>
      </w:r>
      <w:r w:rsidRPr="000D1B71">
        <w:rPr>
          <w:rFonts w:hAnsi="Times New Roman" w:ascii="Times New Roman"/>
          <w:szCs w:val="24"/>
        </w:rPr>
        <w:t xml:space="preserve">, za otvaranjem stečajnog postupka nad </w:t>
      </w:r>
      <w:r w:rsidR="00AF6723">
        <w:rPr>
          <w:rFonts w:hAnsi="Times New Roman" w:ascii="Times New Roman"/>
          <w:szCs w:val="24"/>
        </w:rPr>
        <w:t xml:space="preserve">dužnikom </w:t>
      </w:r>
      <w:r w:rsidR="00D94262">
        <w:rPr>
          <w:rFonts w:hAnsi="Times New Roman" w:ascii="Times New Roman"/>
          <w:szCs w:val="24"/>
        </w:rPr>
        <w:t>MONERIS NEKRETNINE d.o.o. za poslovanje nekretninama, Sesvete (Grad Zagreb), Primorska 5, OIB 14006247481</w:t>
      </w:r>
      <w:r w:rsidR="00AF6723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 w:rsidRPr="00EA49F7">
        <w:rPr>
          <w:rFonts w:hAnsi="Times New Roman" w:ascii="Times New Roman"/>
          <w:szCs w:val="24"/>
        </w:rPr>
        <w:t xml:space="preserve">dana </w:t>
      </w:r>
      <w:r w:rsidR="00D94262">
        <w:rPr>
          <w:rFonts w:hAnsi="Times New Roman" w:ascii="Times New Roman"/>
          <w:szCs w:val="24"/>
        </w:rPr>
        <w:t>1</w:t>
      </w:r>
      <w:r w:rsidRPr="00EA49F7">
        <w:rPr>
          <w:rFonts w:hAnsi="Times New Roman" w:ascii="Times New Roman"/>
          <w:szCs w:val="24"/>
        </w:rPr>
        <w:t xml:space="preserve">. </w:t>
      </w:r>
      <w:r w:rsidR="00D94262">
        <w:rPr>
          <w:rFonts w:hAnsi="Times New Roman" w:ascii="Times New Roman"/>
          <w:szCs w:val="24"/>
        </w:rPr>
        <w:t>ožujka</w:t>
      </w:r>
      <w:r w:rsidRPr="00EA49F7">
        <w:rPr>
          <w:rFonts w:hAnsi="Times New Roman" w:ascii="Times New Roman"/>
          <w:szCs w:val="24"/>
        </w:rPr>
        <w:t xml:space="preserve"> 201</w:t>
      </w:r>
      <w:r w:rsidR="0049219F">
        <w:rPr>
          <w:rFonts w:hAnsi="Times New Roman" w:ascii="Times New Roman"/>
          <w:szCs w:val="24"/>
        </w:rPr>
        <w:t>7</w:t>
      </w:r>
      <w:r w:rsidRPr="00EA49F7">
        <w:rPr>
          <w:rFonts w:hAnsi="Times New Roman" w:ascii="Times New Roman"/>
          <w:szCs w:val="24"/>
        </w:rPr>
        <w:t>. godine</w:t>
      </w:r>
    </w:p>
    <w:p w:rsidRDefault="00C228C5" w:rsidP="00AF6723" w:rsidR="00C228C5" w:rsidRPr="00F033C1">
      <w:pPr>
        <w:jc w:val="center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530E99">
      <w:pPr>
        <w:jc w:val="center"/>
        <w:rPr>
          <w:rFonts w:hAnsi="Times New Roman" w:ascii="Times New Roman"/>
          <w:b/>
          <w:szCs w:val="24"/>
        </w:rPr>
      </w:pPr>
    </w:p>
    <w:p w:rsidRDefault="00C228C5" w:rsidP="00C61875" w:rsidR="00AF6723" w:rsidRPr="00C61875">
      <w:pPr>
        <w:ind w:firstLine="720"/>
        <w:jc w:val="both"/>
        <w:rPr>
          <w:rFonts w:hAnsi="Times New Roman" w:ascii="Times New Roman"/>
          <w:szCs w:val="24"/>
        </w:rPr>
      </w:pPr>
      <w:r w:rsidRPr="00C61875">
        <w:rPr>
          <w:rFonts w:hAnsi="Times New Roman" w:ascii="Times New Roman"/>
          <w:szCs w:val="24"/>
        </w:rPr>
        <w:t xml:space="preserve">Pokreće se prethodni postupak radi </w:t>
      </w:r>
      <w:r w:rsidR="00C61875" w:rsidRPr="00C61875">
        <w:rPr>
          <w:rFonts w:hAnsi="Times New Roman" w:ascii="Times New Roman"/>
          <w:szCs w:val="24"/>
        </w:rPr>
        <w:t>utvrđivanja</w:t>
      </w:r>
      <w:r w:rsidRPr="00C61875">
        <w:rPr>
          <w:rFonts w:hAnsi="Times New Roman" w:ascii="Times New Roman"/>
          <w:szCs w:val="24"/>
        </w:rPr>
        <w:t xml:space="preserve"> </w:t>
      </w:r>
      <w:r w:rsidR="00C61875" w:rsidRPr="00C61875">
        <w:rPr>
          <w:rFonts w:hAnsi="Times New Roman" w:ascii="Times New Roman"/>
          <w:szCs w:val="24"/>
        </w:rPr>
        <w:t>pretpostavki</w:t>
      </w:r>
      <w:r w:rsidRPr="00C61875">
        <w:rPr>
          <w:rFonts w:hAnsi="Times New Roman" w:ascii="Times New Roman"/>
          <w:szCs w:val="24"/>
        </w:rPr>
        <w:t xml:space="preserve"> za otvaranje stečajnog postupka nad </w:t>
      </w:r>
      <w:r w:rsidR="00AF6723" w:rsidRPr="00C61875">
        <w:rPr>
          <w:rFonts w:hAnsi="Times New Roman" w:ascii="Times New Roman"/>
          <w:szCs w:val="24"/>
        </w:rPr>
        <w:t xml:space="preserve">dužnikom </w:t>
      </w:r>
      <w:r w:rsidR="00D94262">
        <w:rPr>
          <w:rFonts w:hAnsi="Times New Roman" w:ascii="Times New Roman"/>
          <w:szCs w:val="24"/>
        </w:rPr>
        <w:t>MONERIS NEKRETNINE d.o.o. za poslovanje nekretninama, Sesvete (Grad Zagreb), Primorska 5, OIB 14006247481</w:t>
      </w:r>
      <w:r w:rsidRPr="00C61875">
        <w:rPr>
          <w:rFonts w:hAnsi="Times New Roman" w:ascii="Times New Roman"/>
          <w:szCs w:val="24"/>
        </w:rPr>
        <w:t>.</w:t>
      </w:r>
    </w:p>
    <w:p w:rsidRDefault="00C61875" w:rsidP="00C61875" w:rsidR="00C61875">
      <w:pPr>
        <w:rPr>
          <w:rFonts w:hAnsi="Times New Roman" w:ascii="Times New Roman"/>
          <w:szCs w:val="24"/>
        </w:rPr>
      </w:pPr>
    </w:p>
    <w:p w:rsidRDefault="00C61875" w:rsidP="00C61875" w:rsidR="00C6187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61875" w:rsidP="00C61875" w:rsidR="00C6187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61875" w:rsidP="00C61875" w:rsidR="00C61875" w:rsidRPr="00C06198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osobi ovlaštenoj za zastupanje dužnika po zakonu </w:t>
      </w:r>
      <w:r w:rsidR="00D94262">
        <w:rPr>
          <w:rFonts w:hAnsi="Times New Roman" w:ascii="Times New Roman"/>
          <w:szCs w:val="24"/>
        </w:rPr>
        <w:t>Petar Šola, Sesvete, Primorska 5, OIB 18566621969</w:t>
      </w:r>
      <w:r w:rsidRPr="00C61875">
        <w:rPr>
          <w:rFonts w:hAnsi="Times New Roman" w:ascii="Times New Roman"/>
          <w:szCs w:val="24"/>
        </w:rPr>
        <w:t xml:space="preserve">, da u roku od </w:t>
      </w:r>
      <w:r>
        <w:rPr>
          <w:rFonts w:hAnsi="Times New Roman" w:ascii="Times New Roman"/>
          <w:szCs w:val="24"/>
        </w:rPr>
        <w:t>15</w:t>
      </w:r>
      <w:r w:rsidRPr="00C06198">
        <w:rPr>
          <w:rFonts w:hAnsi="Times New Roman" w:ascii="Times New Roman"/>
          <w:szCs w:val="24"/>
        </w:rPr>
        <w:t xml:space="preserve"> dana od dana primitka ovog zaključka podnese ovome sudu pozivom na gornji broj spisa pisano izvješće o financijskog-gospodarskom stanju kod dužnika u kojem će, između ostalo</w:t>
      </w:r>
      <w:r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, navesti činjenice o imovini i obvezama dužnika, konkretno:</w:t>
      </w:r>
    </w:p>
    <w:p w:rsidRDefault="00C61875" w:rsidP="00C61875" w:rsidR="00C61875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C61875" w:rsidP="00C61875" w:rsidR="00C61875">
      <w:pPr>
        <w:ind w:firstLine="720"/>
        <w:jc w:val="both"/>
        <w:rPr>
          <w:rFonts w:hAnsi="Times New Roman" w:ascii="Times New Roman"/>
          <w:szCs w:val="24"/>
        </w:rPr>
      </w:pPr>
    </w:p>
    <w:p w:rsidRDefault="00C61875" w:rsidP="00C61875" w:rsidR="00C61875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61875" w:rsidP="00C61875" w:rsidR="00C61875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Za davanje neistinitog ili nepotpunog popisa imovine i obveza, </w:t>
      </w:r>
      <w:r>
        <w:rPr>
          <w:rFonts w:hAnsi="Times New Roman" w:ascii="Times New Roman"/>
          <w:szCs w:val="24"/>
        </w:rPr>
        <w:t xml:space="preserve">odgovara se </w:t>
      </w:r>
      <w:r w:rsidRPr="00C06198">
        <w:rPr>
          <w:rFonts w:hAnsi="Times New Roman" w:ascii="Times New Roman"/>
          <w:szCs w:val="24"/>
        </w:rPr>
        <w:t>kao za davanje lažnog iskaza u postupku pred sudom.</w:t>
      </w:r>
    </w:p>
    <w:p w:rsidRDefault="00C61875" w:rsidP="00C61875" w:rsidR="00C61875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61875" w:rsidP="00C61875" w:rsidR="00C61875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</w:p>
    <w:p w:rsidRDefault="00C61875" w:rsidP="00C61875" w:rsidR="00C61875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C61875" w:rsidP="00C61875" w:rsidR="00C61875" w:rsidRPr="00100961">
      <w:pPr>
        <w:pStyle w:val="Odlomakpopisa"/>
        <w:numPr>
          <w:ilvl w:val="0"/>
          <w:numId w:val="19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C61875" w:rsidP="00C61875" w:rsidR="00C61875" w:rsidRPr="00C06198">
      <w:pPr>
        <w:pStyle w:val="Odlomakpopisa"/>
        <w:rPr>
          <w:rFonts w:hAnsi="Times New Roman" w:ascii="Times New Roman"/>
          <w:szCs w:val="24"/>
        </w:rPr>
      </w:pPr>
    </w:p>
    <w:p w:rsidRDefault="00D94262" w:rsidP="00C61875" w:rsidR="00C61875" w:rsidRPr="00C61875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30</w:t>
      </w:r>
      <w:r w:rsidR="00C61875" w:rsidRPr="00C61875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ožujka</w:t>
      </w:r>
      <w:r w:rsidR="00C61875" w:rsidRPr="00C61875">
        <w:rPr>
          <w:rFonts w:hAnsi="Times New Roman" w:ascii="Times New Roman"/>
          <w:b/>
          <w:szCs w:val="24"/>
          <w:u w:val="single"/>
        </w:rPr>
        <w:t xml:space="preserve"> 2017. godine u </w:t>
      </w:r>
      <w:r>
        <w:rPr>
          <w:rFonts w:hAnsi="Times New Roman" w:ascii="Times New Roman"/>
          <w:b/>
          <w:szCs w:val="24"/>
          <w:u w:val="single"/>
        </w:rPr>
        <w:t>11</w:t>
      </w:r>
      <w:r w:rsidR="00C61875" w:rsidRPr="00C61875">
        <w:rPr>
          <w:rFonts w:hAnsi="Times New Roman" w:ascii="Times New Roman"/>
          <w:b/>
          <w:szCs w:val="24"/>
          <w:u w:val="single"/>
        </w:rPr>
        <w:t>,</w:t>
      </w:r>
      <w:r>
        <w:rPr>
          <w:rFonts w:hAnsi="Times New Roman" w:ascii="Times New Roman"/>
          <w:b/>
          <w:szCs w:val="24"/>
          <w:u w:val="single"/>
        </w:rPr>
        <w:t>2</w:t>
      </w:r>
      <w:r w:rsidR="00C61875" w:rsidRPr="00C61875">
        <w:rPr>
          <w:rFonts w:hAnsi="Times New Roman" w:ascii="Times New Roman"/>
          <w:b/>
          <w:szCs w:val="24"/>
          <w:u w:val="single"/>
        </w:rPr>
        <w:t>0 sati</w:t>
      </w:r>
    </w:p>
    <w:p w:rsidRDefault="00C61875" w:rsidP="00C61875" w:rsidR="00C61875" w:rsidRPr="00C06198">
      <w:pPr>
        <w:rPr>
          <w:rFonts w:hAnsi="Times New Roman" w:ascii="Times New Roman"/>
          <w:szCs w:val="24"/>
        </w:rPr>
      </w:pPr>
    </w:p>
    <w:p w:rsidRDefault="00C61875" w:rsidP="00C61875" w:rsidR="00C61875" w:rsidRPr="00C0619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koje se pozivaju:</w:t>
      </w:r>
    </w:p>
    <w:p w:rsidRDefault="00C61875" w:rsidP="00C61875" w:rsidR="00C61875" w:rsidRPr="00C61875">
      <w:pPr>
        <w:ind w:left="709"/>
        <w:rPr>
          <w:rFonts w:hAnsi="Times New Roman" w:ascii="Times New Roman"/>
          <w:szCs w:val="24"/>
        </w:rPr>
      </w:pPr>
    </w:p>
    <w:p w:rsidRDefault="00C61875" w:rsidP="00C61875" w:rsidR="00C61875" w:rsidRPr="00C61875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61875">
        <w:rPr>
          <w:rFonts w:hAnsi="Times New Roman" w:ascii="Times New Roman"/>
          <w:szCs w:val="24"/>
        </w:rPr>
        <w:t>Predlagatelj</w:t>
      </w:r>
      <w:r w:rsidR="00D94262">
        <w:rPr>
          <w:rFonts w:hAnsi="Times New Roman" w:ascii="Times New Roman"/>
          <w:szCs w:val="24"/>
        </w:rPr>
        <w:t>: Financijska agencija, Zagreb</w:t>
      </w:r>
    </w:p>
    <w:p w:rsidRDefault="00C61875" w:rsidP="00C61875" w:rsidR="00C61875" w:rsidRPr="00C61875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61875">
        <w:rPr>
          <w:rFonts w:hAnsi="Times New Roman" w:ascii="Times New Roman"/>
          <w:szCs w:val="24"/>
        </w:rPr>
        <w:t xml:space="preserve">Dužnik </w:t>
      </w:r>
    </w:p>
    <w:p w:rsidRDefault="00C61875" w:rsidP="00C61875" w:rsidR="00C61875" w:rsidRPr="00C61875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61875">
        <w:rPr>
          <w:rFonts w:hAnsi="Times New Roman" w:ascii="Times New Roman"/>
          <w:szCs w:val="24"/>
        </w:rPr>
        <w:t>Zakonski zastupni</w:t>
      </w:r>
      <w:r w:rsidR="00D94262">
        <w:rPr>
          <w:rFonts w:hAnsi="Times New Roman" w:ascii="Times New Roman"/>
          <w:szCs w:val="24"/>
        </w:rPr>
        <w:t>k dužnika</w:t>
      </w:r>
    </w:p>
    <w:p w:rsidRDefault="00C61875" w:rsidP="00C61875" w:rsidR="00C61875" w:rsidRPr="00770CB9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C61875" w:rsidP="00C61875" w:rsidR="00C61875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Pr="00C06198">
        <w:rPr>
          <w:rFonts w:hAnsi="Times New Roman" w:ascii="Times New Roman"/>
          <w:szCs w:val="24"/>
        </w:rPr>
        <w:t>pismeno očitovati.</w:t>
      </w:r>
    </w:p>
    <w:p w:rsidRDefault="004049C4" w:rsidP="004909B8" w:rsidR="004049C4" w:rsidRPr="004909B8">
      <w:pPr>
        <w:ind w:firstLine="709"/>
        <w:jc w:val="both"/>
        <w:rPr>
          <w:rFonts w:hAnsi="Times New Roman" w:ascii="Times New Roman"/>
          <w:szCs w:val="24"/>
        </w:rPr>
      </w:pPr>
    </w:p>
    <w:p w:rsidRDefault="00CC2F4D" w:rsidP="004909B8" w:rsidR="00CC2F4D" w:rsidRPr="00530E99">
      <w:pPr>
        <w:jc w:val="center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>Obrazloženje</w:t>
      </w:r>
    </w:p>
    <w:p w:rsidRDefault="00F004A3" w:rsidR="00F004A3" w:rsidRPr="00530E99">
      <w:pPr>
        <w:jc w:val="both"/>
        <w:rPr>
          <w:rFonts w:hAnsi="Times New Roman" w:ascii="Times New Roman"/>
          <w:szCs w:val="24"/>
        </w:rPr>
      </w:pPr>
    </w:p>
    <w:p w:rsidRDefault="00A33D54" w:rsidP="00A33D54" w:rsidR="00A33D54">
      <w:pPr>
        <w:ind w:firstLine="720"/>
        <w:jc w:val="both"/>
        <w:rPr>
          <w:rFonts w:hAnsi="Times New Roman" w:ascii="Times New Roman"/>
          <w:szCs w:val="24"/>
        </w:rPr>
      </w:pPr>
      <w:r w:rsidRPr="00DB4231">
        <w:rPr>
          <w:rFonts w:hAnsi="Times New Roman" w:ascii="Times New Roman"/>
          <w:szCs w:val="24"/>
        </w:rPr>
        <w:t>Predlagatelj, Financijska agencija Regionalni centar Zagreb, podnijela je ovome sudu prijedlog za otvaranje stečajnog postupka nad gore navedenim dužnikom</w:t>
      </w:r>
      <w:r w:rsidR="00C61875">
        <w:rPr>
          <w:rFonts w:hAnsi="Times New Roman" w:ascii="Times New Roman"/>
          <w:szCs w:val="24"/>
        </w:rPr>
        <w:t xml:space="preserve"> temeljem odredbe članka 27</w:t>
      </w:r>
      <w:r w:rsidRPr="00DB4231">
        <w:rPr>
          <w:rFonts w:hAnsi="Times New Roman" w:ascii="Times New Roman"/>
          <w:szCs w:val="24"/>
        </w:rPr>
        <w:t>.</w:t>
      </w:r>
      <w:r w:rsidR="00D94262">
        <w:rPr>
          <w:rFonts w:hAnsi="Times New Roman" w:ascii="Times New Roman"/>
          <w:szCs w:val="24"/>
        </w:rPr>
        <w:t xml:space="preserve"> stav. 5</w:t>
      </w:r>
      <w:r>
        <w:rPr>
          <w:rFonts w:hAnsi="Times New Roman" w:ascii="Times New Roman"/>
          <w:szCs w:val="24"/>
        </w:rPr>
        <w:t>.</w:t>
      </w:r>
      <w:r w:rsidRPr="00DB4231">
        <w:rPr>
          <w:rFonts w:hAnsi="Times New Roman" w:ascii="Times New Roman"/>
          <w:szCs w:val="24"/>
        </w:rPr>
        <w:t xml:space="preserve"> Zakona o financi</w:t>
      </w:r>
      <w:r w:rsidR="009119F2">
        <w:rPr>
          <w:rFonts w:hAnsi="Times New Roman" w:ascii="Times New Roman"/>
          <w:szCs w:val="24"/>
        </w:rPr>
        <w:t>jskom poslovanju i predstečajnoj</w:t>
      </w:r>
      <w:r w:rsidR="00AF6723">
        <w:rPr>
          <w:rFonts w:hAnsi="Times New Roman" w:ascii="Times New Roman"/>
          <w:szCs w:val="24"/>
        </w:rPr>
        <w:t xml:space="preserve"> nagodbi ("Narodne novine" </w:t>
      </w:r>
      <w:r w:rsidRPr="00DB4231">
        <w:rPr>
          <w:rFonts w:hAnsi="Times New Roman" w:ascii="Times New Roman"/>
          <w:szCs w:val="24"/>
        </w:rPr>
        <w:t xml:space="preserve">108/12 do 81/13; </w:t>
      </w:r>
      <w:r w:rsidR="00C61875">
        <w:rPr>
          <w:rFonts w:hAnsi="Times New Roman" w:ascii="Times New Roman"/>
          <w:szCs w:val="24"/>
        </w:rPr>
        <w:t>dalje</w:t>
      </w:r>
      <w:r w:rsidRPr="00DB4231">
        <w:rPr>
          <w:rFonts w:hAnsi="Times New Roman" w:ascii="Times New Roman"/>
          <w:szCs w:val="24"/>
        </w:rPr>
        <w:t xml:space="preserve"> ZFPPN)</w:t>
      </w:r>
      <w:r>
        <w:rPr>
          <w:rFonts w:hAnsi="Times New Roman" w:ascii="Times New Roman"/>
          <w:szCs w:val="24"/>
        </w:rPr>
        <w:t>, nakon obustave postupka predstečajne nagodbe nad dužnikom.</w:t>
      </w:r>
    </w:p>
    <w:p w:rsidRDefault="00A33D54" w:rsidP="00A33D54" w:rsidR="00A33D5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Sukladno odredbi članka </w:t>
      </w:r>
      <w:r w:rsidR="004909B8">
        <w:rPr>
          <w:rFonts w:hAnsi="Times New Roman" w:ascii="Times New Roman"/>
          <w:szCs w:val="24"/>
        </w:rPr>
        <w:t>115</w:t>
      </w:r>
      <w:r>
        <w:rPr>
          <w:rFonts w:hAnsi="Times New Roman" w:ascii="Times New Roman"/>
          <w:szCs w:val="24"/>
        </w:rPr>
        <w:t xml:space="preserve">. Stečajnog </w:t>
      </w:r>
      <w:r w:rsidR="00AF6723">
        <w:rPr>
          <w:rFonts w:hAnsi="Times New Roman" w:ascii="Times New Roman"/>
          <w:szCs w:val="24"/>
        </w:rPr>
        <w:t xml:space="preserve">zakona ("Narodne novine" </w:t>
      </w:r>
      <w:r>
        <w:rPr>
          <w:rFonts w:hAnsi="Times New Roman" w:ascii="Times New Roman"/>
          <w:szCs w:val="24"/>
        </w:rPr>
        <w:t xml:space="preserve">broj </w:t>
      </w:r>
      <w:r w:rsidR="004909B8">
        <w:rPr>
          <w:rFonts w:hAnsi="Times New Roman" w:ascii="Times New Roman"/>
          <w:szCs w:val="24"/>
        </w:rPr>
        <w:t>71</w:t>
      </w:r>
      <w:r>
        <w:rPr>
          <w:rFonts w:hAnsi="Times New Roman" w:ascii="Times New Roman"/>
          <w:szCs w:val="24"/>
        </w:rPr>
        <w:t>/</w:t>
      </w:r>
      <w:r w:rsidR="004909B8">
        <w:rPr>
          <w:rFonts w:hAnsi="Times New Roman" w:ascii="Times New Roman"/>
          <w:szCs w:val="24"/>
        </w:rPr>
        <w:t>15</w:t>
      </w:r>
      <w:r>
        <w:rPr>
          <w:rFonts w:hAnsi="Times New Roman" w:ascii="Times New Roman"/>
          <w:szCs w:val="24"/>
        </w:rPr>
        <w:t>) pokre</w:t>
      </w:r>
      <w:r w:rsidR="00C61875">
        <w:rPr>
          <w:rFonts w:hAnsi="Times New Roman" w:ascii="Times New Roman"/>
          <w:szCs w:val="24"/>
        </w:rPr>
        <w:t xml:space="preserve">nut je stoga prethodni postupak, te je odmah </w:t>
      </w:r>
      <w:r>
        <w:rPr>
          <w:rFonts w:hAnsi="Times New Roman" w:ascii="Times New Roman"/>
          <w:szCs w:val="24"/>
        </w:rPr>
        <w:t xml:space="preserve">određeno </w:t>
      </w:r>
      <w:r w:rsidR="00C61875">
        <w:rPr>
          <w:rFonts w:hAnsi="Times New Roman" w:ascii="Times New Roman"/>
          <w:szCs w:val="24"/>
        </w:rPr>
        <w:t xml:space="preserve">i </w:t>
      </w:r>
      <w:r>
        <w:rPr>
          <w:rFonts w:hAnsi="Times New Roman" w:ascii="Times New Roman"/>
          <w:szCs w:val="24"/>
        </w:rPr>
        <w:t xml:space="preserve">ročište radi </w:t>
      </w:r>
      <w:r w:rsidR="00C61875">
        <w:rPr>
          <w:rFonts w:hAnsi="Times New Roman" w:ascii="Times New Roman"/>
          <w:szCs w:val="24"/>
        </w:rPr>
        <w:t>očitovanja dužnika  o prijedlogu za otvaranje stečajnog postupka,</w:t>
      </w:r>
      <w:r>
        <w:rPr>
          <w:rFonts w:hAnsi="Times New Roman" w:ascii="Times New Roman"/>
          <w:szCs w:val="24"/>
        </w:rPr>
        <w:t xml:space="preserve"> sukladno odredbi članka </w:t>
      </w:r>
      <w:r w:rsidR="004909B8">
        <w:rPr>
          <w:rFonts w:hAnsi="Times New Roman" w:ascii="Times New Roman"/>
          <w:szCs w:val="24"/>
        </w:rPr>
        <w:t>123</w:t>
      </w:r>
      <w:r>
        <w:rPr>
          <w:rFonts w:hAnsi="Times New Roman" w:ascii="Times New Roman"/>
          <w:szCs w:val="24"/>
        </w:rPr>
        <w:t>. SZ</w:t>
      </w:r>
      <w:r w:rsidR="009119F2">
        <w:rPr>
          <w:rFonts w:hAnsi="Times New Roman" w:ascii="Times New Roman"/>
          <w:szCs w:val="24"/>
        </w:rPr>
        <w:t>-a</w:t>
      </w:r>
      <w:r w:rsidR="004909B8">
        <w:rPr>
          <w:rFonts w:hAnsi="Times New Roman" w:ascii="Times New Roman"/>
          <w:szCs w:val="24"/>
        </w:rPr>
        <w:t>.</w:t>
      </w:r>
    </w:p>
    <w:p w:rsidRDefault="00C61875" w:rsidP="00C61875" w:rsidR="00A33D5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u izreci zaključka, odlučeno je pozivom na </w:t>
      </w:r>
      <w:r w:rsidR="00A33D54" w:rsidRPr="00DB4231">
        <w:rPr>
          <w:rFonts w:hAnsi="Times New Roman" w:ascii="Times New Roman"/>
        </w:rPr>
        <w:t xml:space="preserve">odredbe članka </w:t>
      </w:r>
      <w:r w:rsidR="004909B8">
        <w:rPr>
          <w:rFonts w:hAnsi="Times New Roman" w:ascii="Times New Roman"/>
        </w:rPr>
        <w:t>17. i 117.</w:t>
      </w:r>
      <w:r w:rsidR="00A33D54" w:rsidRPr="00DB4231">
        <w:rPr>
          <w:rFonts w:hAnsi="Times New Roman" w:ascii="Times New Roman"/>
        </w:rPr>
        <w:t xml:space="preserve"> SZ</w:t>
      </w:r>
      <w:r w:rsidR="00C228C5">
        <w:rPr>
          <w:rFonts w:hAnsi="Times New Roman" w:ascii="Times New Roman"/>
        </w:rPr>
        <w:t>-a</w:t>
      </w:r>
      <w:r>
        <w:rPr>
          <w:rFonts w:hAnsi="Times New Roman" w:ascii="Times New Roman"/>
        </w:rPr>
        <w:t>.</w:t>
      </w:r>
    </w:p>
    <w:p w:rsidRDefault="0041670E" w:rsidP="00A33D54" w:rsidR="00723C59" w:rsidRPr="00A33D5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 </w:t>
      </w:r>
      <w:r w:rsidR="00C61875">
        <w:rPr>
          <w:rFonts w:hAnsi="Times New Roman" w:ascii="Times New Roman"/>
        </w:rPr>
        <w:t>je</w:t>
      </w:r>
      <w:r w:rsidR="00A33D54" w:rsidRPr="00DB4231">
        <w:rPr>
          <w:rFonts w:hAnsi="Times New Roman" w:ascii="Times New Roman"/>
        </w:rPr>
        <w:t xml:space="preserve"> duž</w:t>
      </w:r>
      <w:r w:rsidR="00A33D54">
        <w:rPr>
          <w:rFonts w:hAnsi="Times New Roman" w:ascii="Times New Roman"/>
        </w:rPr>
        <w:t>a</w:t>
      </w:r>
      <w:r w:rsidR="00A33D54" w:rsidRPr="00DB4231">
        <w:rPr>
          <w:rFonts w:hAnsi="Times New Roman" w:ascii="Times New Roman"/>
        </w:rPr>
        <w:t xml:space="preserve">n </w:t>
      </w:r>
      <w:r w:rsidR="00C61875">
        <w:rPr>
          <w:rFonts w:hAnsi="Times New Roman" w:ascii="Times New Roman"/>
        </w:rPr>
        <w:t xml:space="preserve">podnijeti sudu očitovanje </w:t>
      </w:r>
      <w:r w:rsidR="00A33D54" w:rsidRPr="00DB4231">
        <w:rPr>
          <w:rFonts w:hAnsi="Times New Roman" w:ascii="Times New Roman"/>
        </w:rPr>
        <w:t xml:space="preserve">o svim relevantnim činjenicama odlučujućim za donošenje odluke </w:t>
      </w:r>
      <w:r w:rsidR="00C61875">
        <w:rPr>
          <w:rFonts w:hAnsi="Times New Roman" w:ascii="Times New Roman"/>
        </w:rPr>
        <w:t>povodom prijedloga predlagatelja za  otvaranjem</w:t>
      </w:r>
      <w:r w:rsidR="00A33D54" w:rsidRPr="00DB4231">
        <w:rPr>
          <w:rFonts w:hAnsi="Times New Roman" w:ascii="Times New Roman"/>
        </w:rPr>
        <w:t xml:space="preserve"> stečajnog postupka</w:t>
      </w:r>
      <w:r w:rsidR="00C61875">
        <w:rPr>
          <w:rFonts w:hAnsi="Times New Roman" w:ascii="Times New Roman"/>
        </w:rPr>
        <w:t xml:space="preserve"> nad istim</w:t>
      </w:r>
      <w:r>
        <w:rPr>
          <w:rFonts w:hAnsi="Times New Roman" w:ascii="Times New Roman"/>
        </w:rPr>
        <w:t>,</w:t>
      </w:r>
      <w:r w:rsidR="00A33D54" w:rsidRPr="00DB4231">
        <w:rPr>
          <w:rFonts w:hAnsi="Times New Roman" w:ascii="Times New Roman"/>
        </w:rPr>
        <w:t xml:space="preserve"> </w:t>
      </w:r>
      <w:r w:rsidR="00EC659D">
        <w:rPr>
          <w:rFonts w:hAnsi="Times New Roman" w:ascii="Times New Roman"/>
        </w:rPr>
        <w:t>pod prijetnjom zakonskih posljedica propisanih</w:t>
      </w:r>
      <w:r w:rsidR="00A33D54" w:rsidRPr="00DB4231">
        <w:rPr>
          <w:rFonts w:hAnsi="Times New Roman" w:ascii="Times New Roman"/>
        </w:rPr>
        <w:t xml:space="preserve"> odredbama članka </w:t>
      </w:r>
      <w:r w:rsidR="00347739">
        <w:rPr>
          <w:rFonts w:hAnsi="Times New Roman" w:ascii="Times New Roman"/>
        </w:rPr>
        <w:t>177</w:t>
      </w:r>
      <w:r w:rsidR="00A33D54" w:rsidRPr="00DB4231">
        <w:rPr>
          <w:rFonts w:hAnsi="Times New Roman" w:ascii="Times New Roman"/>
        </w:rPr>
        <w:t xml:space="preserve">. i </w:t>
      </w:r>
      <w:r w:rsidR="00347739">
        <w:rPr>
          <w:rFonts w:hAnsi="Times New Roman" w:ascii="Times New Roman"/>
          <w:szCs w:val="24"/>
        </w:rPr>
        <w:t>180</w:t>
      </w:r>
      <w:r w:rsidR="00A33D54" w:rsidRPr="00DB4231">
        <w:rPr>
          <w:rFonts w:hAnsi="Times New Roman" w:ascii="Times New Roman"/>
          <w:szCs w:val="24"/>
        </w:rPr>
        <w:t>. SZ</w:t>
      </w:r>
      <w:r w:rsidR="00C228C5">
        <w:rPr>
          <w:rFonts w:hAnsi="Times New Roman" w:ascii="Times New Roman"/>
          <w:szCs w:val="24"/>
        </w:rPr>
        <w:t>-a</w:t>
      </w:r>
      <w:r w:rsidR="00A33D54" w:rsidRPr="00DB4231">
        <w:rPr>
          <w:rFonts w:hAnsi="Times New Roman" w:ascii="Times New Roman"/>
          <w:szCs w:val="24"/>
        </w:rPr>
        <w:t>.</w:t>
      </w:r>
    </w:p>
    <w:p w:rsidRDefault="00341136" w:rsidP="00540C43" w:rsidR="00EC75E2" w:rsidRPr="00530E99">
      <w:pPr>
        <w:jc w:val="center"/>
        <w:rPr>
          <w:rFonts w:hAnsi="Times New Roman" w:ascii="Times New Roman"/>
          <w:szCs w:val="24"/>
        </w:rPr>
      </w:pPr>
      <w:r w:rsidRPr="00EA49F7">
        <w:rPr>
          <w:rFonts w:hAnsi="Times New Roman" w:ascii="Times New Roman"/>
          <w:szCs w:val="24"/>
        </w:rPr>
        <w:t xml:space="preserve">U  </w:t>
      </w:r>
      <w:r w:rsidR="00911F08" w:rsidRPr="00EA49F7">
        <w:rPr>
          <w:rFonts w:hAnsi="Times New Roman" w:ascii="Times New Roman"/>
          <w:szCs w:val="24"/>
        </w:rPr>
        <w:t>Zagreb</w:t>
      </w:r>
      <w:r w:rsidR="00971F24" w:rsidRPr="00EA49F7">
        <w:rPr>
          <w:rFonts w:hAnsi="Times New Roman" w:ascii="Times New Roman"/>
          <w:szCs w:val="24"/>
        </w:rPr>
        <w:t>u</w:t>
      </w:r>
      <w:r w:rsidR="00EA5CA9">
        <w:rPr>
          <w:rFonts w:hAnsi="Times New Roman" w:ascii="Times New Roman"/>
          <w:szCs w:val="24"/>
        </w:rPr>
        <w:t>, 1</w:t>
      </w:r>
      <w:r w:rsidR="00EC659D">
        <w:rPr>
          <w:rFonts w:hAnsi="Times New Roman" w:ascii="Times New Roman"/>
          <w:szCs w:val="24"/>
        </w:rPr>
        <w:t xml:space="preserve">. </w:t>
      </w:r>
      <w:r w:rsidR="00EA5CA9">
        <w:rPr>
          <w:rFonts w:hAnsi="Times New Roman" w:ascii="Times New Roman"/>
          <w:szCs w:val="24"/>
        </w:rPr>
        <w:t>ožujka</w:t>
      </w:r>
      <w:r w:rsidR="00EC659D">
        <w:rPr>
          <w:rFonts w:hAnsi="Times New Roman" w:ascii="Times New Roman"/>
          <w:szCs w:val="24"/>
        </w:rPr>
        <w:t xml:space="preserve"> 2017.</w:t>
      </w:r>
    </w:p>
    <w:p w:rsidRDefault="00F004A3" w:rsidR="00F004A3" w:rsidRPr="00530E99">
      <w:pPr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  <w:t xml:space="preserve">  </w:t>
      </w:r>
      <w:r w:rsidR="00911F08" w:rsidRPr="00530E99">
        <w:rPr>
          <w:rFonts w:hAnsi="Times New Roman" w:ascii="Times New Roman"/>
          <w:szCs w:val="24"/>
        </w:rPr>
        <w:t xml:space="preserve">                   </w:t>
      </w:r>
      <w:r w:rsidR="00A33D54">
        <w:rPr>
          <w:rFonts w:hAnsi="Times New Roman" w:ascii="Times New Roman"/>
          <w:szCs w:val="24"/>
        </w:rPr>
        <w:tab/>
      </w:r>
      <w:r w:rsidR="00A33D54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 xml:space="preserve"> </w:t>
      </w:r>
      <w:r w:rsidR="00911F08" w:rsidRPr="00530E99">
        <w:rPr>
          <w:rFonts w:hAnsi="Times New Roman" w:ascii="Times New Roman"/>
          <w:szCs w:val="24"/>
        </w:rPr>
        <w:t>SUDAC</w:t>
      </w:r>
      <w:r w:rsidRPr="00530E99">
        <w:rPr>
          <w:rFonts w:hAnsi="Times New Roman" w:ascii="Times New Roman"/>
          <w:szCs w:val="24"/>
        </w:rPr>
        <w:t>:</w:t>
      </w:r>
    </w:p>
    <w:p w:rsidRDefault="00F004A3" w:rsidP="007B0E26" w:rsidR="006C16D6">
      <w:pPr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  <w:t xml:space="preserve">   </w:t>
      </w:r>
      <w:r w:rsidR="00911F08" w:rsidRPr="00530E99">
        <w:rPr>
          <w:rFonts w:hAnsi="Times New Roman" w:ascii="Times New Roman"/>
          <w:szCs w:val="24"/>
        </w:rPr>
        <w:t xml:space="preserve">        </w:t>
      </w:r>
      <w:r w:rsidR="00A33D54">
        <w:rPr>
          <w:rFonts w:hAnsi="Times New Roman" w:ascii="Times New Roman"/>
          <w:szCs w:val="24"/>
        </w:rPr>
        <w:t xml:space="preserve">           </w:t>
      </w:r>
      <w:r w:rsidR="00911F08" w:rsidRPr="00530E99">
        <w:rPr>
          <w:rFonts w:hAnsi="Times New Roman" w:ascii="Times New Roman"/>
          <w:szCs w:val="24"/>
        </w:rPr>
        <w:t xml:space="preserve">  </w:t>
      </w:r>
      <w:r w:rsidR="00AF6723">
        <w:rPr>
          <w:rFonts w:hAnsi="Times New Roman" w:ascii="Times New Roman"/>
          <w:szCs w:val="24"/>
        </w:rPr>
        <w:t xml:space="preserve"> </w:t>
      </w:r>
      <w:r w:rsidRPr="00530E99">
        <w:rPr>
          <w:rFonts w:hAnsi="Times New Roman" w:ascii="Times New Roman"/>
          <w:szCs w:val="24"/>
        </w:rPr>
        <w:t>Nevenka</w:t>
      </w:r>
      <w:r w:rsidR="007B0E26" w:rsidRPr="00530E99">
        <w:rPr>
          <w:rFonts w:hAnsi="Times New Roman" w:ascii="Times New Roman"/>
          <w:szCs w:val="24"/>
        </w:rPr>
        <w:t xml:space="preserve"> Siladi </w:t>
      </w:r>
      <w:r w:rsidR="00452972" w:rsidRPr="00530E99">
        <w:rPr>
          <w:rFonts w:hAnsi="Times New Roman" w:ascii="Times New Roman"/>
          <w:szCs w:val="24"/>
        </w:rPr>
        <w:t>Rstić</w:t>
      </w:r>
      <w:r w:rsidR="006C16D6">
        <w:rPr>
          <w:rFonts w:hAnsi="Times New Roman" w:ascii="Times New Roman"/>
          <w:szCs w:val="24"/>
        </w:rPr>
        <w:t>,v.r.</w:t>
      </w:r>
    </w:p>
    <w:p w:rsidRDefault="001908FF" w:rsidP="007B0E26" w:rsidR="00151F22" w:rsidRPr="006C16D6">
      <w:pPr>
        <w:jc w:val="both"/>
        <w:rPr>
          <w:rFonts w:hAnsi="Times New Roman" w:ascii="Times New Roman"/>
          <w:szCs w:val="24"/>
        </w:rPr>
      </w:pPr>
      <w:r w:rsidRPr="00531A27">
        <w:rPr>
          <w:rFonts w:hAnsi="Times New Roman" w:ascii="Times New Roman"/>
          <w:i/>
          <w:szCs w:val="24"/>
        </w:rPr>
        <w:t>Uputa o pravnom lijeku</w:t>
      </w:r>
      <w:r w:rsidR="00151F22" w:rsidRPr="00531A27">
        <w:rPr>
          <w:rFonts w:hAnsi="Times New Roman" w:ascii="Times New Roman"/>
          <w:i/>
          <w:szCs w:val="24"/>
        </w:rPr>
        <w:t>:</w:t>
      </w:r>
    </w:p>
    <w:p w:rsidRDefault="00151F22" w:rsidP="00347739" w:rsidR="00A33D54">
      <w:pPr>
        <w:jc w:val="both"/>
        <w:rPr>
          <w:rFonts w:hAnsi="Times New Roman" w:ascii="Times New Roman"/>
          <w:i/>
          <w:szCs w:val="24"/>
        </w:rPr>
      </w:pPr>
      <w:r w:rsidRPr="00531A27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>
        <w:rPr>
          <w:rFonts w:hAnsi="Times New Roman" w:ascii="Times New Roman"/>
          <w:i/>
          <w:szCs w:val="24"/>
        </w:rPr>
        <w:t xml:space="preserve"> (čl. 115. st. 1. SZ-a).</w:t>
      </w:r>
      <w:r w:rsidR="00EC659D">
        <w:rPr>
          <w:rFonts w:hAnsi="Times New Roman" w:ascii="Times New Roman"/>
          <w:i/>
          <w:szCs w:val="24"/>
        </w:rPr>
        <w:t xml:space="preserve"> </w:t>
      </w:r>
      <w:r w:rsidR="00347739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>
      <w:pPr>
        <w:jc w:val="both"/>
        <w:rPr>
          <w:rFonts w:hAnsi="Times New Roman" w:ascii="Times New Roman"/>
          <w:i/>
          <w:szCs w:val="24"/>
        </w:rPr>
      </w:pPr>
    </w:p>
    <w:p w:rsidRDefault="006C16D6" w:rsidP="00324504" w:rsidR="006C16D6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C16D6" w:rsidP="006C16D6" w:rsidR="00DF2A26" w:rsidRPr="00EC659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sectPr w:rsidSect="008F727D" w:rsidR="00DF2A26" w:rsidRPr="00EC659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4F5" w:rsidR="00A144F5">
      <w:r>
        <w:separator/>
      </w:r>
    </w:p>
  </w:endnote>
  <w:endnote w:id="0" w:type="continuationSeparator">
    <w:p w:rsidRDefault="00A144F5" w:rsidR="00A14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4F5" w:rsidR="00A144F5">
      <w:r>
        <w:separator/>
      </w:r>
    </w:p>
  </w:footnote>
  <w:footnote w:id="0" w:type="continuationSeparator">
    <w:p w:rsidRDefault="00A144F5" w:rsidR="00A144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58D6" w:rsidR="005858D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6C16D6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R="005858D6" w:rsidRPr="00540C43">
    <w:pPr>
      <w:pStyle w:val="Zaglavlje"/>
      <w:ind w:right="360"/>
      <w:rPr>
        <w:sz w:val="20"/>
      </w:rPr>
    </w:pPr>
    <w:r>
      <w:tab/>
    </w:r>
    <w:r>
      <w:tab/>
    </w:r>
    <w:r w:rsidR="004909B8">
      <w:t xml:space="preserve">  </w:t>
    </w:r>
    <w:r w:rsidR="00AF6723">
      <w:rPr>
        <w:rFonts w:hAnsi="Times New Roman" w:ascii="Times New Roman"/>
        <w:szCs w:val="24"/>
      </w:rPr>
      <w:t>Poslovni broj: 47. St-</w:t>
    </w:r>
    <w:r w:rsidR="00D94262">
      <w:rPr>
        <w:rFonts w:hAnsi="Times New Roman" w:ascii="Times New Roman"/>
        <w:szCs w:val="24"/>
      </w:rPr>
      <w:t>6288/16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23" w:rsidP="004049C4" w:rsidR="00AF6723">
    <w:pPr>
      <w:pStyle w:val="Zaglavlje"/>
      <w:rPr>
        <w:rFonts w:hAnsi="Times New Roman" w:ascii="Times New Roman"/>
        <w:szCs w:val="24"/>
      </w:rPr>
    </w:pPr>
  </w:p>
  <w:p w:rsidRDefault="00AF6723" w:rsidP="004049C4" w:rsidR="00AF6723">
    <w:pPr>
      <w:pStyle w:val="Zaglavlje"/>
      <w:rPr>
        <w:rFonts w:hAnsi="Times New Roman" w:ascii="Times New Roman"/>
        <w:szCs w:val="24"/>
      </w:rPr>
    </w:pPr>
  </w:p>
  <w:p w:rsidRDefault="00AF6723" w:rsidP="004049C4" w:rsidR="00AF6723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 xml:space="preserve">  Poslovni broj: 4</w:t>
    </w:r>
    <w:r w:rsidR="004049C4">
      <w:rPr>
        <w:rFonts w:hAnsi="Times New Roman" w:ascii="Times New Roman"/>
        <w:szCs w:val="24"/>
      </w:rPr>
      <w:t>7. St-</w:t>
    </w:r>
    <w:r w:rsidR="00D94262">
      <w:rPr>
        <w:rFonts w:hAnsi="Times New Roman" w:ascii="Times New Roman"/>
        <w:szCs w:val="24"/>
      </w:rPr>
      <w:t>6288/16</w:t>
    </w:r>
  </w:p>
  <w:p w:rsidRDefault="00AF6723" w:rsidP="004049C4" w:rsidR="00AF6723">
    <w:pPr>
      <w:pStyle w:val="Zaglavlje"/>
      <w:rPr>
        <w:rFonts w:hAnsi="Times New Roman" w:ascii="Times New Roman"/>
        <w:sz w:val="20"/>
        <w:szCs w:val="24"/>
      </w:rPr>
    </w:pPr>
  </w:p>
  <w:p w:rsidRDefault="00AF6723" w:rsidP="004049C4" w:rsidR="00AF6723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F6723" w:rsidP="004049C4" w:rsidR="00AF6723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4049C4" w:rsidP="004049C4" w:rsidR="00C228C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AF67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E7F0CD2"/>
    <w:multiLevelType w:val="hybridMultilevel"/>
    <w:tmpl w:val="D70ED19C"/>
    <w:lvl w:tplc="FCB2DED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4BA531A4"/>
    <w:multiLevelType w:val="hybridMultilevel"/>
    <w:tmpl w:val="735E53F2"/>
    <w:lvl w:tplc="843EC7E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18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0"/>
  </w:num>
  <w:num w:numId="3">
    <w:abstractNumId w:val="18"/>
  </w:num>
  <w:num w:numId="4">
    <w:abstractNumId w:val="3"/>
  </w:num>
  <w:num w:numId="5">
    <w:abstractNumId w:val="16"/>
  </w:num>
  <w:num w:numId="6">
    <w:abstractNumId w:val="12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14"/>
  </w:num>
  <w:num w:numId="12">
    <w:abstractNumId w:val="17"/>
  </w:num>
  <w:num w:numId="13">
    <w:abstractNumId w:val="13"/>
  </w:num>
  <w:num w:numId="14">
    <w:abstractNumId w:val="5"/>
  </w:num>
  <w:num w:numId="15">
    <w:abstractNumId w:val="6"/>
  </w:num>
  <w:num w:numId="16">
    <w:abstractNumId w:val="15"/>
  </w:num>
  <w:num w:numId="17">
    <w:abstractNumId w:val="8"/>
  </w:num>
  <w:num w:numId="18">
    <w:abstractNumId w:val="4"/>
  </w:num>
  <w:num w:numId="1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815D7"/>
    <w:rsid w:val="0008584D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B75F7"/>
    <w:rsid w:val="001C5401"/>
    <w:rsid w:val="001C7964"/>
    <w:rsid w:val="001D0056"/>
    <w:rsid w:val="001E5880"/>
    <w:rsid w:val="00205ED9"/>
    <w:rsid w:val="00223C1B"/>
    <w:rsid w:val="00237135"/>
    <w:rsid w:val="002378EB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49CC"/>
    <w:rsid w:val="00310A46"/>
    <w:rsid w:val="00341136"/>
    <w:rsid w:val="0034133E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0B13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219F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50157"/>
    <w:rsid w:val="00557666"/>
    <w:rsid w:val="00570432"/>
    <w:rsid w:val="0057127B"/>
    <w:rsid w:val="005855FE"/>
    <w:rsid w:val="005858D6"/>
    <w:rsid w:val="00587823"/>
    <w:rsid w:val="005912B0"/>
    <w:rsid w:val="005944DF"/>
    <w:rsid w:val="005A2477"/>
    <w:rsid w:val="005A3901"/>
    <w:rsid w:val="005B5F04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C16D6"/>
    <w:rsid w:val="006D1DE4"/>
    <w:rsid w:val="006D67B5"/>
    <w:rsid w:val="006E0B37"/>
    <w:rsid w:val="006F6AB0"/>
    <w:rsid w:val="0070770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708D7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3841"/>
    <w:rsid w:val="0086411C"/>
    <w:rsid w:val="00876605"/>
    <w:rsid w:val="00891940"/>
    <w:rsid w:val="008A0A4F"/>
    <w:rsid w:val="008B13ED"/>
    <w:rsid w:val="008C0336"/>
    <w:rsid w:val="008C17AC"/>
    <w:rsid w:val="008C1DB9"/>
    <w:rsid w:val="008F2EA0"/>
    <w:rsid w:val="008F727D"/>
    <w:rsid w:val="00903ED7"/>
    <w:rsid w:val="009119F2"/>
    <w:rsid w:val="00911C0F"/>
    <w:rsid w:val="00911F08"/>
    <w:rsid w:val="00933BE5"/>
    <w:rsid w:val="00942810"/>
    <w:rsid w:val="00953BF9"/>
    <w:rsid w:val="00960B0A"/>
    <w:rsid w:val="009624DB"/>
    <w:rsid w:val="00966826"/>
    <w:rsid w:val="00971F24"/>
    <w:rsid w:val="009765CF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1303A"/>
    <w:rsid w:val="00A13746"/>
    <w:rsid w:val="00A144F5"/>
    <w:rsid w:val="00A147A3"/>
    <w:rsid w:val="00A33D54"/>
    <w:rsid w:val="00A40805"/>
    <w:rsid w:val="00A54EC6"/>
    <w:rsid w:val="00A67175"/>
    <w:rsid w:val="00A73C01"/>
    <w:rsid w:val="00A81098"/>
    <w:rsid w:val="00A86841"/>
    <w:rsid w:val="00A87D3D"/>
    <w:rsid w:val="00AA1396"/>
    <w:rsid w:val="00AB5E33"/>
    <w:rsid w:val="00AE0373"/>
    <w:rsid w:val="00AE1CF7"/>
    <w:rsid w:val="00AE303B"/>
    <w:rsid w:val="00AE5391"/>
    <w:rsid w:val="00AF2C38"/>
    <w:rsid w:val="00AF6723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1875"/>
    <w:rsid w:val="00C63623"/>
    <w:rsid w:val="00C665E9"/>
    <w:rsid w:val="00C67984"/>
    <w:rsid w:val="00C7209D"/>
    <w:rsid w:val="00C73076"/>
    <w:rsid w:val="00C90A08"/>
    <w:rsid w:val="00C94295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94262"/>
    <w:rsid w:val="00D952DB"/>
    <w:rsid w:val="00DA0B78"/>
    <w:rsid w:val="00DB1166"/>
    <w:rsid w:val="00DB5DC4"/>
    <w:rsid w:val="00DC0108"/>
    <w:rsid w:val="00DC13E4"/>
    <w:rsid w:val="00DC6692"/>
    <w:rsid w:val="00DF2A26"/>
    <w:rsid w:val="00E10D5C"/>
    <w:rsid w:val="00E14CE0"/>
    <w:rsid w:val="00E2197F"/>
    <w:rsid w:val="00E23BBC"/>
    <w:rsid w:val="00E31D7A"/>
    <w:rsid w:val="00E42B31"/>
    <w:rsid w:val="00E4617C"/>
    <w:rsid w:val="00E47581"/>
    <w:rsid w:val="00E47A1E"/>
    <w:rsid w:val="00E52C21"/>
    <w:rsid w:val="00E6334A"/>
    <w:rsid w:val="00E83DDC"/>
    <w:rsid w:val="00EA30F7"/>
    <w:rsid w:val="00EA49F7"/>
    <w:rsid w:val="00EA5CA9"/>
    <w:rsid w:val="00EA66F1"/>
    <w:rsid w:val="00EB1601"/>
    <w:rsid w:val="00EB3303"/>
    <w:rsid w:val="00EC3E7A"/>
    <w:rsid w:val="00EC659D"/>
    <w:rsid w:val="00EC6E11"/>
    <w:rsid w:val="00EC75E2"/>
    <w:rsid w:val="00EE719E"/>
    <w:rsid w:val="00EF0132"/>
    <w:rsid w:val="00F004A3"/>
    <w:rsid w:val="00F033C1"/>
    <w:rsid w:val="00F0545C"/>
    <w:rsid w:val="00F117E9"/>
    <w:rsid w:val="00F13AC8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1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6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6D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6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6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1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6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6D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6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6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6288</izvorni_sadrzaj>
    <derivirana_varijabla naziv="DomainObject.Predmet.Broj_1">6288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St-6288/2016</izvorni_sadrzaj>
    <derivirana_varijabla naziv="DomainObject.Predmet.OznakaBroj_1">St-6288/2016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MONERIS NEKRETNINE d.o.o. za poslovanje nekretninama zastupanog po punomoćniku Petar Šola</izvorni_sadrzaj>
    <derivirana_varijabla naziv="DomainObject.Predmet.ProtustrankaFormated_1">  MONERIS NEKRETNINE d.o.o. za poslovanje nekretninama zastupanog po punomoćniku Petar Šola</derivirana_varijabla>
  </DomainObject.Predmet.ProtustrankaFormated>
  <DomainObject.Predmet.ProtustrankaFormatedOIB>
    <izvorni_sadrzaj>  MONERIS NEKRETNINE d.o.o. za poslovanje nekretninama, OIB 14006247481 zastupanog po punomoćniku Petar Šola</izvorni_sadrzaj>
    <derivirana_varijabla naziv="DomainObject.Predmet.ProtustrankaFormatedOIB_1">  MONERIS NEKRETNINE d.o.o. za poslovanje nekretninama, OIB 14006247481 zastupanog po punomoćniku Petar Šola</derivirana_varijabla>
  </DomainObject.Predmet.ProtustrankaFormatedOIB>
  <DomainObject.Predmet.ProtustrankaFormatedWithAdress>
    <izvorni_sadrzaj> MONERIS NEKRETNINE d.o.o. za poslovanje nekretninama, Primorska 5, 10360 Sesvete zastupanog po punomoćniku Petar Šola</izvorni_sadrzaj>
    <derivirana_varijabla naziv="DomainObject.Predmet.ProtustrankaFormatedWithAdress_1"> MONERIS NEKRETNINE d.o.o. za poslovanje nekretninama, Primorska 5, 10360 Sesvete zastupanog po punomoćniku Petar Šola</derivirana_varijabla>
  </DomainObject.Predmet.ProtustrankaFormatedWithAdress>
  <DomainObject.Predmet.ProtustrankaFormatedWithAdressOIB>
    <izvorni_sadrzaj> MONERIS NEKRETNINE d.o.o. za poslovanje nekretninama, OIB 14006247481, Primorska 5, 10360 Sesvete zastupanog po punomoćniku Petar Šola</izvorni_sadrzaj>
    <derivirana_varijabla naziv="DomainObject.Predmet.ProtustrankaFormatedWithAdressOIB_1"> MONERIS NEKRETNINE d.o.o. za poslovanje nekretninama, OIB 14006247481, Primorska 5, 10360 Sesvete zastupanog po punomoćniku Petar Šola</derivirana_varijabla>
  </DomainObject.Predmet.ProtustrankaFormatedWithAdressOIB>
  <DomainObject.Predmet.ProtustrankaWithAdress>
    <izvorni_sadrzaj>MONERIS NEKRETNINE d.o.o. za poslovanje nekretninama Primorska 5, 10360 Sesvete</izvorni_sadrzaj>
    <derivirana_varijabla naziv="DomainObject.Predmet.ProtustrankaWithAdress_1">MONERIS NEKRETNINE d.o.o. za poslovanje nekretninama Primorska 5, 10360 Sesvete</derivirana_varijabla>
  </DomainObject.Predmet.ProtustrankaWithAdress>
  <DomainObject.Predmet.ProtustrankaWithAdressOIB>
    <izvorni_sadrzaj>MONERIS NEKRETNINE d.o.o. za poslovanje nekretninama, OIB 14006247481, Primorska 5, 10360 Sesvete</izvorni_sadrzaj>
    <derivirana_varijabla naziv="DomainObject.Predmet.ProtustrankaWithAdressOIB_1">MONERIS NEKRETNINE d.o.o. za poslovanje nekretninama, OIB 14006247481, Primorska 5, 10360 Sesvete</derivirana_varijabla>
  </DomainObject.Predmet.ProtustrankaWithAdressOIB>
  <DomainObject.Predmet.ProtustrankaNazivFormated>
    <izvorni_sadrzaj>MONERIS NEKRETNINE d.o.o. za poslovanje nekretninama</izvorni_sadrzaj>
    <derivirana_varijabla naziv="DomainObject.Predmet.ProtustrankaNazivFormated_1">MONERIS NEKRETNINE d.o.o. za poslovanje nekretninama</derivirana_varijabla>
  </DomainObject.Predmet.ProtustrankaNazivFormated>
  <DomainObject.Predmet.ProtustrankaNazivFormatedOIB>
    <izvorni_sadrzaj>MONERIS NEKRETNINE d.o.o. za poslovanje nekretninama, OIB 14006247481</izvorni_sadrzaj>
    <derivirana_varijabla naziv="DomainObject.Predmet.ProtustrankaNazivFormatedOIB_1">MONERIS NEKRETNINE d.o.o. za poslovanje nekretninama, OIB 14006247481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MONERIS NEKRETNINE d.o.o. za poslovanje nekretninama zastupanog po punomoćniku Petar Šola</item>
    </izvorni_sadrzaj>
    <derivirana_varijabla naziv="DomainObject.Predmet.ProtuStrankaListFormated_1">
      <item>MONERIS NEKRETNINE d.o.o. za poslovanje nekretninama zastupanog po punomoćniku Petar Šola</item>
    </derivirana_varijabla>
  </DomainObject.Predmet.ProtuStrankaListFormated>
  <DomainObject.Predmet.ProtuStrankaListFormatedOIB>
    <izvorni_sadrzaj>
      <item>MONERIS NEKRETNINE d.o.o. za poslovanje nekretninama, OIB 14006247481 zastupanog po punomoćniku Petar Šola</item>
    </izvorni_sadrzaj>
    <derivirana_varijabla naziv="DomainObject.Predmet.ProtuStrankaListFormatedOIB_1">
      <item>MONERIS NEKRETNINE d.o.o. za poslovanje nekretninama, OIB 14006247481 zastupanog po punomoćniku Petar Šola</item>
    </derivirana_varijabla>
  </DomainObject.Predmet.ProtuStrankaListFormatedOIB>
  <DomainObject.Predmet.ProtuStrankaListFormatedWithAdress>
    <izvorni_sadrzaj>
      <item>MONERIS NEKRETNINE d.o.o. za poslovanje nekretninama, Primorska 5, 10360 Sesvete zastupanog po punomoćniku Petar Šola</item>
    </izvorni_sadrzaj>
    <derivirana_varijabla naziv="DomainObject.Predmet.ProtuStrankaListFormatedWithAdress_1">
      <item>MONERIS NEKRETNINE d.o.o. za poslovanje nekretninama, Primorska 5, 10360 Sesvete zastupanog po punomoćniku Petar Šola</item>
    </derivirana_varijabla>
  </DomainObject.Predmet.ProtuStrankaListFormatedWithAdress>
  <DomainObject.Predmet.ProtuStrankaListFormatedWithAdressOIB>
    <izvorni_sadrzaj>
      <item>MONERIS NEKRETNINE d.o.o. za poslovanje nekretninama, OIB 14006247481, Primorska 5, 10360 Sesvete zastupanog po punomoćniku Petar Šola</item>
    </izvorni_sadrzaj>
    <derivirana_varijabla naziv="DomainObject.Predmet.ProtuStrankaListFormatedWithAdressOIB_1">
      <item>MONERIS NEKRETNINE d.o.o. za poslovanje nekretninama, OIB 14006247481, Primorska 5, 10360 Sesvete zastupanog po punomoćniku Petar Šola</item>
    </derivirana_varijabla>
  </DomainObject.Predmet.ProtuStrankaListFormatedWithAdressOIB>
  <DomainObject.Predmet.ProtuStrankaListNazivFormated>
    <izvorni_sadrzaj>
      <item>MONERIS NEKRETNINE d.o.o. za poslovanje nekretninama</item>
    </izvorni_sadrzaj>
    <derivirana_varijabla naziv="DomainObject.Predmet.ProtuStrankaListNazivFormated_1">
      <item>MONERIS NEKRETNINE d.o.o. za poslovanje nekretninama</item>
    </derivirana_varijabla>
  </DomainObject.Predmet.ProtuStrankaListNazivFormated>
  <DomainObject.Predmet.ProtuStrankaListNazivFormatedOIB>
    <izvorni_sadrzaj>
      <item>MONERIS NEKRETNINE d.o.o. za poslovanje nekretninama, OIB 14006247481</item>
    </izvorni_sadrzaj>
    <derivirana_varijabla naziv="DomainObject.Predmet.ProtuStrankaListNazivFormatedOIB_1">
      <item>MONERIS NEKRETNINE d.o.o. za poslovanje nekretninama, OIB 14006247481</item>
    </derivirana_varijabla>
  </DomainObject.Predmet.ProtuStrankaListNazivFormatedOIB>
  <DomainObject.Predmet.OstaliListFormated>
    <izvorni_sadrzaj>
      <item>Petar Šola punomoćnik sudionika u postupku MONERIS NEKRETNINE d.o.o. za poslovanje nekretninama</item>
    </izvorni_sadrzaj>
    <derivirana_varijabla naziv="DomainObject.Predmet.OstaliListFormated_1">
      <item>Petar Šola punomoćnik sudionika u postupku MONERIS NEKRETNINE d.o.o. za poslovanje nekretninama</item>
    </derivirana_varijabla>
  </DomainObject.Predmet.OstaliListFormated>
  <DomainObject.Predmet.OstaliListFormatedOIB>
    <izvorni_sadrzaj>
      <item>Petar Šola, OIB 18566621969 punomoćnik sudionika u postupku MONERIS NEKRETNINE d.o.o. za poslovanje nekretninama</item>
    </izvorni_sadrzaj>
    <derivirana_varijabla naziv="DomainObject.Predmet.OstaliListFormatedOIB_1">
      <item>Petar Šola, OIB 18566621969 punomoćnik sudionika u postupku MONERIS NEKRETNINE d.o.o. za poslovanje nekretninama</item>
    </derivirana_varijabla>
  </DomainObject.Predmet.OstaliListFormatedOIB>
  <DomainObject.Predmet.OstaliListFormatedWithAdress>
    <izvorni_sadrzaj>
      <item>Petar Šola, Primorska 5, 10360 Sesvete punomoćnik sudionika u postupku MONERIS NEKRETNINE d.o.o. za poslovanje nekretninama</item>
    </izvorni_sadrzaj>
    <derivirana_varijabla naziv="DomainObject.Predmet.OstaliListFormatedWithAdress_1">
      <item>Petar Šola, Primorska 5, 10360 Sesvete punomoćnik sudionika u postupku MONERIS NEKRETNINE d.o.o. za poslovanje nekretninama</item>
    </derivirana_varijabla>
  </DomainObject.Predmet.OstaliListFormatedWithAdress>
  <DomainObject.Predmet.OstaliListFormatedWithAdressOIB>
    <izvorni_sadrzaj>
      <item>Petar Šola, OIB 18566621969, Primorska 5, 10360 Sesvete punomoćnik sudionika u postupku MONERIS NEKRETNINE d.o.o. za poslovanje nekretninama</item>
    </izvorni_sadrzaj>
    <derivirana_varijabla naziv="DomainObject.Predmet.OstaliListFormatedWithAdressOIB_1">
      <item>Petar Šola, OIB 18566621969, Primorska 5, 10360 Sesvete punomoćnik sudionika u postupku MONERIS NEKRETNINE d.o.o. za poslovanje nekretninama</item>
    </derivirana_varijabla>
  </DomainObject.Predmet.OstaliListFormatedWithAdressOIB>
  <DomainObject.Predmet.OstaliListNazivFormated>
    <izvorni_sadrzaj>
      <item>Petar Šola</item>
    </izvorni_sadrzaj>
    <derivirana_varijabla naziv="DomainObject.Predmet.OstaliListNazivFormated_1">
      <item>Petar Šola</item>
    </derivirana_varijabla>
  </DomainObject.Predmet.OstaliListNazivFormated>
  <DomainObject.Predmet.OstaliListNazivFormatedOIB>
    <izvorni_sadrzaj>
      <item>Petar Šola, OIB 18566621969</item>
    </izvorni_sadrzaj>
    <derivirana_varijabla naziv="DomainObject.Predmet.OstaliListNazivFormatedOIB_1">
      <item>Petar Šola, OIB 18566621969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MONERIS NEKRETNINE d.o.o. za poslovanje nekretninama</izvorni_sadrzaj>
    <derivirana_varijabla naziv="DomainObject.Predmet.ProtustrankaIDrugi_1">MONERIS NEKRETNINE d.o.o. za poslovanje nekretninama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MONERIS NEKRETNINE d.o.o. za poslovanje nekretninama, OIB 14006247481, Primorska 5, 10360 Sesvete</izvorni_sadrzaj>
    <derivirana_varijabla naziv="DomainObject.Predmet.ProtustrankaIDrugiAdressOIB_1">MONERIS NEKRETNINE d.o.o. za poslovanje nekretninama, OIB 14006247481,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MONERIS NEKRETNINE d.o.o. za poslovanje nekretninama</item>
      <item>FINA Regionalni centar Zagreb</item>
      <item>Petar Šola</item>
    </izvorni_sadrzaj>
    <derivirana_varijabla naziv="DomainObject.Predmet.SudioniciListNaziv_1">
      <item>MONERIS NEKRETNINE d.o.o. za poslovanje nekretninama</item>
      <item>FINA Regionalni centar Zagreb</item>
      <item>Petar Šola</item>
    </derivirana_varijabla>
  </DomainObject.Predmet.SudioniciListNaziv>
  <DomainObject.Predmet.SudioniciListAdressOIB>
    <izvorni_sadrzaj>
      <item>MONERIS NEKRETNINE d.o.o. za poslovanje nekretninama, OIB 14006247481, Primorska 5,10360 Sesvete</item>
      <item>FINA Regionalni centar Zagreb, OIB 85821130368, Trg svibanjskih žrtava 1995. 1,10000 Zagreb</item>
      <item>Petar Šola, OIB 18566621969, Primorska 5,10360 Sesvete</item>
    </izvorni_sadrzaj>
    <derivirana_varijabla naziv="DomainObject.Predmet.SudioniciListAdressOIB_1">
      <item>MONERIS NEKRETNINE d.o.o. za poslovanje nekretninama, OIB 14006247481, Primorska 5,10360 Sesvete</item>
      <item>FINA Regionalni centar Zagreb, OIB 85821130368, Trg svibanjskih žrtava 1995. 1,10000 Zagreb</item>
      <item>Petar Šola, OIB 18566621969,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14006247481</item>
      <item>, OIB 85821130368</item>
      <item>, OIB 18566621969</item>
    </izvorni_sadrzaj>
    <derivirana_varijabla naziv="DomainObject.Predmet.SudioniciListNazivOIB_1">
      <item>, OIB 14006247481</item>
      <item>, OIB 85821130368</item>
      <item>, OIB 18566621969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598</properties:Words>
  <properties:Characters>3293</properties:Characters>
  <properties:Lines>88</properties:Lines>
  <properties:Paragraphs>43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2017-03-01T13:48:00Z</dcterms:created>
  <dc:creator>Sudsko vijeæe</dc:creator>
  <cp:lastModifiedBy>Monika Grbac</cp:lastModifiedBy>
  <cp:lastPrinted>2017-03-01T13:54:00Z</cp:lastPrinted>
  <dcterms:modified xmlns:xsi="http://www.w3.org/2001/XMLSchema-instance" xsi:type="dcterms:W3CDTF">2017-03-01T13:54:00Z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