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d30d4" w14:paraId="47d30d4" w:rsidRDefault="00FC7ED6" w:rsidR="001C453D" w:rsidRPr="00A1321F">
      <w:pPr>
        <w15:collapsed w:val="false"/>
        <w:rPr>
          <w:b/>
          <w:i/>
        </w:rPr>
      </w:pPr>
      <w:bookmarkStart w:name="_GoBack" w:id="0"/>
      <w:bookmarkEnd w:id="0"/>
      <w:r w:rsidRPr="00A1321F">
        <w:rPr>
          <w:b/>
          <w:i/>
        </w:rPr>
        <w:t xml:space="preserve">                                   Ivo Žiža , Vinogradi Ludbreški 53, Ludbreg</w:t>
      </w:r>
    </w:p>
    <w:p w:rsidRDefault="00FC7ED6" w:rsidR="00FC7ED6" w:rsidRPr="00A1321F">
      <w:pPr>
        <w:rPr>
          <w:b/>
          <w:i/>
        </w:rPr>
      </w:pPr>
      <w:r w:rsidRPr="00A1321F">
        <w:rPr>
          <w:b/>
          <w:i/>
        </w:rPr>
        <w:t xml:space="preserve">                  stečajni upravitelj nad dužnikom  PROIZVODNO USLUŽNA</w:t>
      </w:r>
    </w:p>
    <w:p w:rsidRDefault="00FC7ED6" w:rsidR="00FC7ED6" w:rsidRPr="00A1321F">
      <w:pPr>
        <w:rPr>
          <w:b/>
          <w:i/>
        </w:rPr>
      </w:pPr>
      <w:r w:rsidRPr="00A1321F">
        <w:rPr>
          <w:b/>
          <w:i/>
        </w:rPr>
        <w:t xml:space="preserve">                  ZADRUGA TALAN „ u stečaju“, OIB : 40559796716</w:t>
      </w:r>
    </w:p>
    <w:p w:rsidRDefault="00FC7ED6" w:rsidR="00FC7ED6"/>
    <w:p w:rsidRDefault="00FC7ED6" w:rsidR="00FC7ED6">
      <w:pPr>
        <w:pBdr>
          <w:bottom w:space="1" w:sz="12" w:color="auto" w:val="single"/>
        </w:pBdr>
      </w:pPr>
      <w:r>
        <w:t xml:space="preserve">                                                                                                                           St- 25/2015</w:t>
      </w:r>
    </w:p>
    <w:p w:rsidRDefault="00FC7ED6" w:rsidR="00FC7ED6"/>
    <w:p w:rsidRDefault="00FC7ED6" w:rsidR="00FC7ED6">
      <w:r>
        <w:t>Nadležni trgovački sud    :                                                           Trgovački sud u Varaždinu</w:t>
      </w:r>
    </w:p>
    <w:p w:rsidRDefault="00FC7ED6" w:rsidR="00FC7ED6">
      <w:r>
        <w:t>Stečajni sudac                   :                                                            Jasna Lekić</w:t>
      </w:r>
    </w:p>
    <w:p w:rsidRDefault="00FC7ED6" w:rsidP="00FC7ED6" w:rsidR="00FC7ED6">
      <w:r>
        <w:t>Poslovni broj spisa           :                                                            St-25/2015</w:t>
      </w:r>
    </w:p>
    <w:p w:rsidRDefault="00FC7ED6" w:rsidP="00FC7ED6" w:rsidR="00FC7ED6">
      <w:r>
        <w:t xml:space="preserve">Stečajni dužnik                 :                                                            Proizvodno uslužna zadruga TALAN </w:t>
      </w:r>
    </w:p>
    <w:p w:rsidRDefault="00FC7ED6" w:rsidP="00FC7ED6" w:rsidR="00FC7ED6">
      <w:r>
        <w:t xml:space="preserve">                                                                                                         „ u stečaju“, Sudovčina, Varaždinska 26,</w:t>
      </w:r>
    </w:p>
    <w:p w:rsidRDefault="00FC7ED6" w:rsidP="00FC7ED6" w:rsidR="00FC7ED6">
      <w:r>
        <w:t xml:space="preserve">                                                                                                         Donji Martijanec, OIB : 40559796716</w:t>
      </w:r>
    </w:p>
    <w:p w:rsidRDefault="00FC7ED6" w:rsidP="00FC7ED6" w:rsidR="00FC7ED6"/>
    <w:p w:rsidRDefault="00FC7ED6" w:rsidP="00FC7ED6" w:rsidR="00FC7ED6"/>
    <w:p w:rsidRDefault="00FC7ED6" w:rsidP="00FC7ED6" w:rsidR="00FC7ED6"/>
    <w:p w:rsidRDefault="00FC7ED6" w:rsidP="00FC7ED6" w:rsidR="00FC7ED6">
      <w:r>
        <w:t xml:space="preserve">Obzirom na činjenicu da je unovčena sva imovina koja je sačinjavala masu stečajnog dužnika, stečajni upravitelj Ivo Žiža, u stečajnom postupku , koji se vodi pod poslovnim brojem St-25/15 , posnosi stečajnom sucu </w:t>
      </w:r>
    </w:p>
    <w:p w:rsidRDefault="00FC7ED6" w:rsidP="00FC7ED6" w:rsidR="00FC7ED6"/>
    <w:p w:rsidRDefault="00FC7ED6" w:rsidP="00FC7ED6" w:rsidR="00FC7ED6" w:rsidRPr="006E5748">
      <w:pPr>
        <w:rPr>
          <w:b/>
        </w:rPr>
      </w:pPr>
      <w:r w:rsidRPr="006E5748">
        <w:rPr>
          <w:b/>
        </w:rPr>
        <w:t xml:space="preserve">                                   ZAVRŠNI RAČUN STEČAJNOG UPRAVITELJA</w:t>
      </w:r>
    </w:p>
    <w:p w:rsidRDefault="00203B9C" w:rsidP="00FC7ED6" w:rsidR="00203B9C"/>
    <w:p w:rsidRDefault="00203B9C" w:rsidP="00FC7ED6" w:rsidR="00203B9C"/>
    <w:p w:rsidRDefault="00203B9C" w:rsidP="00FC7ED6" w:rsidR="00203B9C" w:rsidRPr="006E5748">
      <w:pPr>
        <w:rPr>
          <w:b/>
        </w:rPr>
      </w:pPr>
      <w:r w:rsidRPr="006E5748">
        <w:rPr>
          <w:b/>
        </w:rPr>
        <w:t>I UVOD</w:t>
      </w:r>
    </w:p>
    <w:p w:rsidRDefault="00203B9C" w:rsidP="00FC7ED6" w:rsidR="00203B9C"/>
    <w:p w:rsidRDefault="00203B9C" w:rsidP="00FC7ED6" w:rsidR="00203B9C">
      <w:r>
        <w:t>Rješenjem Trgovačkog suda u Varaždinu, dana 19. lipnja 2015.g. otvoren je stečajni postupak nad dužnikom Proizvodno uslužna zadruga TALAN, Sudovčina 26, Donji Martijanec.</w:t>
      </w:r>
    </w:p>
    <w:p w:rsidRDefault="00203B9C" w:rsidP="00FC7ED6" w:rsidR="00203B9C">
      <w:r>
        <w:t>Navedenim rješenjem od 19. lipnja 2015.g., koji se vodi pod poslovnim brojem  St-25/15, imenovan sam za stečajnog upravitelja.</w:t>
      </w:r>
    </w:p>
    <w:p w:rsidRDefault="00203B9C" w:rsidP="00FC7ED6" w:rsidR="00203B9C">
      <w:r>
        <w:t>Ispitno i izvještajno ročište održano je 27. kolovoza 2015. g. pri Trgovačkom sudu u Varaždinu.</w:t>
      </w:r>
    </w:p>
    <w:p w:rsidRDefault="00203B9C" w:rsidP="00FC7ED6" w:rsidR="00203B9C"/>
    <w:p w:rsidRDefault="00203B9C" w:rsidP="00FC7ED6" w:rsidR="00203B9C"/>
    <w:p w:rsidRDefault="00203B9C" w:rsidP="00FC7ED6" w:rsidR="00203B9C"/>
    <w:p w:rsidRDefault="00203B9C" w:rsidP="00FC7ED6" w:rsidR="00203B9C" w:rsidRPr="006E5748">
      <w:pPr>
        <w:rPr>
          <w:b/>
        </w:rPr>
      </w:pPr>
      <w:r w:rsidRPr="006E5748">
        <w:rPr>
          <w:b/>
        </w:rPr>
        <w:lastRenderedPageBreak/>
        <w:t>II OSNOVNI PODACI O STEČAJNOM DUŽNIKU</w:t>
      </w:r>
    </w:p>
    <w:p w:rsidRDefault="00203B9C" w:rsidP="00FC7ED6" w:rsidR="00203B9C"/>
    <w:p w:rsidRDefault="00203B9C" w:rsidP="00FC7ED6" w:rsidR="00203B9C">
      <w:r>
        <w:t>Proizvodno uslužna zadruga TALAN , Varaždinska 26, Sudovčina, 42 232 Donji  Martijanec, osnovana je</w:t>
      </w:r>
      <w:r w:rsidR="006E5748">
        <w:t xml:space="preserve"> 01. veljače 2005.g., što je i potvrđeno ugovorom o unosu članskih uloga u zadrugu, a ovjereno je od strane javnog bilježnika, Krune Radašića iz Ludbrega, pod brojem OV-457/2005.</w:t>
      </w:r>
    </w:p>
    <w:p w:rsidRDefault="006E5748" w:rsidP="00FC7ED6" w:rsidR="006E5748">
      <w:r>
        <w:t>Osnivači Proizvodno uslužne zadruge TALAN</w:t>
      </w:r>
      <w:r w:rsidR="00991A88">
        <w:t xml:space="preserve"> ( koji su unijeli članske uloge )  bili su :</w:t>
      </w:r>
    </w:p>
    <w:p w:rsidRDefault="00991A88" w:rsidP="00991A88" w:rsidR="00991A88">
      <w:pPr>
        <w:pStyle w:val="Odlomakpopisa"/>
        <w:numPr>
          <w:ilvl w:val="0"/>
          <w:numId w:val="1"/>
        </w:numPr>
      </w:pPr>
      <w:r>
        <w:t>TALAN TRADE d.o.o. – 750 uloga</w:t>
      </w:r>
    </w:p>
    <w:p w:rsidRDefault="00991A88" w:rsidP="00991A88" w:rsidR="00991A88">
      <w:pPr>
        <w:pStyle w:val="Odlomakpopisa"/>
        <w:numPr>
          <w:ilvl w:val="0"/>
          <w:numId w:val="1"/>
        </w:numPr>
      </w:pPr>
      <w:r>
        <w:t>NATURA AGRO d.o.o. – 750 uloga</w:t>
      </w:r>
    </w:p>
    <w:p w:rsidRDefault="00991A88" w:rsidP="00991A88" w:rsidR="00991A88">
      <w:pPr>
        <w:pStyle w:val="Odlomakpopisa"/>
        <w:numPr>
          <w:ilvl w:val="0"/>
          <w:numId w:val="1"/>
        </w:numPr>
      </w:pPr>
      <w:r>
        <w:t>Dalibor Parabić  - 1 ulog</w:t>
      </w:r>
    </w:p>
    <w:p w:rsidRDefault="00991A88" w:rsidP="00991A88" w:rsidR="00991A88">
      <w:r>
        <w:t>Vrijednost jednog uloga je 1.000,00 kn ( tisuću kuna ).</w:t>
      </w:r>
    </w:p>
    <w:p w:rsidRDefault="00991A88" w:rsidP="00991A88" w:rsidR="00991A88">
      <w:r>
        <w:t>Osnivači su svoje članske uloge unijeli na slijedeći način .</w:t>
      </w:r>
    </w:p>
    <w:p w:rsidRDefault="00991A88" w:rsidP="00991A88" w:rsidR="00991A88">
      <w:pPr>
        <w:pStyle w:val="Odlomakpopisa"/>
        <w:numPr>
          <w:ilvl w:val="0"/>
          <w:numId w:val="2"/>
        </w:numPr>
      </w:pPr>
      <w:r>
        <w:t>TALAN TRADE d.o.o. – građevinsko zemljište površine 9594 m2, koje  u zemljišnim knjigama za k.o. Donji Martijanec  dlazi u zk.ul. 2735, opisano kao čk.br. 408/2 oranica u Travniku sa 95 Ar i 94 m2 u vrijednosti od 355.000,00 kn , te uplatom novčanih sredstava u iznosu od 394.000,00 kn.</w:t>
      </w:r>
    </w:p>
    <w:p w:rsidRDefault="00991A88" w:rsidP="00991A88" w:rsidR="00991A88">
      <w:pPr>
        <w:pStyle w:val="Odlomakpopisa"/>
        <w:numPr>
          <w:ilvl w:val="0"/>
          <w:numId w:val="2"/>
        </w:numPr>
      </w:pPr>
      <w:r>
        <w:t>NARURA AGRO d.o.o. – na ime preuzimanja 750 članskih uloga- uplatom od 750.000,00 kn.</w:t>
      </w:r>
    </w:p>
    <w:p w:rsidRDefault="00991A88" w:rsidP="00991A88" w:rsidR="00991A88">
      <w:pPr>
        <w:pStyle w:val="Odlomakpopisa"/>
        <w:numPr>
          <w:ilvl w:val="0"/>
          <w:numId w:val="2"/>
        </w:numPr>
      </w:pPr>
      <w:r>
        <w:t>Dalibor Parabić- na ime pruzimanja jednog članskog uloga – uplatom 1.000,00 kn.</w:t>
      </w:r>
    </w:p>
    <w:p w:rsidRDefault="00991A88" w:rsidP="00991A88" w:rsidR="00991A88"/>
    <w:p w:rsidRDefault="00991A88" w:rsidP="00991A88" w:rsidR="00991A88"/>
    <w:p w:rsidRDefault="00991A88" w:rsidP="00991A88" w:rsidR="00991A88">
      <w:pPr>
        <w:rPr>
          <w:b/>
        </w:rPr>
      </w:pPr>
      <w:r w:rsidRPr="00991A88">
        <w:rPr>
          <w:b/>
        </w:rPr>
        <w:t>III TEMELJNI KAPITAL ZADRUGE</w:t>
      </w:r>
    </w:p>
    <w:p w:rsidRDefault="00991A88" w:rsidP="00991A88" w:rsidR="00991A88">
      <w:pPr>
        <w:rPr>
          <w:b/>
        </w:rPr>
      </w:pPr>
    </w:p>
    <w:p w:rsidRDefault="00991A88" w:rsidP="00991A88" w:rsidR="00991A88">
      <w:r w:rsidRPr="00991A88">
        <w:t>Temeljni</w:t>
      </w:r>
      <w:r>
        <w:t xml:space="preserve"> kapital zadruge je 1.500.000,00 kn.</w:t>
      </w:r>
    </w:p>
    <w:p w:rsidRDefault="0041456D" w:rsidP="00991A88" w:rsidR="0041456D"/>
    <w:p w:rsidRDefault="0041456D" w:rsidP="00991A88" w:rsidR="0041456D">
      <w:r>
        <w:t>Danom otvaranja stečajnog postupka zatvoreni su svi kunski računi, a otvoren je novi transakcijski račun kod Privredne banke Zagreb, podružnica Varaždin.</w:t>
      </w:r>
    </w:p>
    <w:p w:rsidRDefault="0041456D" w:rsidP="00991A88" w:rsidR="0041456D"/>
    <w:p w:rsidRDefault="0041456D" w:rsidP="00991A88" w:rsidR="0041456D"/>
    <w:p w:rsidRDefault="0041456D" w:rsidP="00991A88" w:rsidR="0041456D" w:rsidRPr="0041456D">
      <w:pPr>
        <w:rPr>
          <w:b/>
        </w:rPr>
      </w:pPr>
      <w:r w:rsidRPr="0041456D">
        <w:rPr>
          <w:b/>
        </w:rPr>
        <w:t>IV IMOVINSKO STANJE PUZ TALAN „ u stečaju“</w:t>
      </w:r>
    </w:p>
    <w:p w:rsidRDefault="00203B9C" w:rsidP="00FC7ED6" w:rsidR="00203B9C"/>
    <w:p w:rsidRDefault="0041456D" w:rsidP="00FC7ED6" w:rsidR="0041456D">
      <w:r>
        <w:t>S danom koji je prethodio otvaranju stečajnog postupka  ( 18. lipanj 2015.g. 9 sastavljen je račun dobiti i gubitka, bilanca stanja, te početna stečajna bilanca.</w:t>
      </w:r>
    </w:p>
    <w:p w:rsidRDefault="0041456D" w:rsidP="00FC7ED6" w:rsidR="0041456D">
      <w:r>
        <w:t>Prema bilanci stanja , na dan 18. lipnja 2015.g. iskazana je vrijednost dugotrajne imovine u iznosu od 4.940.564,00 kn. Potraživanja su iznosila 920.418,00 kn, no sva su otišla u zastaru ili su subjekti brisani iz registra.</w:t>
      </w:r>
    </w:p>
    <w:p w:rsidRDefault="0041456D" w:rsidP="00FC7ED6" w:rsidR="0041456D">
      <w:r>
        <w:t>Također je iskazan kumulativni gubitak ( višegodišnji )  u ukupnom iznosu  od 2.261.669,00 kn, te gubitak poslovne godine u iznosu od 48.500,00 kn.</w:t>
      </w:r>
    </w:p>
    <w:p w:rsidRDefault="0041456D" w:rsidP="00FC7ED6" w:rsidR="0041456D">
      <w:r>
        <w:lastRenderedPageBreak/>
        <w:t>Obveze prema zaposlenicima nisu pronađene – utvrđene.</w:t>
      </w:r>
    </w:p>
    <w:p w:rsidRDefault="0041456D" w:rsidP="00FC7ED6" w:rsidR="0041456D">
      <w:r>
        <w:t>Obveze prema dobavljačima iznosile su 3.790.753,00 kn ( kratkoročne obveze ).</w:t>
      </w:r>
    </w:p>
    <w:p w:rsidRDefault="0041456D" w:rsidP="00FC7ED6" w:rsidR="0041456D">
      <w:r>
        <w:t>Obveze prema bankama utvrđene su u iznosu 1.666.521,00 kn ( dugoročne obveze ).</w:t>
      </w:r>
    </w:p>
    <w:p w:rsidRDefault="0041456D" w:rsidP="00FC7ED6" w:rsidR="0041456D">
      <w:r>
        <w:t xml:space="preserve">Obveze za poreze i doprinose i slična davanja iznosila su 931.499,00 kn. </w:t>
      </w:r>
    </w:p>
    <w:p w:rsidRDefault="0041456D" w:rsidP="00FC7ED6" w:rsidR="0041456D">
      <w:r>
        <w:t>Ukupna pasiva iznosila je 5.960.982,00 kn.</w:t>
      </w:r>
    </w:p>
    <w:p w:rsidRDefault="0041456D" w:rsidP="00FC7ED6" w:rsidR="0041456D">
      <w:r>
        <w:t>Nakon preuzimanja stečaja izvršen je popis predmeta stečajne mase</w:t>
      </w:r>
      <w:r w:rsidR="00E32862">
        <w:t>, izvršeno je građevinsko vještačenje nepokretne imovine, od strane ovlaštenog sudskog vještaka, te je utvrđena nova vrijednost imovine, u skladu sa čl. 150 SZ.</w:t>
      </w:r>
    </w:p>
    <w:p w:rsidRDefault="00E32862" w:rsidP="00FC7ED6" w:rsidR="00E32862"/>
    <w:p w:rsidRDefault="00E32862" w:rsidP="00FC7ED6" w:rsidR="00E32862"/>
    <w:p w:rsidRDefault="00E32862" w:rsidP="00FC7ED6" w:rsidR="00E32862">
      <w:pPr>
        <w:rPr>
          <w:b/>
        </w:rPr>
      </w:pPr>
      <w:r w:rsidRPr="00E32862">
        <w:rPr>
          <w:b/>
        </w:rPr>
        <w:t>V PRIJAVLJENE TRAŽBINE</w:t>
      </w:r>
    </w:p>
    <w:p w:rsidRDefault="00E32862" w:rsidP="00FC7ED6" w:rsidR="00E32862">
      <w:pPr>
        <w:rPr>
          <w:b/>
        </w:rPr>
      </w:pPr>
    </w:p>
    <w:p w:rsidRDefault="00E32862" w:rsidP="00FC7ED6" w:rsidR="00E32862">
      <w:r w:rsidRPr="00E32862">
        <w:t>Rok</w:t>
      </w:r>
      <w:r>
        <w:t xml:space="preserve"> , određen za prijavu tražbina, bio je 30. srpanj 2015.g. ( u skladu sa čl.17 SZ i objavom u NN od 29. lipnja 2015.g.).</w:t>
      </w:r>
    </w:p>
    <w:p w:rsidRDefault="00E32862" w:rsidP="00FC7ED6" w:rsidR="00E32862">
      <w:r>
        <w:t>U navedenom roku pristiglo je ukupno 13 ( trinaest ) tražbina. Od toga je 12 ( dvanaest ) tražbina drugog višeg isplatnog reda i 1 ( jedna ) tražbina prvog višeg isplatnog reda.</w:t>
      </w:r>
    </w:p>
    <w:p w:rsidRDefault="00E32862" w:rsidP="00FC7ED6" w:rsidR="00E32862">
      <w:r>
        <w:t>Ukupno prijavljene tražbine prvog i drugog višeg isplatnog reda iznose 11.599.643,31 kn.</w:t>
      </w:r>
    </w:p>
    <w:p w:rsidRDefault="00E32862" w:rsidP="00FC7ED6" w:rsidR="00E32862">
      <w:r>
        <w:t>Pristiglo je i 5 ( pet ) obavijesti o razlučnom pravu, i to :</w:t>
      </w:r>
    </w:p>
    <w:p w:rsidRDefault="00E32862" w:rsidP="00E32862" w:rsidR="00E32862">
      <w:pPr>
        <w:pStyle w:val="Odlomakpopisa"/>
        <w:numPr>
          <w:ilvl w:val="0"/>
          <w:numId w:val="3"/>
        </w:numPr>
      </w:pPr>
      <w:r>
        <w:t>Privredna banka Zagreb d.d. Zagreb</w:t>
      </w:r>
    </w:p>
    <w:p w:rsidRDefault="00E32862" w:rsidP="00E32862" w:rsidR="00E32862">
      <w:pPr>
        <w:pStyle w:val="Odlomakpopisa"/>
        <w:numPr>
          <w:ilvl w:val="0"/>
          <w:numId w:val="3"/>
        </w:numPr>
      </w:pPr>
      <w:r>
        <w:t>Ministarstvo financija, Porezna uprava, Područni ured sjeverozapadna Hrvatska</w:t>
      </w:r>
    </w:p>
    <w:p w:rsidRDefault="00E32862" w:rsidP="00E32862" w:rsidR="00E32862">
      <w:pPr>
        <w:pStyle w:val="Odlomakpopisa"/>
        <w:numPr>
          <w:ilvl w:val="0"/>
          <w:numId w:val="3"/>
        </w:numPr>
      </w:pPr>
      <w:r>
        <w:t>BC INSTITUT d.d. Rugvica</w:t>
      </w:r>
    </w:p>
    <w:p w:rsidRDefault="00E32862" w:rsidP="00E32862" w:rsidR="00E32862">
      <w:pPr>
        <w:pStyle w:val="Odlomakpopisa"/>
        <w:numPr>
          <w:ilvl w:val="0"/>
          <w:numId w:val="3"/>
        </w:numPr>
      </w:pPr>
      <w:r>
        <w:t>FTC usluge d.o.o. Zagreb</w:t>
      </w:r>
    </w:p>
    <w:p w:rsidRDefault="00E32862" w:rsidP="00E32862" w:rsidR="00E32862"/>
    <w:p w:rsidRDefault="00E32862" w:rsidP="00E32862" w:rsidR="00E32862"/>
    <w:p w:rsidRDefault="00E32862" w:rsidP="00E32862" w:rsidR="00E32862">
      <w:pPr>
        <w:rPr>
          <w:b/>
        </w:rPr>
      </w:pPr>
      <w:r w:rsidRPr="00E32862">
        <w:rPr>
          <w:b/>
        </w:rPr>
        <w:t xml:space="preserve">VI IMOVINA STEČAJNOG DUŽNIKA </w:t>
      </w:r>
    </w:p>
    <w:p w:rsidRDefault="00E32862" w:rsidP="00E32862" w:rsidR="00E32862">
      <w:pPr>
        <w:rPr>
          <w:b/>
        </w:rPr>
      </w:pPr>
    </w:p>
    <w:p w:rsidRDefault="00E32862" w:rsidP="00E32862" w:rsidR="00E32862">
      <w:r w:rsidRPr="00E32862">
        <w:t>Stečajni</w:t>
      </w:r>
      <w:r>
        <w:t xml:space="preserve"> dužnik nije imao pokretne imovine</w:t>
      </w:r>
      <w:r w:rsidR="00895F9F">
        <w:t xml:space="preserve"> , već samo nepokretne imovine i to :</w:t>
      </w:r>
    </w:p>
    <w:p w:rsidRDefault="00895F9F" w:rsidP="00895F9F" w:rsidR="00895F9F">
      <w:pPr>
        <w:pStyle w:val="Odlomakpopisa"/>
        <w:numPr>
          <w:ilvl w:val="0"/>
          <w:numId w:val="4"/>
        </w:numPr>
      </w:pPr>
      <w:r>
        <w:t>Nekretnine upisane u zemljišne knjige Općinskog suda u Varaždinu , zemljišnoknjižni odjel, i to . pravo građenja upisanog u zk.ul. 2739 k.o. Martijanec, oznake zgrada u Travniku 699 m2,zgrada 129 m2, zgrada sa 12 m2, zgrada sa 103 m2,silosi 180 m2 i poslovna zgrada 354 m2, izgrađene na pravu građenja na čk.br. 408/2, a koje  pravo je osnovano zemljište oznake čk.br.408/2, gospodarsko zemljište u Travniku sa 9594 m2 upisana u zk.ul. 2735 k.o. Martijanec.</w:t>
      </w:r>
    </w:p>
    <w:p w:rsidRDefault="00895F9F" w:rsidP="00895F9F" w:rsidR="00895F9F"/>
    <w:p w:rsidRDefault="00895F9F" w:rsidP="00895F9F" w:rsidR="00895F9F"/>
    <w:p w:rsidRDefault="00895F9F" w:rsidP="00895F9F" w:rsidR="00895F9F" w:rsidRPr="00A1321F">
      <w:pPr>
        <w:rPr>
          <w:b/>
        </w:rPr>
      </w:pPr>
      <w:r w:rsidRPr="00A1321F">
        <w:rPr>
          <w:b/>
        </w:rPr>
        <w:lastRenderedPageBreak/>
        <w:t>U NASTAVKU SLIJEDI IZVJEŠĆE O OSTVARENIM PRIHODIMA I RASHODIMA TIJEKOM STEČAJNOG POSTUPKA</w:t>
      </w:r>
    </w:p>
    <w:p w:rsidRDefault="00895F9F" w:rsidP="00895F9F" w:rsidR="00895F9F"/>
    <w:p w:rsidRDefault="00895F9F" w:rsidP="00895F9F" w:rsidR="00895F9F"/>
    <w:p w:rsidRDefault="00895F9F" w:rsidP="00895F9F" w:rsidR="00895F9F" w:rsidRPr="00A1321F">
      <w:pPr>
        <w:pStyle w:val="Odlomakpopisa"/>
        <w:numPr>
          <w:ilvl w:val="0"/>
          <w:numId w:val="5"/>
        </w:numPr>
        <w:rPr>
          <w:b/>
        </w:rPr>
      </w:pPr>
      <w:r w:rsidRPr="00A1321F">
        <w:rPr>
          <w:b/>
        </w:rPr>
        <w:t>PREGLED PRIHODA</w:t>
      </w:r>
    </w:p>
    <w:p w:rsidRDefault="00895F9F" w:rsidP="00895F9F" w:rsidR="00895F9F">
      <w:pPr>
        <w:pStyle w:val="Odlomakpopisa"/>
      </w:pPr>
    </w:p>
    <w:p w:rsidRDefault="00895F9F" w:rsidP="00895F9F" w:rsidR="00895F9F">
      <w:pPr>
        <w:pStyle w:val="Odlomakpopisa"/>
      </w:pPr>
      <w:r>
        <w:t xml:space="preserve">Tijekom </w:t>
      </w:r>
      <w:r w:rsidR="00D73756">
        <w:t xml:space="preserve"> stečajnog postupka ostvareni su prihodi u ukupnom iznosu od 3.057.538,80 kn.</w:t>
      </w:r>
    </w:p>
    <w:p w:rsidRDefault="00D73756" w:rsidP="00895F9F" w:rsidR="00D73756">
      <w:pPr>
        <w:pStyle w:val="Odlomakpopisa"/>
      </w:pPr>
    </w:p>
    <w:p w:rsidRDefault="00D73756" w:rsidP="00895F9F" w:rsidR="00D73756">
      <w:pPr>
        <w:pStyle w:val="Odlomakpopisa"/>
      </w:pPr>
      <w:r>
        <w:t>Prihodi su ostvareni prodajom imovine (nekretnina ) i najma od nekretnina.</w:t>
      </w:r>
    </w:p>
    <w:p w:rsidRDefault="00D73756" w:rsidP="00895F9F" w:rsidR="00D73756">
      <w:pPr>
        <w:pStyle w:val="Odlomakpopisa"/>
      </w:pPr>
    </w:p>
    <w:p w:rsidRDefault="00D73756" w:rsidP="00895F9F" w:rsidR="00D73756" w:rsidRPr="00A1321F">
      <w:pPr>
        <w:pStyle w:val="Odlomakpopisa"/>
        <w:rPr>
          <w:b/>
        </w:rPr>
      </w:pPr>
      <w:r w:rsidRPr="00A1321F">
        <w:rPr>
          <w:b/>
        </w:rPr>
        <w:t>PRIHODI OSTVARENI PRODAJOM NEKRETNINA</w:t>
      </w:r>
    </w:p>
    <w:p w:rsidRDefault="008B7711" w:rsidP="00895F9F" w:rsidR="008B7711">
      <w:pPr>
        <w:pStyle w:val="Odlomakpopisa"/>
      </w:pPr>
    </w:p>
    <w:p w:rsidRDefault="00D73756" w:rsidP="00D73756" w:rsidR="00D73756">
      <w:pPr>
        <w:pStyle w:val="Odlomakpopisa"/>
        <w:numPr>
          <w:ilvl w:val="0"/>
          <w:numId w:val="4"/>
        </w:numPr>
      </w:pPr>
      <w:r>
        <w:t>Nekretnine stečajnog dužnika , i to : pravo građenja upisanog u zk.ul. 2739 k.o. Donji Martijanec oznake . zgrada u Travniku sa 699 m2, zgrada sa 129 m2, zgrada sa 12 m2, zgrada sa 103 m2, silosi sa 180 m2 i poslovna zgrada sa 354 m2, izgrađene na pravu građenja  na čk.br. 408/2, a koje je pravo građenja osnovano za zemljište oznake čk.br. 408/2 gospodarsko dvorište u Travniku površine 9594 m2, upisano u zk.ul. 2735 k.o. Martijanec.</w:t>
      </w:r>
    </w:p>
    <w:p w:rsidRDefault="00D73756" w:rsidP="00D73756" w:rsidR="00D73756">
      <w:pPr>
        <w:pStyle w:val="Odlomakpopisa"/>
      </w:pPr>
      <w:r>
        <w:t>Na</w:t>
      </w:r>
      <w:r w:rsidR="008B7711">
        <w:t xml:space="preserve"> </w:t>
      </w:r>
      <w:r>
        <w:t>nekretnina</w:t>
      </w:r>
      <w:r w:rsidR="008B7711">
        <w:t>ma je upisan teret u korist PBZ d.d. Zagreb, Republike Hrvatske i FTC usluge d.o.o.</w:t>
      </w:r>
    </w:p>
    <w:p w:rsidRDefault="008B7711" w:rsidP="00D73756" w:rsidR="008B7711">
      <w:pPr>
        <w:pStyle w:val="Odlomakpopisa"/>
      </w:pPr>
      <w:r>
        <w:t>Od PBZ d.d. Zagreb potraživanja je otkupio AGRONOM d.o.o. Požega, tako da je navedena pravna osoba postala razlučni vjeronik.</w:t>
      </w:r>
    </w:p>
    <w:p w:rsidRDefault="008B7711" w:rsidP="00D73756" w:rsidR="008B7711">
      <w:pPr>
        <w:pStyle w:val="Odlomakpopisa"/>
      </w:pPr>
      <w:r>
        <w:t>Predmetne nekretnine prodane su na VII ( sedmoj) javnoj dražbi pri Trgovačkom sudu u Varaždinu, održanoj 4. srpnja 2018.g., za iznos od 2.620.613,80 kn.</w:t>
      </w:r>
    </w:p>
    <w:p w:rsidRDefault="008B7711" w:rsidP="00D73756" w:rsidR="008B7711">
      <w:pPr>
        <w:pStyle w:val="Odlomakpopisa"/>
      </w:pPr>
      <w:r>
        <w:t>Kupac nekretnina  je TONI d.o.o. Donji Kraljevec, Kolodvorska 80 A, OIB : 07108457690 .</w:t>
      </w:r>
    </w:p>
    <w:p w:rsidRDefault="008B7711" w:rsidP="00D73756" w:rsidR="008B7711">
      <w:pPr>
        <w:pStyle w:val="Odlomakpopisa"/>
      </w:pPr>
      <w:r>
        <w:t>Nekretnine su predane kupcu u posjed . Isti nije imao nikakvih primjedaba na predane nekretnine.</w:t>
      </w:r>
    </w:p>
    <w:p w:rsidRDefault="008B7711" w:rsidP="00D73756" w:rsidR="008B7711">
      <w:pPr>
        <w:pStyle w:val="Odlomakpopisa"/>
      </w:pPr>
      <w:r>
        <w:t>Namirenje razlučnog vjerovnika, AGRONOM d.o.o. Požega,OIB : 67793044823 izvršeno je u cijelosti, sa iznosom od 2.145.109,49 kn.</w:t>
      </w:r>
    </w:p>
    <w:p w:rsidRDefault="008B7711" w:rsidP="00D73756" w:rsidR="008B7711">
      <w:pPr>
        <w:pStyle w:val="Odlomakpopisa"/>
      </w:pPr>
    </w:p>
    <w:p w:rsidRDefault="008B7711" w:rsidP="00D73756" w:rsidR="008B7711" w:rsidRPr="00A1321F">
      <w:pPr>
        <w:pStyle w:val="Odlomakpopisa"/>
        <w:rPr>
          <w:b/>
        </w:rPr>
      </w:pPr>
      <w:r w:rsidRPr="00A1321F">
        <w:rPr>
          <w:b/>
        </w:rPr>
        <w:t>PRIHODI OD NAJMA</w:t>
      </w:r>
    </w:p>
    <w:p w:rsidRDefault="008B7711" w:rsidP="00D73756" w:rsidR="008B7711">
      <w:pPr>
        <w:pStyle w:val="Odlomakpopisa"/>
      </w:pPr>
    </w:p>
    <w:p w:rsidRDefault="008B7711" w:rsidP="00D73756" w:rsidR="008B7711">
      <w:pPr>
        <w:pStyle w:val="Odlomakpopisa"/>
      </w:pPr>
      <w:r>
        <w:t>Tijekom stečajnog postupka poslovni prostor stečajnog dužnika bio je u najmu, i to :</w:t>
      </w:r>
    </w:p>
    <w:p w:rsidRDefault="008B7711" w:rsidP="00D73756" w:rsidR="008B7711">
      <w:pPr>
        <w:pStyle w:val="Odlomakpopisa"/>
      </w:pPr>
      <w:r>
        <w:t>BELLI</w:t>
      </w:r>
      <w:r w:rsidR="00A33B27">
        <w:t xml:space="preserve">S </w:t>
      </w:r>
      <w:r>
        <w:t xml:space="preserve"> AGRO d.o.o. Sudovčina 26</w:t>
      </w:r>
    </w:p>
    <w:p w:rsidRDefault="008B7711" w:rsidP="00D73756" w:rsidR="008B7711">
      <w:pPr>
        <w:pStyle w:val="Odlomakpopisa"/>
      </w:pPr>
      <w:r>
        <w:t>AGER BONUS d.o.o. Sudovčina 26</w:t>
      </w:r>
    </w:p>
    <w:p w:rsidRDefault="008B7711" w:rsidP="00D73756" w:rsidR="008B7711">
      <w:pPr>
        <w:pStyle w:val="Odlomakpopisa"/>
      </w:pPr>
      <w:r>
        <w:t>LIKRA PREMIKSI d.o.o. Martijanec</w:t>
      </w:r>
    </w:p>
    <w:p w:rsidRDefault="00A33B27" w:rsidP="00D73756" w:rsidR="00A33B27">
      <w:pPr>
        <w:pStyle w:val="Odlomakpopisa"/>
      </w:pPr>
    </w:p>
    <w:p w:rsidRDefault="00A33B27" w:rsidP="00D73756" w:rsidR="00A33B27">
      <w:pPr>
        <w:pStyle w:val="Odlomakpopisa"/>
      </w:pPr>
      <w:r>
        <w:t>LIKRA PREMIKSI d.o.o. u travnju 2017.g. napušta iznajmljeni prostor, budući da su kupili vlastiti , tako da je sa istim najmoprimcem  raskinut  ugovor o najmu u 4. mj. 2017.g.</w:t>
      </w:r>
    </w:p>
    <w:p w:rsidRDefault="00A33B27" w:rsidP="00D73756" w:rsidR="00A33B27">
      <w:pPr>
        <w:pStyle w:val="Odlomakpopisa"/>
      </w:pPr>
      <w:r>
        <w:t>BELLIS AGRO I AGER BONUS – otkazan im je ugovor o najmu prodajom poslovnih prostorija.</w:t>
      </w:r>
    </w:p>
    <w:p w:rsidRDefault="00A33B27" w:rsidP="00D73756" w:rsidR="00A33B27">
      <w:pPr>
        <w:pStyle w:val="Odlomakpopisa"/>
      </w:pPr>
    </w:p>
    <w:p w:rsidRDefault="00A33B27" w:rsidP="00D73756" w:rsidR="00A33B27">
      <w:pPr>
        <w:pStyle w:val="Odlomakpopisa"/>
      </w:pPr>
      <w:r>
        <w:t>Ukupni prihod ( sa PDV ) od najma ostvaren je u iznosu od 437.125,00 kn.</w:t>
      </w:r>
    </w:p>
    <w:p w:rsidRDefault="00A33B27" w:rsidP="00D73756" w:rsidR="00A33B27">
      <w:pPr>
        <w:pStyle w:val="Odlomakpopisa"/>
      </w:pPr>
    </w:p>
    <w:p w:rsidRDefault="00A33B27" w:rsidP="00D73756" w:rsidR="00A33B27">
      <w:pPr>
        <w:pStyle w:val="Odlomakpopisa"/>
      </w:pPr>
    </w:p>
    <w:p w:rsidRDefault="00A33B27" w:rsidP="00D73756" w:rsidR="00A33B27">
      <w:pPr>
        <w:pStyle w:val="Odlomakpopisa"/>
      </w:pPr>
      <w:r>
        <w:t>Drugih sredstava i imovine u ovom stečajnom postupku nema.</w:t>
      </w:r>
    </w:p>
    <w:p w:rsidRDefault="00A33B27" w:rsidP="00A33B27" w:rsidR="00A33B27"/>
    <w:p w:rsidRDefault="00A33B27" w:rsidP="00A33B27" w:rsidR="00A33B27" w:rsidRPr="00A1321F">
      <w:pPr>
        <w:pStyle w:val="Odlomakpopisa"/>
        <w:numPr>
          <w:ilvl w:val="0"/>
          <w:numId w:val="5"/>
        </w:numPr>
        <w:rPr>
          <w:b/>
        </w:rPr>
      </w:pPr>
      <w:r w:rsidRPr="00A1321F">
        <w:rPr>
          <w:b/>
        </w:rPr>
        <w:lastRenderedPageBreak/>
        <w:t>PREGLED RASHODA</w:t>
      </w:r>
    </w:p>
    <w:p w:rsidRDefault="00A33B27" w:rsidP="00A33B27" w:rsidR="00A33B27"/>
    <w:p w:rsidRDefault="00A33B27" w:rsidP="00A33B27" w:rsidR="00A33B27">
      <w:r>
        <w:t>U razdoblju od 19. lipnja 2015.g. do 10. prosinca 2018.g. ostvareni troškovi stečajnog postupka  iznose 3.056.113,80 kn.</w:t>
      </w:r>
    </w:p>
    <w:p w:rsidRDefault="00A33B27" w:rsidP="00A33B27" w:rsidR="00A33B27">
      <w:r>
        <w:t>Na dan izrade prijedloga završne stečajne bilance imovina stečajnog dužnika iznosi 2.425,60 kn, a koja se sastoji od novčanih sredstava na računu stečajnog dužnika i namijenjena je za troškove knjigovodstva i zatvaranje računa stečajnog dužnika.</w:t>
      </w:r>
    </w:p>
    <w:p w:rsidRDefault="00574BA4" w:rsidP="00A33B27" w:rsidR="00574BA4"/>
    <w:p w:rsidRDefault="00574BA4" w:rsidP="00A33B27" w:rsidR="00574BA4" w:rsidRPr="00A1321F">
      <w:pPr>
        <w:rPr>
          <w:b/>
        </w:rPr>
      </w:pPr>
      <w:r w:rsidRPr="00A1321F">
        <w:rPr>
          <w:b/>
        </w:rPr>
        <w:t>TABLICA 1</w:t>
      </w:r>
    </w:p>
    <w:p w:rsidRDefault="00574BA4" w:rsidP="00A33B27" w:rsidR="00574BA4"/>
    <w:p w:rsidRDefault="00574BA4" w:rsidP="00A33B27" w:rsidR="00574BA4" w:rsidRPr="00A1321F">
      <w:pPr>
        <w:rPr>
          <w:b/>
        </w:rPr>
      </w:pPr>
      <w:r w:rsidRPr="00A1321F">
        <w:rPr>
          <w:b/>
        </w:rPr>
        <w:t>OSTVARENI RASHODI</w:t>
      </w:r>
    </w:p>
    <w:tbl>
      <w:tblPr>
        <w:tblStyle w:val="Reetkatablice"/>
        <w:tblW w:type="auto" w:w="0"/>
        <w:tblLook w:val="04A0" w:noVBand="1" w:noHBand="0" w:lastColumn="0" w:firstColumn="1" w:lastRow="0" w:firstRow="1"/>
      </w:tblPr>
      <w:tblGrid>
        <w:gridCol w:w="4531"/>
        <w:gridCol w:w="4531"/>
      </w:tblGrid>
      <w:tr w:rsidTr="00574BA4" w:rsidR="00574BA4">
        <w:tc>
          <w:tcPr>
            <w:tcW w:type="dxa" w:w="4531"/>
          </w:tcPr>
          <w:p w:rsidRDefault="00574BA4" w:rsidP="00A33B27" w:rsidR="00574BA4">
            <w:r>
              <w:t>Namirenje razlučnog vjerovnika  AGRONOM d.o.o. Požega</w:t>
            </w:r>
          </w:p>
        </w:tc>
        <w:tc>
          <w:tcPr>
            <w:tcW w:type="dxa" w:w="4531"/>
          </w:tcPr>
          <w:p w:rsidRDefault="00574BA4" w:rsidP="00A33B27" w:rsidR="00574BA4">
            <w:r>
              <w:t xml:space="preserve">          2.145.109,49 kn</w:t>
            </w:r>
          </w:p>
        </w:tc>
      </w:tr>
      <w:tr w:rsidTr="00574BA4" w:rsidR="00574BA4">
        <w:tc>
          <w:tcPr>
            <w:tcW w:type="dxa" w:w="4531"/>
          </w:tcPr>
          <w:p w:rsidRDefault="00574BA4" w:rsidP="00A33B27" w:rsidR="00574BA4">
            <w:r>
              <w:t>Namirenje prvi viši isplatni red –Ministarstvo financija, Porezna uprava, zastupana po ŽDO Varaždin</w:t>
            </w:r>
          </w:p>
        </w:tc>
        <w:tc>
          <w:tcPr>
            <w:tcW w:type="dxa" w:w="4531"/>
          </w:tcPr>
          <w:p w:rsidRDefault="00574BA4" w:rsidP="00A33B27" w:rsidR="00574BA4">
            <w:r>
              <w:t xml:space="preserve">             238.225,56 kn</w:t>
            </w:r>
          </w:p>
        </w:tc>
      </w:tr>
      <w:tr w:rsidTr="00574BA4" w:rsidR="00574BA4">
        <w:tc>
          <w:tcPr>
            <w:tcW w:type="dxa" w:w="4531"/>
          </w:tcPr>
          <w:p w:rsidRDefault="00574BA4" w:rsidP="00A33B27" w:rsidR="00574BA4">
            <w:r>
              <w:t>PDV uplaćen u državni proračun</w:t>
            </w:r>
          </w:p>
        </w:tc>
        <w:tc>
          <w:tcPr>
            <w:tcW w:type="dxa" w:w="4531"/>
          </w:tcPr>
          <w:p w:rsidRDefault="00574BA4" w:rsidP="00A33B27" w:rsidR="00574BA4">
            <w:r>
              <w:t xml:space="preserve">               90.463,60 kn</w:t>
            </w:r>
          </w:p>
        </w:tc>
      </w:tr>
      <w:tr w:rsidTr="00574BA4" w:rsidR="00574BA4">
        <w:tc>
          <w:tcPr>
            <w:tcW w:type="dxa" w:w="4531"/>
          </w:tcPr>
          <w:p w:rsidRDefault="00574BA4" w:rsidP="00A33B27" w:rsidR="00574BA4">
            <w:r>
              <w:t>Troškovi sudskog vještaka</w:t>
            </w:r>
          </w:p>
        </w:tc>
        <w:tc>
          <w:tcPr>
            <w:tcW w:type="dxa" w:w="4531"/>
          </w:tcPr>
          <w:p w:rsidRDefault="00574BA4" w:rsidP="00A33B27" w:rsidR="00574BA4">
            <w:r>
              <w:t xml:space="preserve">                 5.800,00 kn</w:t>
            </w:r>
          </w:p>
        </w:tc>
      </w:tr>
      <w:tr w:rsidTr="00574BA4" w:rsidR="00574BA4">
        <w:tc>
          <w:tcPr>
            <w:tcW w:type="dxa" w:w="4531"/>
          </w:tcPr>
          <w:p w:rsidRDefault="00574BA4" w:rsidP="00A33B27" w:rsidR="00574BA4">
            <w:r>
              <w:t xml:space="preserve">Knjigovodstvene usluge ( 19.6.2015. – 31.12.2018) – 42 mjeseca  - sa PDV                           </w:t>
            </w:r>
          </w:p>
        </w:tc>
        <w:tc>
          <w:tcPr>
            <w:tcW w:type="dxa" w:w="4531"/>
          </w:tcPr>
          <w:p w:rsidRDefault="00574BA4" w:rsidP="00A33B27" w:rsidR="00574BA4">
            <w:r>
              <w:t xml:space="preserve">               58.800,00 kn</w:t>
            </w:r>
          </w:p>
        </w:tc>
      </w:tr>
      <w:tr w:rsidTr="00574BA4" w:rsidR="00574BA4">
        <w:tc>
          <w:tcPr>
            <w:tcW w:type="dxa" w:w="4531"/>
          </w:tcPr>
          <w:p w:rsidRDefault="00B027E3" w:rsidP="00A33B27" w:rsidR="00574BA4">
            <w:r>
              <w:t>Naknada banke</w:t>
            </w:r>
          </w:p>
        </w:tc>
        <w:tc>
          <w:tcPr>
            <w:tcW w:type="dxa" w:w="4531"/>
          </w:tcPr>
          <w:p w:rsidRDefault="00B027E3" w:rsidP="00A33B27" w:rsidR="00574BA4">
            <w:r>
              <w:t xml:space="preserve">                 4.852,60 kn</w:t>
            </w:r>
          </w:p>
        </w:tc>
      </w:tr>
      <w:tr w:rsidTr="00574BA4" w:rsidR="00574BA4">
        <w:tc>
          <w:tcPr>
            <w:tcW w:type="dxa" w:w="4531"/>
          </w:tcPr>
          <w:p w:rsidRDefault="00B027E3" w:rsidP="00A33B27" w:rsidR="00574BA4">
            <w:r>
              <w:t>Objava oglasa ( Varaždinske vijesti )</w:t>
            </w:r>
          </w:p>
        </w:tc>
        <w:tc>
          <w:tcPr>
            <w:tcW w:type="dxa" w:w="4531"/>
          </w:tcPr>
          <w:p w:rsidRDefault="00B027E3" w:rsidP="00A33B27" w:rsidR="00574BA4">
            <w:r>
              <w:t xml:space="preserve">                 7.113,73 kn</w:t>
            </w:r>
          </w:p>
        </w:tc>
      </w:tr>
      <w:tr w:rsidTr="00574BA4" w:rsidR="00574BA4">
        <w:tc>
          <w:tcPr>
            <w:tcW w:type="dxa" w:w="4531"/>
          </w:tcPr>
          <w:p w:rsidRDefault="00B027E3" w:rsidP="00A33B27" w:rsidR="00574BA4">
            <w:r>
              <w:t xml:space="preserve">Porez na tvrtku, slivne vode, komunalna naknada, voda i druge komunalije, održavanje poslovnog prostora, izmjena brava, razni sitni popravci i sl. </w:t>
            </w:r>
          </w:p>
        </w:tc>
        <w:tc>
          <w:tcPr>
            <w:tcW w:type="dxa" w:w="4531"/>
          </w:tcPr>
          <w:p w:rsidRDefault="00B027E3" w:rsidP="00A33B27" w:rsidR="00574BA4">
            <w:r>
              <w:t xml:space="preserve">               35.693,77 kn</w:t>
            </w:r>
          </w:p>
        </w:tc>
      </w:tr>
      <w:tr w:rsidTr="00574BA4" w:rsidR="00574BA4">
        <w:tc>
          <w:tcPr>
            <w:tcW w:type="dxa" w:w="4531"/>
          </w:tcPr>
          <w:p w:rsidRDefault="00B027E3" w:rsidP="00A33B27" w:rsidR="00574BA4">
            <w:r>
              <w:t>Drugi troškovi stečaja</w:t>
            </w:r>
          </w:p>
        </w:tc>
        <w:tc>
          <w:tcPr>
            <w:tcW w:type="dxa" w:w="4531"/>
          </w:tcPr>
          <w:p w:rsidRDefault="00B027E3" w:rsidP="00A33B27" w:rsidR="00574BA4">
            <w:r>
              <w:t xml:space="preserve">                 3.852,60 kn</w:t>
            </w:r>
          </w:p>
        </w:tc>
      </w:tr>
      <w:tr w:rsidTr="00574BA4" w:rsidR="00574BA4">
        <w:tc>
          <w:tcPr>
            <w:tcW w:type="dxa" w:w="4531"/>
          </w:tcPr>
          <w:p w:rsidRDefault="00B027E3" w:rsidP="00A33B27" w:rsidR="00574BA4">
            <w:r>
              <w:t>Police osiguranja poslovnog prostora</w:t>
            </w:r>
          </w:p>
        </w:tc>
        <w:tc>
          <w:tcPr>
            <w:tcW w:type="dxa" w:w="4531"/>
          </w:tcPr>
          <w:p w:rsidRDefault="007E5F50" w:rsidP="00A33B27" w:rsidR="00574BA4">
            <w:r>
              <w:t xml:space="preserve">                 9.677,83 kn</w:t>
            </w:r>
          </w:p>
        </w:tc>
      </w:tr>
      <w:tr w:rsidTr="00574BA4" w:rsidR="00574BA4">
        <w:tc>
          <w:tcPr>
            <w:tcW w:type="dxa" w:w="4531"/>
          </w:tcPr>
          <w:p w:rsidRDefault="007E5F50" w:rsidP="00A33B27" w:rsidR="00574BA4">
            <w:r>
              <w:t xml:space="preserve">Sudske pristojbe, takse , očevidnik i sl. </w:t>
            </w:r>
          </w:p>
        </w:tc>
        <w:tc>
          <w:tcPr>
            <w:tcW w:type="dxa" w:w="4531"/>
          </w:tcPr>
          <w:p w:rsidRDefault="007E5F50" w:rsidP="00A33B27" w:rsidR="00574BA4">
            <w:r>
              <w:t xml:space="preserve">                    320,00 kn</w:t>
            </w:r>
          </w:p>
        </w:tc>
      </w:tr>
      <w:tr w:rsidTr="00574BA4" w:rsidR="00574BA4">
        <w:tc>
          <w:tcPr>
            <w:tcW w:type="dxa" w:w="4531"/>
          </w:tcPr>
          <w:p w:rsidRDefault="007E5F50" w:rsidP="00A33B27" w:rsidR="00574BA4">
            <w:r>
              <w:t>Nagrada stečajnog upravitelja ( neto )</w:t>
            </w:r>
          </w:p>
        </w:tc>
        <w:tc>
          <w:tcPr>
            <w:tcW w:type="dxa" w:w="4531"/>
          </w:tcPr>
          <w:p w:rsidRDefault="00E26A8B" w:rsidP="00A33B27" w:rsidR="00574BA4">
            <w:r>
              <w:t xml:space="preserve">      </w:t>
            </w:r>
            <w:r w:rsidR="007E5F50">
              <w:t xml:space="preserve">      175.747,73 kn</w:t>
            </w:r>
          </w:p>
        </w:tc>
      </w:tr>
      <w:tr w:rsidTr="00574BA4" w:rsidR="00574BA4">
        <w:tc>
          <w:tcPr>
            <w:tcW w:type="dxa" w:w="4531"/>
          </w:tcPr>
          <w:p w:rsidRDefault="007E5F50" w:rsidP="00A33B27" w:rsidR="00574BA4">
            <w:r>
              <w:t>Doprinos MIO I stup    10%</w:t>
            </w:r>
          </w:p>
          <w:p w:rsidRDefault="007E5F50" w:rsidP="00A33B27" w:rsidR="007E5F50">
            <w:r>
              <w:t>Doprinos za zdravstveno   7,5 %</w:t>
            </w:r>
          </w:p>
          <w:p w:rsidRDefault="007E5F50" w:rsidP="00A33B27" w:rsidR="007E5F50">
            <w:r>
              <w:t>Porez 24 %</w:t>
            </w:r>
          </w:p>
          <w:p w:rsidRDefault="007E5F50" w:rsidP="00A33B27" w:rsidR="007E5F50">
            <w:r>
              <w:t>Prirez  12 %</w:t>
            </w:r>
          </w:p>
        </w:tc>
        <w:tc>
          <w:tcPr>
            <w:tcW w:type="dxa" w:w="4531"/>
          </w:tcPr>
          <w:p w:rsidRDefault="007E5F50" w:rsidP="00A33B27" w:rsidR="00574BA4">
            <w:r>
              <w:t xml:space="preserve">       </w:t>
            </w:r>
            <w:r w:rsidR="00E26A8B">
              <w:t xml:space="preserve">    </w:t>
            </w:r>
            <w:r>
              <w:t xml:space="preserve">  </w:t>
            </w:r>
            <w:r w:rsidR="00E26A8B">
              <w:t xml:space="preserve"> </w:t>
            </w:r>
            <w:r>
              <w:t xml:space="preserve"> 26.706,13 kn </w:t>
            </w:r>
          </w:p>
          <w:p w:rsidRDefault="007E5F50" w:rsidP="00A33B27" w:rsidR="007E5F50">
            <w:r>
              <w:t xml:space="preserve">      </w:t>
            </w:r>
            <w:r w:rsidR="00E26A8B">
              <w:t xml:space="preserve">   </w:t>
            </w:r>
            <w:r>
              <w:t xml:space="preserve"> </w:t>
            </w:r>
            <w:r w:rsidR="00E26A8B">
              <w:t xml:space="preserve">  </w:t>
            </w:r>
            <w:r>
              <w:t xml:space="preserve">   20.029,60 kn</w:t>
            </w:r>
          </w:p>
          <w:p w:rsidRDefault="007E5F50" w:rsidP="00A33B27" w:rsidR="007E5F50">
            <w:r>
              <w:t xml:space="preserve">        </w:t>
            </w:r>
            <w:r w:rsidR="00E26A8B">
              <w:t xml:space="preserve">    </w:t>
            </w:r>
            <w:r>
              <w:t xml:space="preserve">   57.685,25 kn</w:t>
            </w:r>
          </w:p>
          <w:p w:rsidRDefault="007E5F50" w:rsidP="00A33B27" w:rsidR="007E5F50">
            <w:r>
              <w:t xml:space="preserve">        </w:t>
            </w:r>
            <w:r w:rsidR="00E26A8B">
              <w:t xml:space="preserve">     </w:t>
            </w:r>
            <w:r>
              <w:t xml:space="preserve">    6.922,23 kn</w:t>
            </w:r>
          </w:p>
        </w:tc>
      </w:tr>
      <w:tr w:rsidTr="00574BA4" w:rsidR="00574BA4">
        <w:tc>
          <w:tcPr>
            <w:tcW w:type="dxa" w:w="4531"/>
          </w:tcPr>
          <w:p w:rsidRDefault="007E5F50" w:rsidP="00A33B27" w:rsidR="00574BA4">
            <w:r>
              <w:t>Troškovi stečajnog upravitelja bruto za 42 mjeseca . izrada tablica za ispitno i izvještajno ročište ; putni troškovi; materijalni troškovi; prisustvovanje dražbama; izdavanje računa ; naplata potraživanja ; uredski troškovi;</w:t>
            </w:r>
            <w:r w:rsidR="00E26A8B">
              <w:t xml:space="preserve"> troškovi arhiviranja dokumentacije  i sl.</w:t>
            </w:r>
          </w:p>
          <w:p w:rsidRDefault="00B001DE" w:rsidP="00A33B27" w:rsidR="00E26A8B">
            <w:r>
              <w:t>Od toga :</w:t>
            </w:r>
          </w:p>
          <w:p w:rsidRDefault="00B001DE" w:rsidP="00A33B27" w:rsidR="00B001DE">
            <w:r>
              <w:t>- doprinos za MIO I stup 10%</w:t>
            </w:r>
          </w:p>
          <w:p w:rsidRDefault="00B001DE" w:rsidP="00A33B27" w:rsidR="00B001DE">
            <w:r>
              <w:t>- doprinos za zdravstvo  7,5%</w:t>
            </w:r>
          </w:p>
          <w:p w:rsidRDefault="00B001DE" w:rsidP="00A33B27" w:rsidR="00B001DE">
            <w:r>
              <w:t>- porez  24 %</w:t>
            </w:r>
          </w:p>
          <w:p w:rsidRDefault="00B001DE" w:rsidP="00A33B27" w:rsidR="00B001DE">
            <w:r>
              <w:t>- prirez 12%</w:t>
            </w:r>
          </w:p>
        </w:tc>
        <w:tc>
          <w:tcPr>
            <w:tcW w:type="dxa" w:w="4531"/>
          </w:tcPr>
          <w:p w:rsidRDefault="00E26A8B" w:rsidP="00A33B27" w:rsidR="00574BA4">
            <w:r>
              <w:t xml:space="preserve">             168.140,52</w:t>
            </w:r>
            <w:r w:rsidR="00B001DE">
              <w:t xml:space="preserve"> kn</w:t>
            </w:r>
          </w:p>
          <w:p w:rsidRDefault="00B001DE" w:rsidP="00A33B27" w:rsidR="00B001DE"/>
          <w:p w:rsidRDefault="00B001DE" w:rsidP="00A33B27" w:rsidR="00B001DE"/>
          <w:p w:rsidRDefault="00B001DE" w:rsidP="00A33B27" w:rsidR="00B001DE"/>
          <w:p w:rsidRDefault="00B001DE" w:rsidP="00A33B27" w:rsidR="00B001DE"/>
          <w:p w:rsidRDefault="00B001DE" w:rsidP="00A33B27" w:rsidR="00B001DE"/>
          <w:p w:rsidRDefault="00B001DE" w:rsidP="00A33B27" w:rsidR="00B001DE"/>
          <w:p w:rsidRDefault="00B001DE" w:rsidP="00A33B27" w:rsidR="00B001DE">
            <w:r>
              <w:t xml:space="preserve">                15.640,98 kn</w:t>
            </w:r>
          </w:p>
          <w:p w:rsidRDefault="00B001DE" w:rsidP="00A33B27" w:rsidR="00B001DE">
            <w:r>
              <w:t xml:space="preserve">                11.730,73 kn</w:t>
            </w:r>
          </w:p>
          <w:p w:rsidRDefault="00B001DE" w:rsidP="00A33B27" w:rsidR="00B001DE">
            <w:r>
              <w:t xml:space="preserve">                33.784,51 kn</w:t>
            </w:r>
          </w:p>
          <w:p w:rsidRDefault="00B001DE" w:rsidP="00A33B27" w:rsidR="00B001DE">
            <w:r>
              <w:t xml:space="preserve">                  4.054,14 kn</w:t>
            </w:r>
          </w:p>
        </w:tc>
      </w:tr>
      <w:tr w:rsidTr="00574BA4" w:rsidR="00574BA4">
        <w:tc>
          <w:tcPr>
            <w:tcW w:type="dxa" w:w="4531"/>
          </w:tcPr>
          <w:p w:rsidRDefault="00B001DE" w:rsidP="00A33B27" w:rsidR="00574BA4">
            <w:r>
              <w:lastRenderedPageBreak/>
              <w:t>Trošak stečajnog upravitelja ( neto )</w:t>
            </w:r>
          </w:p>
        </w:tc>
        <w:tc>
          <w:tcPr>
            <w:tcW w:type="dxa" w:w="4531"/>
          </w:tcPr>
          <w:p w:rsidRDefault="00B001DE" w:rsidP="00A33B27" w:rsidR="00574BA4">
            <w:r>
              <w:t xml:space="preserve">               102.930,16 kn</w:t>
            </w:r>
          </w:p>
        </w:tc>
      </w:tr>
    </w:tbl>
    <w:p w:rsidRDefault="00574BA4" w:rsidP="00A33B27" w:rsidR="00574BA4"/>
    <w:p w:rsidRDefault="00B001DE" w:rsidP="00A33B27" w:rsidR="00B001DE"/>
    <w:p w:rsidRDefault="00B001DE" w:rsidP="00A33B27" w:rsidR="00B001DE">
      <w:r>
        <w:t>Na ročištima za diobu kupovnine , te predložene nagrade i troškova stečajnom upravitelju svi su bili suglasni, te nitko nije dao primjedbu na troškove i nagradu stečajnom upravitelju.</w:t>
      </w:r>
    </w:p>
    <w:p w:rsidRDefault="00B001DE" w:rsidP="00A33B27" w:rsidR="00B001DE"/>
    <w:p w:rsidRDefault="00B001DE" w:rsidP="00B57946" w:rsidR="00B001DE" w:rsidRPr="00B57946">
      <w:pPr>
        <w:pStyle w:val="Odlomakpopisa"/>
        <w:numPr>
          <w:ilvl w:val="0"/>
          <w:numId w:val="4"/>
        </w:numPr>
      </w:pPr>
      <w:r>
        <w:t xml:space="preserve">Razlučni vjerovnik  AGRONOM d.o.o. Požega , od ukupno ostvarene kupovnine  u iznosu od 2.620.613,80 kn </w:t>
      </w:r>
      <w:r w:rsidRPr="00B57946">
        <w:rPr>
          <w:b/>
        </w:rPr>
        <w:t>namiren je sa iznosom od 2.145.109,49</w:t>
      </w:r>
      <w:r w:rsidR="00B57946">
        <w:rPr>
          <w:b/>
        </w:rPr>
        <w:t xml:space="preserve"> kn ili sa 81,86% od ukupne kupovnine.</w:t>
      </w:r>
    </w:p>
    <w:p w:rsidRDefault="00B57946" w:rsidP="00B57946" w:rsidR="00B57946" w:rsidRPr="00B57946">
      <w:pPr>
        <w:pStyle w:val="Odlomakpopisa"/>
        <w:numPr>
          <w:ilvl w:val="0"/>
          <w:numId w:val="4"/>
        </w:numPr>
        <w:rPr>
          <w:b/>
        </w:rPr>
      </w:pPr>
      <w:r>
        <w:t xml:space="preserve">Prvi viši isplatni red  Republika Hrvatska, Porezna uprava, zastupana po ŽDO Varaždin, od ukupno ostvarenog priliva iz </w:t>
      </w:r>
      <w:r w:rsidRPr="00B57946">
        <w:rPr>
          <w:b/>
        </w:rPr>
        <w:t>najamnine namirena je sa 238.225,56 kn ili 78,47 %  ukupno prijavljene i priznate tražbine.</w:t>
      </w:r>
    </w:p>
    <w:p w:rsidRDefault="00B57946" w:rsidP="00A33B27" w:rsidR="00B001DE">
      <w:pPr>
        <w:rPr>
          <w:b/>
        </w:rPr>
      </w:pPr>
      <w:r>
        <w:t xml:space="preserve">Ako se uzme u obzir da je u državni </w:t>
      </w:r>
      <w:r w:rsidRPr="00B57946">
        <w:rPr>
          <w:b/>
        </w:rPr>
        <w:t>proračun na ime PDV –a uplaćen iznos od 90.463,60 kn, onda znači da je od ukupno ostvarenog najma u fondove i državni proračun Republike Hrvatske ukupno uplaćeni iznos od 328.689,16 kn.</w:t>
      </w:r>
    </w:p>
    <w:p w:rsidRDefault="00B57946" w:rsidP="00A33B27" w:rsidR="00B57946">
      <w:pPr>
        <w:rPr>
          <w:b/>
        </w:rPr>
      </w:pPr>
    </w:p>
    <w:p w:rsidRDefault="00B57946" w:rsidP="00A33B27" w:rsidR="00B57946">
      <w:pPr>
        <w:rPr>
          <w:b/>
        </w:rPr>
      </w:pPr>
    </w:p>
    <w:p w:rsidRDefault="00B57946" w:rsidP="00B57946" w:rsidR="00B57946" w:rsidRPr="00A1321F">
      <w:pPr>
        <w:pStyle w:val="Odlomakpopisa"/>
        <w:numPr>
          <w:ilvl w:val="0"/>
          <w:numId w:val="5"/>
        </w:numPr>
        <w:rPr>
          <w:b/>
        </w:rPr>
      </w:pPr>
      <w:r w:rsidRPr="00A1321F">
        <w:rPr>
          <w:b/>
        </w:rPr>
        <w:t>PREGLED PRILJEVA I ODLJEVA</w:t>
      </w:r>
    </w:p>
    <w:p w:rsidRDefault="00B57946" w:rsidP="00B57946" w:rsidR="00B57946" w:rsidRPr="00A1321F">
      <w:pPr>
        <w:rPr>
          <w:b/>
        </w:rPr>
      </w:pPr>
    </w:p>
    <w:p w:rsidRDefault="00B57946" w:rsidP="00B57946" w:rsidR="00B57946"/>
    <w:p w:rsidRDefault="00B57946" w:rsidP="00B57946" w:rsidR="00B57946">
      <w:r>
        <w:t>U razdoblju od 19. lipnja 2015. do 10. prosinca 2018.g. ostvareni su na računu stečajnog dužnika priljevi u iznosu od 3.057.754,31 kn i odljevi u iznosu od 3.055.113.20 kn.</w:t>
      </w:r>
    </w:p>
    <w:p w:rsidRDefault="00B57946" w:rsidP="00B57946" w:rsidR="00B57946"/>
    <w:p w:rsidRDefault="00B57946" w:rsidP="00B57946" w:rsidR="00B57946" w:rsidRPr="00A1321F">
      <w:pPr>
        <w:rPr>
          <w:b/>
        </w:rPr>
      </w:pPr>
      <w:r w:rsidRPr="00A1321F">
        <w:rPr>
          <w:b/>
        </w:rPr>
        <w:t>TABLICA 2</w:t>
      </w:r>
    </w:p>
    <w:p w:rsidRDefault="00B57946" w:rsidP="00B57946" w:rsidR="00B57946"/>
    <w:tbl>
      <w:tblPr>
        <w:tblStyle w:val="Reetkatablice"/>
        <w:tblW w:type="auto" w:w="0"/>
        <w:tblLook w:val="04A0" w:noVBand="1" w:noHBand="0" w:lastColumn="0" w:firstColumn="1" w:lastRow="0" w:firstRow="1"/>
      </w:tblPr>
      <w:tblGrid>
        <w:gridCol w:w="4531"/>
        <w:gridCol w:w="4531"/>
      </w:tblGrid>
      <w:tr w:rsidTr="00301957" w:rsidR="00B57946">
        <w:tc>
          <w:tcPr>
            <w:tcW w:type="dxa" w:w="4531"/>
            <w:shd w:themeFillShade="F2" w:themeFill="background1" w:fill="F2F2F2" w:color="auto" w:val="clear"/>
          </w:tcPr>
          <w:p w:rsidRDefault="00301957" w:rsidP="00B57946" w:rsidR="00B57946">
            <w:r>
              <w:t xml:space="preserve">                         OPIS</w:t>
            </w:r>
          </w:p>
        </w:tc>
        <w:tc>
          <w:tcPr>
            <w:tcW w:type="dxa" w:w="4531"/>
            <w:shd w:themeFillShade="F2" w:themeFill="background1" w:fill="F2F2F2" w:color="auto" w:val="clear"/>
          </w:tcPr>
          <w:p w:rsidRDefault="00301957" w:rsidP="00B57946" w:rsidR="00B57946">
            <w:r>
              <w:t xml:space="preserve">                      IZNOS</w:t>
            </w:r>
            <w:r w:rsidR="00306F7E">
              <w:t xml:space="preserve">  (kn )</w:t>
            </w:r>
          </w:p>
          <w:p w:rsidRDefault="00301957" w:rsidP="00B57946" w:rsidR="00301957"/>
        </w:tc>
      </w:tr>
      <w:tr w:rsidTr="00B57946" w:rsidR="00B57946">
        <w:tc>
          <w:tcPr>
            <w:tcW w:type="dxa" w:w="4531"/>
          </w:tcPr>
          <w:p w:rsidRDefault="00301957" w:rsidP="00B57946" w:rsidR="00B57946">
            <w:r>
              <w:t>Priljevi od pozitivnih kamata</w:t>
            </w:r>
          </w:p>
        </w:tc>
        <w:tc>
          <w:tcPr>
            <w:tcW w:type="dxa" w:w="4531"/>
          </w:tcPr>
          <w:p w:rsidRDefault="00301957" w:rsidP="00B57946" w:rsidR="00B57946">
            <w:r>
              <w:t xml:space="preserve">                                             15,51</w:t>
            </w:r>
          </w:p>
        </w:tc>
      </w:tr>
      <w:tr w:rsidTr="00B57946" w:rsidR="00B57946">
        <w:tc>
          <w:tcPr>
            <w:tcW w:type="dxa" w:w="4531"/>
          </w:tcPr>
          <w:p w:rsidRDefault="00306F7E" w:rsidP="00B57946" w:rsidR="00B57946">
            <w:r>
              <w:t>Prihod od najma   ( sa PDV)</w:t>
            </w:r>
          </w:p>
        </w:tc>
        <w:tc>
          <w:tcPr>
            <w:tcW w:type="dxa" w:w="4531"/>
          </w:tcPr>
          <w:p w:rsidRDefault="00306F7E" w:rsidP="00B57946" w:rsidR="00B57946">
            <w:r>
              <w:t xml:space="preserve">                                   437.125,00</w:t>
            </w:r>
          </w:p>
        </w:tc>
      </w:tr>
      <w:tr w:rsidTr="00B57946" w:rsidR="00B57946">
        <w:tc>
          <w:tcPr>
            <w:tcW w:type="dxa" w:w="4531"/>
          </w:tcPr>
          <w:p w:rsidRDefault="00306F7E" w:rsidP="00B57946" w:rsidR="00B57946">
            <w:r>
              <w:t>Prihod od prodaje nekretnina</w:t>
            </w:r>
          </w:p>
        </w:tc>
        <w:tc>
          <w:tcPr>
            <w:tcW w:type="dxa" w:w="4531"/>
          </w:tcPr>
          <w:p w:rsidRDefault="00306F7E" w:rsidP="00B57946" w:rsidR="00B57946">
            <w:r>
              <w:t xml:space="preserve">                                2.620.613,80</w:t>
            </w:r>
          </w:p>
        </w:tc>
      </w:tr>
      <w:tr w:rsidTr="00306F7E" w:rsidR="00B57946">
        <w:tc>
          <w:tcPr>
            <w:tcW w:type="dxa" w:w="4531"/>
            <w:shd w:themeFillShade="F2" w:themeFill="background1" w:fill="F2F2F2" w:color="auto" w:val="clear"/>
          </w:tcPr>
          <w:p w:rsidRDefault="00306F7E" w:rsidP="00B57946" w:rsidR="00B57946">
            <w:r>
              <w:t xml:space="preserve">UKUPNO PRILJEVI </w:t>
            </w:r>
          </w:p>
        </w:tc>
        <w:tc>
          <w:tcPr>
            <w:tcW w:type="dxa" w:w="4531"/>
            <w:shd w:themeFillShade="F2" w:themeFill="background1" w:fill="F2F2F2" w:color="auto" w:val="clear"/>
          </w:tcPr>
          <w:p w:rsidRDefault="00306F7E" w:rsidP="00B57946" w:rsidR="00B57946">
            <w:r>
              <w:t xml:space="preserve">                                3.057.754,31</w:t>
            </w:r>
          </w:p>
        </w:tc>
      </w:tr>
      <w:tr w:rsidTr="00B57946" w:rsidR="00B57946">
        <w:tc>
          <w:tcPr>
            <w:tcW w:type="dxa" w:w="4531"/>
          </w:tcPr>
          <w:p w:rsidRDefault="00306F7E" w:rsidP="00B57946" w:rsidR="00B57946">
            <w:r>
              <w:t>Namirenje razlučnog vjerovnika</w:t>
            </w:r>
          </w:p>
        </w:tc>
        <w:tc>
          <w:tcPr>
            <w:tcW w:type="dxa" w:w="4531"/>
          </w:tcPr>
          <w:p w:rsidRDefault="00306F7E" w:rsidP="00B57946" w:rsidR="00B57946">
            <w:r>
              <w:t xml:space="preserve">                                2.145.109,49</w:t>
            </w:r>
          </w:p>
        </w:tc>
      </w:tr>
      <w:tr w:rsidTr="00B57946" w:rsidR="00B57946">
        <w:tc>
          <w:tcPr>
            <w:tcW w:type="dxa" w:w="4531"/>
          </w:tcPr>
          <w:p w:rsidRDefault="00306F7E" w:rsidP="00B57946" w:rsidR="00B57946">
            <w:r>
              <w:t>Namirenje prvog višeg isplatnog reda</w:t>
            </w:r>
          </w:p>
        </w:tc>
        <w:tc>
          <w:tcPr>
            <w:tcW w:type="dxa" w:w="4531"/>
          </w:tcPr>
          <w:p w:rsidRDefault="00306F7E" w:rsidP="00B57946" w:rsidR="00B57946">
            <w:r>
              <w:t xml:space="preserve">                                   238.225,56</w:t>
            </w:r>
          </w:p>
        </w:tc>
      </w:tr>
      <w:tr w:rsidTr="00B57946" w:rsidR="00B57946">
        <w:tc>
          <w:tcPr>
            <w:tcW w:type="dxa" w:w="4531"/>
          </w:tcPr>
          <w:p w:rsidRDefault="00306F7E" w:rsidP="00B57946" w:rsidR="00B57946">
            <w:r>
              <w:t>Plaćeni PDV –u stečajnom postupku</w:t>
            </w:r>
          </w:p>
        </w:tc>
        <w:tc>
          <w:tcPr>
            <w:tcW w:type="dxa" w:w="4531"/>
          </w:tcPr>
          <w:p w:rsidRDefault="00306F7E" w:rsidP="00B57946" w:rsidR="00B57946">
            <w:r>
              <w:t xml:space="preserve">                                     90.463,60</w:t>
            </w:r>
          </w:p>
        </w:tc>
      </w:tr>
      <w:tr w:rsidTr="00B57946" w:rsidR="00B57946">
        <w:tc>
          <w:tcPr>
            <w:tcW w:type="dxa" w:w="4531"/>
          </w:tcPr>
          <w:p w:rsidRDefault="00306F7E" w:rsidP="00B57946" w:rsidR="00B57946">
            <w:r>
              <w:t>Bruto nagrada stečajnom upravitelju</w:t>
            </w:r>
          </w:p>
        </w:tc>
        <w:tc>
          <w:tcPr>
            <w:tcW w:type="dxa" w:w="4531"/>
          </w:tcPr>
          <w:p w:rsidRDefault="00306F7E" w:rsidP="00B57946" w:rsidR="00B57946">
            <w:r>
              <w:t xml:space="preserve">                                   287.090,94</w:t>
            </w:r>
          </w:p>
        </w:tc>
      </w:tr>
      <w:tr w:rsidTr="00B57946" w:rsidR="00B57946">
        <w:tc>
          <w:tcPr>
            <w:tcW w:type="dxa" w:w="4531"/>
          </w:tcPr>
          <w:p w:rsidRDefault="00306F7E" w:rsidP="00B57946" w:rsidR="00B57946">
            <w:r>
              <w:t>Ostali troškovi stečajnog postupka, navedeni u tabeli 1</w:t>
            </w:r>
          </w:p>
        </w:tc>
        <w:tc>
          <w:tcPr>
            <w:tcW w:type="dxa" w:w="4531"/>
          </w:tcPr>
          <w:p w:rsidRDefault="00306F7E" w:rsidP="00B57946" w:rsidR="00B57946">
            <w:r>
              <w:t xml:space="preserve">             </w:t>
            </w:r>
            <w:r w:rsidR="000A0E78">
              <w:t xml:space="preserve">                      293.794,30</w:t>
            </w:r>
          </w:p>
        </w:tc>
      </w:tr>
      <w:tr w:rsidTr="00306F7E" w:rsidR="00B57946">
        <w:tc>
          <w:tcPr>
            <w:tcW w:type="dxa" w:w="4531"/>
            <w:shd w:themeFillShade="F2" w:themeFill="background1" w:fill="F2F2F2" w:color="auto" w:val="clear"/>
          </w:tcPr>
          <w:p w:rsidRDefault="00306F7E" w:rsidP="00B57946" w:rsidR="00B57946">
            <w:r>
              <w:t xml:space="preserve">UKUPNI ODLJEVI </w:t>
            </w:r>
          </w:p>
        </w:tc>
        <w:tc>
          <w:tcPr>
            <w:tcW w:type="dxa" w:w="4531"/>
            <w:shd w:themeFillShade="F2" w:themeFill="background1" w:fill="F2F2F2" w:color="auto" w:val="clear"/>
          </w:tcPr>
          <w:p w:rsidRDefault="00306F7E" w:rsidP="00B57946" w:rsidR="00B57946">
            <w:r>
              <w:t xml:space="preserve">                                3.054.683,89</w:t>
            </w:r>
          </w:p>
        </w:tc>
      </w:tr>
    </w:tbl>
    <w:p w:rsidRDefault="00B57946" w:rsidP="00B57946" w:rsidR="00B57946"/>
    <w:p w:rsidRDefault="00B57946" w:rsidP="00B57946" w:rsidR="00B57946"/>
    <w:p w:rsidRDefault="000A0E78" w:rsidP="00B57946" w:rsidR="000A0E78">
      <w:r>
        <w:lastRenderedPageBreak/>
        <w:t>Na računu stečajnog dužnika , na dan 10. prosinca 2018.g. nalaze se novčana sredstva u iznosu o 2.425,60 kn, koja su namijenjena za izradu završnog računa, troškove platnog prometa ( naknada banke ) do zaključenja stečajnog postupka i za zatvaranje računa stečajnog dužnika.</w:t>
      </w:r>
    </w:p>
    <w:p w:rsidRDefault="000A0E78" w:rsidP="00B57946" w:rsidR="000A0E78"/>
    <w:p w:rsidRDefault="000A0E78" w:rsidP="00B57946" w:rsidR="000A0E78"/>
    <w:p w:rsidRDefault="000A0E78" w:rsidP="00B57946" w:rsidR="000A0E78">
      <w:r>
        <w:t xml:space="preserve">                                               </w:t>
      </w:r>
    </w:p>
    <w:p w:rsidRDefault="000A0E78" w:rsidP="00B57946" w:rsidR="000A0E78">
      <w:pPr>
        <w:rPr>
          <w:b/>
        </w:rPr>
      </w:pPr>
      <w:r w:rsidRPr="000A0E78">
        <w:rPr>
          <w:b/>
        </w:rPr>
        <w:t xml:space="preserve">                                   </w:t>
      </w:r>
      <w:r>
        <w:rPr>
          <w:b/>
        </w:rPr>
        <w:t xml:space="preserve">           </w:t>
      </w:r>
      <w:r w:rsidRPr="000A0E78">
        <w:rPr>
          <w:b/>
        </w:rPr>
        <w:t xml:space="preserve">            ZAVRŠNA BILANCA </w:t>
      </w:r>
    </w:p>
    <w:p w:rsidRDefault="000A0E78" w:rsidP="00B57946" w:rsidR="000A0E78">
      <w:pPr>
        <w:rPr>
          <w:b/>
        </w:rPr>
      </w:pPr>
    </w:p>
    <w:p w:rsidRDefault="000A0E78" w:rsidP="00B57946" w:rsidR="000A0E78">
      <w:pPr>
        <w:rPr>
          <w:b/>
        </w:rPr>
      </w:pPr>
    </w:p>
    <w:p w:rsidRDefault="000A0E78" w:rsidP="00B57946" w:rsidR="000A0E78">
      <w:r w:rsidRPr="000A0E78">
        <w:t xml:space="preserve">Danom </w:t>
      </w:r>
      <w:r>
        <w:t xml:space="preserve"> otvaranja  ( 19. lipnja 2015.g. ) utvrđena je početna stečajna  bilanca,  temeljem knjigovodstvenih podataka prije otvaranja stečajnog postupka, priznatih tražbina vjerovnika, sa stanjem imovine ( nekretnine ) u iznosu od 4.833.838,00 kn.</w:t>
      </w:r>
    </w:p>
    <w:p w:rsidRDefault="000A0E78" w:rsidP="00B57946" w:rsidR="000A0E78">
      <w:r>
        <w:t>Druga imovina nije utvrđena. Obveze, utvrđene temeljem prijavljenih tražbina vjerovnika, na ispitnom ročištu ukupno iznose 11.518.253,54 kn. Od tog na prvi viši isplatni red otpada iznos od 303.583,21 kn</w:t>
      </w:r>
      <w:r w:rsidR="000916AE">
        <w:t>, i to : porezi i doprinosi „iz“ i „na“ plaću, dok drugi viši isplatni red iznosi 11.214.670,33 kn.</w:t>
      </w:r>
    </w:p>
    <w:p w:rsidRDefault="000916AE" w:rsidP="00B57946" w:rsidR="000916AE">
      <w:r>
        <w:t>S danom 10. prosinca 2018.g. izrađen je pregled završne bilance nakon unovčenja cjelokupne imovine stečajnog dužnika, namirenja razlučnih vjerovnika, namirenja stečajnog vjerovnika  prvi viši isplatni red,ostvarenih troškova sa iskazanim stanjem imovine od 4.833.838,00 kn i iskazanim obvezama od 11.518.253,54 kn, a sve prikazano u Tablici 3.</w:t>
      </w:r>
    </w:p>
    <w:p w:rsidRDefault="000916AE" w:rsidP="00B57946" w:rsidR="000916AE"/>
    <w:p w:rsidRDefault="000916AE" w:rsidP="00B57946" w:rsidR="000916AE" w:rsidRPr="00A1321F">
      <w:pPr>
        <w:rPr>
          <w:b/>
        </w:rPr>
      </w:pPr>
      <w:r w:rsidRPr="00A1321F">
        <w:rPr>
          <w:b/>
        </w:rPr>
        <w:t>TABLICA 3</w:t>
      </w:r>
    </w:p>
    <w:p w:rsidRDefault="000916AE" w:rsidP="00B57946" w:rsidR="000916AE"/>
    <w:tbl>
      <w:tblPr>
        <w:tblStyle w:val="Reetkatablice"/>
        <w:tblW w:type="auto" w:w="0"/>
        <w:tblLook w:val="04A0" w:noVBand="1" w:noHBand="0" w:lastColumn="0" w:firstColumn="1" w:lastRow="0" w:firstRow="1"/>
      </w:tblPr>
      <w:tblGrid>
        <w:gridCol w:w="988"/>
        <w:gridCol w:w="2461"/>
        <w:gridCol w:w="2642"/>
        <w:gridCol w:w="2971"/>
      </w:tblGrid>
      <w:tr w:rsidTr="006515C6" w:rsidR="004F3EF7">
        <w:tc>
          <w:tcPr>
            <w:tcW w:type="dxa" w:w="988"/>
            <w:shd w:themeFillShade="F2" w:themeFill="background1" w:fill="F2F2F2" w:color="auto" w:val="clear"/>
          </w:tcPr>
          <w:p w:rsidRDefault="004F3EF7" w:rsidP="00B57946" w:rsidR="000916AE">
            <w:r>
              <w:t>R.br.</w:t>
            </w:r>
          </w:p>
        </w:tc>
        <w:tc>
          <w:tcPr>
            <w:tcW w:type="dxa" w:w="2461"/>
            <w:shd w:themeFillShade="F2" w:themeFill="background1" w:fill="F2F2F2" w:color="auto" w:val="clear"/>
          </w:tcPr>
          <w:p w:rsidRDefault="004F3EF7" w:rsidP="00B57946" w:rsidR="000916AE">
            <w:r>
              <w:t>OPIS</w:t>
            </w:r>
          </w:p>
        </w:tc>
        <w:tc>
          <w:tcPr>
            <w:tcW w:type="dxa" w:w="2642"/>
            <w:shd w:themeFillShade="F2" w:themeFill="background1" w:fill="F2F2F2" w:color="auto" w:val="clear"/>
          </w:tcPr>
          <w:p w:rsidRDefault="004F3EF7" w:rsidP="00B57946" w:rsidR="000916AE">
            <w:r>
              <w:t>POČETNA STEČAJNA BILANCA</w:t>
            </w:r>
          </w:p>
        </w:tc>
        <w:tc>
          <w:tcPr>
            <w:tcW w:type="dxa" w:w="2971"/>
            <w:shd w:themeFillShade="F2" w:themeFill="background1" w:fill="F2F2F2" w:color="auto" w:val="clear"/>
          </w:tcPr>
          <w:p w:rsidRDefault="004F3EF7" w:rsidP="00B57946" w:rsidR="000916AE">
            <w:r>
              <w:t>PRIJEDLOG ZAVRŠNE STEČAJNE BILANCE</w:t>
            </w:r>
          </w:p>
        </w:tc>
      </w:tr>
      <w:tr w:rsidTr="006515C6" w:rsidR="004F3EF7">
        <w:tc>
          <w:tcPr>
            <w:tcW w:type="dxa" w:w="988"/>
          </w:tcPr>
          <w:p w:rsidRDefault="004F3EF7" w:rsidP="00B57946" w:rsidR="000916AE">
            <w:r>
              <w:t>1</w:t>
            </w:r>
          </w:p>
        </w:tc>
        <w:tc>
          <w:tcPr>
            <w:tcW w:type="dxa" w:w="2461"/>
          </w:tcPr>
          <w:p w:rsidRDefault="004F3EF7" w:rsidP="00B57946" w:rsidR="000916AE">
            <w:r>
              <w:t>Nekretnine</w:t>
            </w:r>
          </w:p>
        </w:tc>
        <w:tc>
          <w:tcPr>
            <w:tcW w:type="dxa" w:w="2642"/>
          </w:tcPr>
          <w:p w:rsidRDefault="004F3EF7" w:rsidP="00B57946" w:rsidR="000916AE">
            <w:r>
              <w:t xml:space="preserve">   4.833.838,00</w:t>
            </w:r>
          </w:p>
        </w:tc>
        <w:tc>
          <w:tcPr>
            <w:tcW w:type="dxa" w:w="2971"/>
          </w:tcPr>
          <w:p w:rsidRDefault="004F3EF7" w:rsidP="00B57946" w:rsidR="000916AE">
            <w:r>
              <w:t xml:space="preserve">                             0,00</w:t>
            </w:r>
          </w:p>
        </w:tc>
      </w:tr>
      <w:tr w:rsidTr="006515C6" w:rsidR="004F3EF7">
        <w:tc>
          <w:tcPr>
            <w:tcW w:type="dxa" w:w="988"/>
          </w:tcPr>
          <w:p w:rsidRDefault="004F3EF7" w:rsidP="00B57946" w:rsidR="000916AE">
            <w:r>
              <w:t>2</w:t>
            </w:r>
          </w:p>
        </w:tc>
        <w:tc>
          <w:tcPr>
            <w:tcW w:type="dxa" w:w="2461"/>
          </w:tcPr>
          <w:p w:rsidRDefault="004F3EF7" w:rsidP="00B57946" w:rsidR="000916AE">
            <w:r>
              <w:t>Novčana sredstva na računu</w:t>
            </w:r>
          </w:p>
        </w:tc>
        <w:tc>
          <w:tcPr>
            <w:tcW w:type="dxa" w:w="2642"/>
          </w:tcPr>
          <w:p w:rsidRDefault="004F3EF7" w:rsidP="00B57946" w:rsidR="000916AE">
            <w:r>
              <w:t xml:space="preserve">                   0,00</w:t>
            </w:r>
          </w:p>
        </w:tc>
        <w:tc>
          <w:tcPr>
            <w:tcW w:type="dxa" w:w="2971"/>
          </w:tcPr>
          <w:p w:rsidRDefault="004F3EF7" w:rsidP="00B57946" w:rsidR="000916AE">
            <w:r>
              <w:t xml:space="preserve">                     2.425,60</w:t>
            </w:r>
          </w:p>
        </w:tc>
      </w:tr>
      <w:tr w:rsidTr="006515C6" w:rsidR="004F3EF7">
        <w:tc>
          <w:tcPr>
            <w:tcW w:type="dxa" w:w="988"/>
            <w:shd w:themeFillShade="F2" w:themeFill="background1" w:fill="F2F2F2" w:color="auto" w:val="clear"/>
          </w:tcPr>
          <w:p w:rsidRDefault="000916AE" w:rsidP="00B57946" w:rsidR="000916AE"/>
        </w:tc>
        <w:tc>
          <w:tcPr>
            <w:tcW w:type="dxa" w:w="2461"/>
            <w:shd w:themeFillShade="F2" w:themeFill="background1" w:fill="F2F2F2" w:color="auto" w:val="clear"/>
          </w:tcPr>
          <w:p w:rsidRDefault="004F3EF7" w:rsidP="00B57946" w:rsidR="000916AE">
            <w:r>
              <w:t>A/ IMOVINA</w:t>
            </w:r>
            <w:r w:rsidR="006515C6">
              <w:t xml:space="preserve">  (1+2)</w:t>
            </w:r>
          </w:p>
        </w:tc>
        <w:tc>
          <w:tcPr>
            <w:tcW w:type="dxa" w:w="2642"/>
            <w:shd w:themeFillShade="F2" w:themeFill="background1" w:fill="F2F2F2" w:color="auto" w:val="clear"/>
          </w:tcPr>
          <w:p w:rsidRDefault="004F3EF7" w:rsidP="00B57946" w:rsidR="000916AE">
            <w:r>
              <w:t xml:space="preserve">   4.833.838,00</w:t>
            </w:r>
          </w:p>
        </w:tc>
        <w:tc>
          <w:tcPr>
            <w:tcW w:type="dxa" w:w="2971"/>
            <w:shd w:themeFillShade="F2" w:themeFill="background1" w:fill="F2F2F2" w:color="auto" w:val="clear"/>
          </w:tcPr>
          <w:p w:rsidRDefault="004F3EF7" w:rsidP="00B57946" w:rsidR="000916AE">
            <w:r>
              <w:t xml:space="preserve">                     2.425,60</w:t>
            </w:r>
          </w:p>
        </w:tc>
      </w:tr>
      <w:tr w:rsidTr="006515C6" w:rsidR="004F3EF7">
        <w:tc>
          <w:tcPr>
            <w:tcW w:type="dxa" w:w="988"/>
          </w:tcPr>
          <w:p w:rsidRDefault="004F3EF7" w:rsidP="00B57946" w:rsidR="000916AE">
            <w:r>
              <w:t>1</w:t>
            </w:r>
          </w:p>
        </w:tc>
        <w:tc>
          <w:tcPr>
            <w:tcW w:type="dxa" w:w="2461"/>
          </w:tcPr>
          <w:p w:rsidRDefault="004F3EF7" w:rsidP="00B57946" w:rsidR="000916AE">
            <w:r>
              <w:t>Obveze prema dobavljačima</w:t>
            </w:r>
          </w:p>
        </w:tc>
        <w:tc>
          <w:tcPr>
            <w:tcW w:type="dxa" w:w="2642"/>
          </w:tcPr>
          <w:p w:rsidRDefault="004F3EF7" w:rsidP="00B57946" w:rsidR="000916AE">
            <w:r>
              <w:t xml:space="preserve">   5.068.836,01</w:t>
            </w:r>
          </w:p>
        </w:tc>
        <w:tc>
          <w:tcPr>
            <w:tcW w:type="dxa" w:w="2971"/>
          </w:tcPr>
          <w:p w:rsidRDefault="004F3EF7" w:rsidP="00B57946" w:rsidR="000916AE">
            <w:r>
              <w:t xml:space="preserve">             5.068.836,01</w:t>
            </w:r>
          </w:p>
        </w:tc>
      </w:tr>
      <w:tr w:rsidTr="006515C6" w:rsidR="004F3EF7">
        <w:tc>
          <w:tcPr>
            <w:tcW w:type="dxa" w:w="988"/>
          </w:tcPr>
          <w:p w:rsidRDefault="004F3EF7" w:rsidP="00B57946" w:rsidR="000916AE">
            <w:r>
              <w:t>2</w:t>
            </w:r>
          </w:p>
        </w:tc>
        <w:tc>
          <w:tcPr>
            <w:tcW w:type="dxa" w:w="2461"/>
          </w:tcPr>
          <w:p w:rsidRDefault="004F3EF7" w:rsidP="00B57946" w:rsidR="000916AE">
            <w:r>
              <w:t>Obveze za poreze i doprinose</w:t>
            </w:r>
          </w:p>
        </w:tc>
        <w:tc>
          <w:tcPr>
            <w:tcW w:type="dxa" w:w="2642"/>
          </w:tcPr>
          <w:p w:rsidRDefault="004F3EF7" w:rsidP="00B57946" w:rsidR="000916AE">
            <w:r>
              <w:t xml:space="preserve">   1.937.284,98</w:t>
            </w:r>
          </w:p>
        </w:tc>
        <w:tc>
          <w:tcPr>
            <w:tcW w:type="dxa" w:w="2971"/>
          </w:tcPr>
          <w:p w:rsidRDefault="004F3EF7" w:rsidP="00B57946" w:rsidR="000916AE">
            <w:r>
              <w:t xml:space="preserve">             1.699.059,42</w:t>
            </w:r>
          </w:p>
        </w:tc>
      </w:tr>
      <w:tr w:rsidTr="006515C6" w:rsidR="004F3EF7">
        <w:tc>
          <w:tcPr>
            <w:tcW w:type="dxa" w:w="988"/>
          </w:tcPr>
          <w:p w:rsidRDefault="004F3EF7" w:rsidP="00B57946" w:rsidR="000916AE">
            <w:r>
              <w:t>3</w:t>
            </w:r>
          </w:p>
        </w:tc>
        <w:tc>
          <w:tcPr>
            <w:tcW w:type="dxa" w:w="2461"/>
          </w:tcPr>
          <w:p w:rsidRDefault="004F3EF7" w:rsidP="00B57946" w:rsidR="000916AE">
            <w:r>
              <w:t>Obveze prema financijskim institucijama ( bankama</w:t>
            </w:r>
            <w:r w:rsidR="006515C6">
              <w:t xml:space="preserve">) </w:t>
            </w:r>
          </w:p>
        </w:tc>
        <w:tc>
          <w:tcPr>
            <w:tcW w:type="dxa" w:w="2642"/>
          </w:tcPr>
          <w:p w:rsidRDefault="004F3EF7" w:rsidP="00B57946" w:rsidR="000916AE">
            <w:r>
              <w:t xml:space="preserve">   4.512.132,55</w:t>
            </w:r>
          </w:p>
        </w:tc>
        <w:tc>
          <w:tcPr>
            <w:tcW w:type="dxa" w:w="2971"/>
          </w:tcPr>
          <w:p w:rsidRDefault="004F3EF7" w:rsidP="00B57946" w:rsidR="000916AE">
            <w:r>
              <w:t xml:space="preserve">             2.367.023,06</w:t>
            </w:r>
          </w:p>
        </w:tc>
      </w:tr>
      <w:tr w:rsidTr="006515C6" w:rsidR="004F3EF7">
        <w:tc>
          <w:tcPr>
            <w:tcW w:type="dxa" w:w="988"/>
          </w:tcPr>
          <w:p w:rsidRDefault="000916AE" w:rsidP="006515C6" w:rsidR="000916AE">
            <w:pPr>
              <w:shd w:themeFillShade="F2" w:themeFill="background1" w:fill="F2F2F2" w:color="auto" w:val="clear"/>
            </w:pPr>
          </w:p>
        </w:tc>
        <w:tc>
          <w:tcPr>
            <w:tcW w:type="dxa" w:w="2461"/>
          </w:tcPr>
          <w:p w:rsidRDefault="004F3EF7" w:rsidP="006515C6" w:rsidR="000916AE">
            <w:pPr>
              <w:shd w:themeFillShade="F2" w:themeFill="background1" w:fill="F2F2F2" w:color="auto" w:val="clear"/>
            </w:pPr>
            <w:r>
              <w:t xml:space="preserve">B/ OBVEZE </w:t>
            </w:r>
            <w:r w:rsidR="006515C6">
              <w:t>( 1+2+3)</w:t>
            </w:r>
          </w:p>
        </w:tc>
        <w:tc>
          <w:tcPr>
            <w:tcW w:type="dxa" w:w="2642"/>
          </w:tcPr>
          <w:p w:rsidRDefault="004F3EF7" w:rsidP="006515C6" w:rsidR="000916AE">
            <w:pPr>
              <w:shd w:themeFillShade="F2" w:themeFill="background1" w:fill="F2F2F2" w:color="auto" w:val="clear"/>
            </w:pPr>
            <w:r>
              <w:t xml:space="preserve">   11.518.253,54</w:t>
            </w:r>
          </w:p>
        </w:tc>
        <w:tc>
          <w:tcPr>
            <w:tcW w:type="dxa" w:w="2971"/>
          </w:tcPr>
          <w:p w:rsidRDefault="004F3EF7" w:rsidP="006515C6" w:rsidR="000916AE">
            <w:pPr>
              <w:shd w:themeFillShade="F2" w:themeFill="background1" w:fill="F2F2F2" w:color="auto" w:val="clear"/>
            </w:pPr>
            <w:r>
              <w:t xml:space="preserve">              9.134.918,51</w:t>
            </w:r>
          </w:p>
        </w:tc>
      </w:tr>
    </w:tbl>
    <w:p w:rsidRDefault="000916AE" w:rsidP="006515C6" w:rsidR="000916AE" w:rsidRPr="000A0E78">
      <w:pPr>
        <w:shd w:themeFillShade="F2" w:themeFill="background1" w:fill="F2F2F2" w:color="auto" w:val="clear"/>
      </w:pPr>
    </w:p>
    <w:p w:rsidRDefault="00B57946" w:rsidP="00B57946" w:rsidR="00B57946"/>
    <w:p w:rsidRDefault="00B57946" w:rsidP="00B57946" w:rsidR="00B57946"/>
    <w:p w:rsidRDefault="006515C6" w:rsidP="00B57946" w:rsidR="006515C6" w:rsidRPr="00A1321F">
      <w:pPr>
        <w:rPr>
          <w:b/>
        </w:rPr>
      </w:pPr>
      <w:r w:rsidRPr="00A1321F">
        <w:rPr>
          <w:b/>
        </w:rPr>
        <w:lastRenderedPageBreak/>
        <w:t>OBVEZE</w:t>
      </w:r>
    </w:p>
    <w:p w:rsidRDefault="006515C6" w:rsidP="00B57946" w:rsidR="006515C6"/>
    <w:p w:rsidRDefault="006515C6" w:rsidP="00B57946" w:rsidR="006515C6">
      <w:r>
        <w:t>Obveze stečajnog dužnika usklađene su temeljem ispitanih tražbina , na ispitnom ročištu, održanom 27. kolovoza 2015.g. . Ukupno su iznosile 11.518.253,54 kn.</w:t>
      </w:r>
    </w:p>
    <w:p w:rsidRDefault="006515C6" w:rsidP="00B57946" w:rsidR="006515C6">
      <w:r>
        <w:t>Na prvi viši red odnosi se  303.583,21 kn.</w:t>
      </w:r>
    </w:p>
    <w:p w:rsidRDefault="006515C6" w:rsidP="00B57946" w:rsidR="006515C6">
      <w:r>
        <w:t>Drugi viši isplatni red  iznosi 11.214.670,33.</w:t>
      </w:r>
    </w:p>
    <w:p w:rsidRDefault="006515C6" w:rsidP="00B57946" w:rsidR="006515C6"/>
    <w:p w:rsidRDefault="006515C6" w:rsidP="00B57946" w:rsidR="006515C6" w:rsidRPr="00A1321F">
      <w:pPr>
        <w:rPr>
          <w:b/>
        </w:rPr>
      </w:pPr>
      <w:r w:rsidRPr="00A1321F">
        <w:rPr>
          <w:b/>
        </w:rPr>
        <w:t>NAMIRENJE VJEROVNIKA</w:t>
      </w:r>
    </w:p>
    <w:p w:rsidRDefault="006515C6" w:rsidP="00B57946" w:rsidR="006515C6"/>
    <w:p w:rsidRDefault="006515C6" w:rsidP="00B57946" w:rsidR="006515C6">
      <w:r>
        <w:t>U stečajnom postupku izvršeno je namirenje :</w:t>
      </w:r>
    </w:p>
    <w:p w:rsidRDefault="006515C6" w:rsidP="00B57946" w:rsidR="006515C6">
      <w:r>
        <w:t>a ) razlučnog vjerovnika AGRONOM d.o.o . Požega      2.145.109,49 kn</w:t>
      </w:r>
    </w:p>
    <w:p w:rsidRDefault="006515C6" w:rsidP="00B57946" w:rsidR="006515C6">
      <w:r>
        <w:t>b) prvi viši isplatni red , RH, Porezna uprava                     238.225,56 kn</w:t>
      </w:r>
    </w:p>
    <w:p w:rsidRDefault="006515C6" w:rsidP="00B57946" w:rsidR="006515C6">
      <w:r>
        <w:t xml:space="preserve">                                 + PDV                                                         90.463,60 kn</w:t>
      </w:r>
    </w:p>
    <w:p w:rsidRDefault="006515C6" w:rsidP="00B57946" w:rsidR="006515C6"/>
    <w:p w:rsidRDefault="006515C6" w:rsidP="00B57946" w:rsidR="006515C6"/>
    <w:p w:rsidRDefault="006515C6" w:rsidP="00B57946" w:rsidR="006515C6">
      <w:r>
        <w:t xml:space="preserve">Obveze na dan izrade prijedloga završne bilance  ( 10. prosinca 2018.g. ) </w:t>
      </w:r>
      <w:r w:rsidR="00737C81">
        <w:t>:</w:t>
      </w:r>
    </w:p>
    <w:p w:rsidRDefault="00737C81" w:rsidP="00737C81" w:rsidR="00737C81">
      <w:pPr>
        <w:pStyle w:val="Odlomakpopisa"/>
        <w:numPr>
          <w:ilvl w:val="0"/>
          <w:numId w:val="6"/>
        </w:numPr>
      </w:pPr>
      <w:r>
        <w:t>Obveze prema dobavljačima                              5.068.836,01</w:t>
      </w:r>
    </w:p>
    <w:p w:rsidRDefault="00737C81" w:rsidP="00737C81" w:rsidR="00737C81">
      <w:pPr>
        <w:pStyle w:val="Odlomakpopisa"/>
        <w:numPr>
          <w:ilvl w:val="0"/>
          <w:numId w:val="6"/>
        </w:numPr>
      </w:pPr>
      <w:r>
        <w:t>Obveze za poreze i doprinose ( umanjene</w:t>
      </w:r>
    </w:p>
    <w:p w:rsidRDefault="00737C81" w:rsidP="00737C81" w:rsidR="00737C81">
      <w:pPr>
        <w:pStyle w:val="Odlomakpopisa"/>
      </w:pPr>
      <w:r>
        <w:t>za namirenje )                                                        1.699.059,42</w:t>
      </w:r>
    </w:p>
    <w:p w:rsidRDefault="00737C81" w:rsidP="00737C81" w:rsidR="00737C81">
      <w:pPr>
        <w:pStyle w:val="Odlomakpopisa"/>
        <w:numPr>
          <w:ilvl w:val="0"/>
          <w:numId w:val="6"/>
        </w:numPr>
      </w:pPr>
      <w:r>
        <w:t xml:space="preserve">Obveze prema bankama ( umanjene za </w:t>
      </w:r>
    </w:p>
    <w:p w:rsidRDefault="00737C81" w:rsidP="00737C81" w:rsidR="00737C81">
      <w:pPr>
        <w:pStyle w:val="Odlomakpopisa"/>
      </w:pPr>
      <w:r>
        <w:t>namirenje )                                                             2.367.918,51</w:t>
      </w:r>
    </w:p>
    <w:p w:rsidRDefault="00737C81" w:rsidP="00737C81" w:rsidR="00737C81">
      <w:pPr>
        <w:pStyle w:val="Odlomakpopisa"/>
        <w:numPr>
          <w:ilvl w:val="0"/>
          <w:numId w:val="6"/>
        </w:numPr>
      </w:pPr>
      <w:r>
        <w:t xml:space="preserve">Obveze troškova i nagrade stečajnom  </w:t>
      </w:r>
    </w:p>
    <w:p w:rsidRDefault="00737C81" w:rsidP="00737C81" w:rsidR="00737C81">
      <w:pPr>
        <w:pStyle w:val="Odlomakpopisa"/>
      </w:pPr>
      <w:r>
        <w:t>upravitelju                                                                              0,00</w:t>
      </w:r>
    </w:p>
    <w:p w:rsidRDefault="00737C81" w:rsidP="00737C81" w:rsidR="00737C81"/>
    <w:p w:rsidRDefault="00737C81" w:rsidP="00737C81" w:rsidR="00737C81"/>
    <w:p w:rsidRDefault="00737C81" w:rsidP="00737C81" w:rsidR="00737C81">
      <w:pPr>
        <w:rPr>
          <w:b/>
        </w:rPr>
      </w:pPr>
      <w:r w:rsidRPr="00737C81">
        <w:rPr>
          <w:b/>
        </w:rPr>
        <w:t xml:space="preserve">                                       ZAVRŠNI IZVJEŠTAJ STEČAJNOG UPRAVITELJA</w:t>
      </w:r>
    </w:p>
    <w:p w:rsidRDefault="00737C81" w:rsidP="00737C81" w:rsidR="00737C81">
      <w:pPr>
        <w:rPr>
          <w:b/>
        </w:rPr>
      </w:pPr>
    </w:p>
    <w:p w:rsidRDefault="00737C81" w:rsidP="00737C81" w:rsidR="00737C81">
      <w:pPr>
        <w:rPr>
          <w:b/>
        </w:rPr>
      </w:pPr>
    </w:p>
    <w:p w:rsidRDefault="00737C81" w:rsidP="00737C81" w:rsidR="00737C81">
      <w:r w:rsidRPr="00737C81">
        <w:t>Na računu</w:t>
      </w:r>
      <w:r>
        <w:t xml:space="preserve"> stečajnog dužnika , na dan 10. prosinca 2018.g. nalaze se novčana sredstva u iznosu od 2.425,60 kn., koja su rezervirana za izradu završnog račun, naknadu banke i troškove zatvaranja računa stečajnog dužnika.</w:t>
      </w:r>
    </w:p>
    <w:p w:rsidRDefault="00737C81" w:rsidP="00737C81" w:rsidR="00737C81"/>
    <w:p w:rsidRDefault="00737C81" w:rsidP="00737C81" w:rsidR="00737C81">
      <w:r>
        <w:t xml:space="preserve">Kako nema druge imovine, ni drugih radnji , predlažem : </w:t>
      </w:r>
    </w:p>
    <w:p w:rsidRDefault="00737C81" w:rsidP="00737C81" w:rsidR="00737C81" w:rsidRPr="00A1321F">
      <w:pPr>
        <w:pStyle w:val="Odlomakpopisa"/>
        <w:numPr>
          <w:ilvl w:val="0"/>
          <w:numId w:val="6"/>
        </w:numPr>
        <w:rPr>
          <w:b/>
        </w:rPr>
      </w:pPr>
      <w:r>
        <w:t xml:space="preserve">  </w:t>
      </w:r>
      <w:r w:rsidRPr="00A1321F">
        <w:rPr>
          <w:b/>
        </w:rPr>
        <w:t>Da se završni račun stečajnog upravitelja u cijelosti prihvati</w:t>
      </w:r>
    </w:p>
    <w:p w:rsidRDefault="00737C81" w:rsidP="00737C81" w:rsidR="00737C81">
      <w:pPr>
        <w:ind w:left="360"/>
      </w:pPr>
      <w:r>
        <w:lastRenderedPageBreak/>
        <w:t>Slijedom svega navedenog, tj. unovčenjem cjelokupne imovine stečajnog dužnika, namirenja razlučnog vjerovnika i vjerovnika prvog višeg isplatnog reda, a kako nema drugih radnji u ovom stečajnom postupku</w:t>
      </w:r>
      <w:r w:rsidR="009D7C41">
        <w:t>, predlažem, sukladno čl. 196 SZ , da se pristupi zaključenju stečajnog postupka.</w:t>
      </w:r>
    </w:p>
    <w:p w:rsidRDefault="009D7C41" w:rsidP="00737C81" w:rsidR="009D7C41">
      <w:pPr>
        <w:ind w:left="360"/>
      </w:pPr>
    </w:p>
    <w:p w:rsidRDefault="009D7C41" w:rsidP="00737C81" w:rsidR="009D7C41">
      <w:pPr>
        <w:ind w:left="360"/>
      </w:pPr>
    </w:p>
    <w:p w:rsidRDefault="009D7C41" w:rsidP="00737C81" w:rsidR="009D7C41">
      <w:pPr>
        <w:ind w:left="360"/>
      </w:pPr>
    </w:p>
    <w:p w:rsidRDefault="009D7C41" w:rsidP="00737C81" w:rsidR="009D7C41">
      <w:pPr>
        <w:ind w:left="360"/>
      </w:pPr>
      <w:r>
        <w:t xml:space="preserve"> </w:t>
      </w:r>
    </w:p>
    <w:p w:rsidRDefault="009D7C41" w:rsidP="00737C81" w:rsidR="009D7C41">
      <w:pPr>
        <w:ind w:left="360"/>
      </w:pPr>
    </w:p>
    <w:p w:rsidRDefault="009D7C41" w:rsidP="00737C81" w:rsidR="009D7C41">
      <w:pPr>
        <w:ind w:left="360"/>
      </w:pPr>
      <w:r>
        <w:t>Ludbreg, 10. prosinca 2018.g.</w:t>
      </w:r>
    </w:p>
    <w:p w:rsidRDefault="009D7C41" w:rsidP="00737C81" w:rsidR="009D7C41">
      <w:pPr>
        <w:ind w:left="360"/>
      </w:pPr>
    </w:p>
    <w:p w:rsidRDefault="009D7C41" w:rsidP="00737C81" w:rsidR="009D7C41">
      <w:pPr>
        <w:ind w:left="360"/>
      </w:pPr>
      <w:r>
        <w:t xml:space="preserve">                                                                                     </w:t>
      </w:r>
    </w:p>
    <w:p w:rsidRDefault="009D7C41" w:rsidP="00737C81" w:rsidR="009D7C41">
      <w:pPr>
        <w:ind w:left="360"/>
      </w:pPr>
      <w:r>
        <w:t xml:space="preserve">                                                                                    Stečajni upravitelj :</w:t>
      </w:r>
    </w:p>
    <w:p w:rsidRDefault="009D7C41" w:rsidP="00737C81" w:rsidR="009D7C41" w:rsidRPr="00737C81">
      <w:pPr>
        <w:ind w:left="360"/>
      </w:pPr>
      <w:r>
        <w:t xml:space="preserve">                                                                                     Ivo Žiža</w:t>
      </w:r>
    </w:p>
    <w:p w:rsidRDefault="00737C81" w:rsidP="00737C81" w:rsidR="00737C81" w:rsidRPr="00737C81">
      <w:pPr>
        <w:rPr>
          <w:b/>
        </w:rPr>
      </w:pPr>
    </w:p>
    <w:p w:rsidRDefault="00737C81" w:rsidP="00737C81" w:rsidR="00737C81"/>
    <w:p w:rsidRDefault="00B57946" w:rsidP="00B57946" w:rsidR="00B57946"/>
    <w:p w:rsidRDefault="00B57946" w:rsidP="00B57946" w:rsidR="00B57946"/>
    <w:p w:rsidRDefault="00B57946" w:rsidP="00B57946" w:rsidR="00B57946"/>
    <w:p w:rsidRDefault="00B57946" w:rsidP="00B57946" w:rsidR="00B57946"/>
    <w:p w:rsidRDefault="00B57946" w:rsidP="00B57946" w:rsidR="00B57946"/>
    <w:p w:rsidRDefault="00B57946" w:rsidP="00B57946" w:rsidR="00B57946"/>
    <w:p w:rsidRDefault="00B57946" w:rsidP="00B57946" w:rsidR="00B57946"/>
    <w:p w:rsidRDefault="00B57946" w:rsidP="00B57946" w:rsidR="00B57946"/>
    <w:p w:rsidRDefault="00B57946" w:rsidP="00B57946" w:rsidR="00B57946"/>
    <w:p w:rsidRDefault="00B57946" w:rsidP="00B57946" w:rsidR="00B57946"/>
    <w:p w:rsidRDefault="00B57946" w:rsidP="00B57946" w:rsidR="00B57946" w:rsidRPr="00B57946"/>
    <w:p w:rsidRDefault="00B001DE" w:rsidP="00A33B27" w:rsidR="00B001DE"/>
    <w:p w:rsidRDefault="008B7711" w:rsidP="00B57946" w:rsidR="008B7711"/>
    <w:p w:rsidRDefault="008B7711" w:rsidP="00D73756" w:rsidR="008B7711">
      <w:pPr>
        <w:pStyle w:val="Odlomakpopisa"/>
      </w:pPr>
    </w:p>
    <w:p w:rsidRDefault="008B7711" w:rsidP="00D73756" w:rsidR="008B7711">
      <w:pPr>
        <w:pStyle w:val="Odlomakpopisa"/>
      </w:pPr>
    </w:p>
    <w:p w:rsidRDefault="00D73756" w:rsidP="00895F9F" w:rsidR="00D73756" w:rsidRPr="00E32862">
      <w:pPr>
        <w:pStyle w:val="Odlomakpopisa"/>
      </w:pPr>
    </w:p>
    <w:p w:rsidRDefault="00203B9C" w:rsidP="00FC7ED6" w:rsidR="00203B9C"/>
    <w:sectPr w:rsidR="00203B9C">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35E7" w:rsidP="00FC7ED6" w:rsidR="000C35E7">
      <w:pPr>
        <w:spacing w:lineRule="auto" w:line="240" w:after="0"/>
      </w:pPr>
      <w:r>
        <w:separator/>
      </w:r>
    </w:p>
  </w:endnote>
  <w:endnote w:id="0" w:type="continuationSeparator">
    <w:p w:rsidRDefault="000C35E7" w:rsidP="00FC7ED6" w:rsidR="000C35E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FF" w:usb3="00000000" w:usb2="00000009" w:usb1="C000E47F" w:usb0="E4002EFF"/>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52410528"/>
      <w:docPartObj>
        <w:docPartGallery w:val="Page Numbers (Bottom of Page)"/>
        <w:docPartUnique/>
      </w:docPartObj>
    </w:sdtPr>
    <w:sdtEndPr/>
    <w:sdtContent>
      <w:p w:rsidRDefault="00FC7ED6" w:rsidR="00FC7ED6">
        <w:pPr>
          <w:pStyle w:val="Podnoje"/>
          <w:jc w:val="center"/>
        </w:pPr>
        <w:r>
          <w:fldChar w:fldCharType="begin"/>
        </w:r>
        <w:r>
          <w:instrText>PAGE   \* MERGEFORMAT</w:instrText>
        </w:r>
        <w:r>
          <w:fldChar w:fldCharType="separate"/>
        </w:r>
        <w:r w:rsidR="00F50DBF">
          <w:rPr>
            <w:noProof/>
          </w:rPr>
          <w:t>9</w:t>
        </w:r>
        <w:r>
          <w:fldChar w:fldCharType="end"/>
        </w:r>
      </w:p>
    </w:sdtContent>
  </w:sdt>
  <w:p w:rsidRDefault="00FC7ED6" w:rsidR="00FC7ED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35E7" w:rsidP="00FC7ED6" w:rsidR="000C35E7">
      <w:pPr>
        <w:spacing w:lineRule="auto" w:line="240" w:after="0"/>
      </w:pPr>
      <w:r>
        <w:separator/>
      </w:r>
    </w:p>
  </w:footnote>
  <w:footnote w:id="0" w:type="continuationSeparator">
    <w:p w:rsidRDefault="000C35E7" w:rsidP="00FC7ED6" w:rsidR="000C35E7">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5E2220"/>
    <w:multiLevelType w:val="hybridMultilevel"/>
    <w:tmpl w:val="A914DAF0"/>
    <w:lvl w:tplc="041A0009"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9204153"/>
    <w:multiLevelType w:val="hybridMultilevel"/>
    <w:tmpl w:val="12C2D9EE"/>
    <w:lvl w:tplc="041A0009"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DE51D10"/>
    <w:multiLevelType w:val="hybridMultilevel"/>
    <w:tmpl w:val="065AF7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0C604D5"/>
    <w:multiLevelType w:val="hybridMultilevel"/>
    <w:tmpl w:val="ECD0861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FA163B2"/>
    <w:multiLevelType w:val="hybridMultilevel"/>
    <w:tmpl w:val="08B8B8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7979AE"/>
    <w:multiLevelType w:val="hybridMultilevel"/>
    <w:tmpl w:val="6F4888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0"/>
  </w:num>
  <w:num w:numId="5">
    <w:abstractNumId w:val="3"/>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7ED6"/>
    <w:rsid w:val="000916AE"/>
    <w:rsid w:val="000A0E78"/>
    <w:rsid w:val="000C35E7"/>
    <w:rsid w:val="001C453D"/>
    <w:rsid w:val="00203B9C"/>
    <w:rsid w:val="00301957"/>
    <w:rsid w:val="00306F7E"/>
    <w:rsid w:val="0041456D"/>
    <w:rsid w:val="004F3EF7"/>
    <w:rsid w:val="00574BA4"/>
    <w:rsid w:val="006515C6"/>
    <w:rsid w:val="006E5748"/>
    <w:rsid w:val="00737C81"/>
    <w:rsid w:val="007E5F50"/>
    <w:rsid w:val="00895F9F"/>
    <w:rsid w:val="008B7711"/>
    <w:rsid w:val="00991A88"/>
    <w:rsid w:val="009D7C41"/>
    <w:rsid w:val="00A00D2D"/>
    <w:rsid w:val="00A1321F"/>
    <w:rsid w:val="00A33B27"/>
    <w:rsid w:val="00B001DE"/>
    <w:rsid w:val="00B027E3"/>
    <w:rsid w:val="00B57946"/>
    <w:rsid w:val="00D73756"/>
    <w:rsid w:val="00E26A8B"/>
    <w:rsid w:val="00E32862"/>
    <w:rsid w:val="00F50DBF"/>
    <w:rsid w:val="00FC7E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C7ED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C7ED6"/>
  </w:style>
  <w:style w:styleId="Podnoje" w:type="paragraph">
    <w:name w:val="footer"/>
    <w:basedOn w:val="Normal"/>
    <w:link w:val="PodnojeChar"/>
    <w:uiPriority w:val="99"/>
    <w:unhideWhenUsed/>
    <w:rsid w:val="00FC7ED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C7ED6"/>
  </w:style>
  <w:style w:styleId="Odlomakpopisa" w:type="paragraph">
    <w:name w:val="List Paragraph"/>
    <w:basedOn w:val="Normal"/>
    <w:uiPriority w:val="34"/>
    <w:qFormat/>
    <w:rsid w:val="00991A88"/>
    <w:pPr>
      <w:ind w:left="720"/>
      <w:contextualSpacing/>
    </w:pPr>
  </w:style>
  <w:style w:styleId="Reetkatablice" w:type="table">
    <w:name w:val="Table Grid"/>
    <w:basedOn w:val="Obinatablica"/>
    <w:uiPriority w:val="39"/>
    <w:rsid w:val="00574BA4"/>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D7C41"/>
    <w:pPr>
      <w:spacing w:lineRule="auto" w:line="240"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9D7C41"/>
    <w:rPr>
      <w:rFonts w:cs="Segoe UI" w:hAnsi="Segoe UI" w:ascii="Segoe UI"/>
      <w:sz w:val="18"/>
      <w:szCs w:val="18"/>
    </w:rPr>
  </w:style>
  <w:style w:styleId="Tekstrezerviranogmjesta" w:type="character">
    <w:name w:val="Placeholder Text"/>
    <w:basedOn w:val="Zadanifontodlomka"/>
    <w:uiPriority w:val="99"/>
    <w:semiHidden/>
    <w:rsid w:val="00F50DBF"/>
    <w:rPr>
      <w:color w:val="808080"/>
      <w:bdr w:space="0" w:sz="0" w:color="auto" w:val="none"/>
      <w:shd w:fill="auto" w:color="auto" w:val="clear"/>
    </w:rPr>
  </w:style>
  <w:style w:customStyle="true" w:styleId="eSPISCCParagraphDefaultFont" w:type="character">
    <w:name w:val="eSPIS_CC_Paragraph Default Font"/>
    <w:basedOn w:val="Zadanifontodlomka"/>
    <w:rsid w:val="00F50DBF"/>
    <w:rPr>
      <w:rFonts w:cs="Times New Roman" w:hAnsi="Times New Roman" w:ascii="Times New Roman"/>
      <w:b/>
      <w:i/>
      <w:sz w:val="24"/>
      <w:bdr w:space="0" w:sz="0" w:color="auto" w:val="none"/>
      <w:shd w:fill="auto" w:color="auto" w:val="clear"/>
      <w:lang w:val="hr-HR"/>
    </w:rPr>
  </w:style>
  <w:style w:customStyle="true" w:styleId="PozadinaSvijetloZuta" w:type="character">
    <w:name w:val="Pozadina_SvijetloZuta"/>
    <w:basedOn w:val="Zadanifontodlomka"/>
    <w:rsid w:val="00F50DBF"/>
    <w:rPr>
      <w:b/>
      <w:i/>
      <w:bdr w:space="0" w:sz="0" w:color="auto" w:val="none"/>
      <w:shd w:fill="FFFFCC" w:color="auto" w:val="clear"/>
      <w:lang w:val="hr-HR"/>
    </w:rPr>
  </w:style>
  <w:style w:customStyle="true" w:styleId="PozadinaSvijetloCrvena" w:type="character">
    <w:name w:val="Pozadina_SvijetloCrvena"/>
    <w:basedOn w:val="eSPISCCParagraphDefaultFont"/>
    <w:rsid w:val="00F50DBF"/>
    <w:rPr>
      <w:rFonts w:cs="Times New Roman" w:hAnsi="Times New Roman" w:ascii="Times New Roman"/>
      <w:b w:val="false"/>
      <w:i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50DBF"/>
    <w:rPr>
      <w:rFonts w:cs="Times New Roman" w:hAnsi="Times New Roman" w:ascii="Times New Roman"/>
      <w:b w:val="false"/>
      <w:i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C7ED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C7ED6"/>
  </w:style>
  <w:style w:styleId="Podnoje" w:type="paragraph">
    <w:name w:val="footer"/>
    <w:basedOn w:val="Normal"/>
    <w:link w:val="PodnojeChar"/>
    <w:uiPriority w:val="99"/>
    <w:unhideWhenUsed/>
    <w:rsid w:val="00FC7ED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C7ED6"/>
  </w:style>
  <w:style w:styleId="Odlomakpopisa" w:type="paragraph">
    <w:name w:val="List Paragraph"/>
    <w:basedOn w:val="Normal"/>
    <w:uiPriority w:val="34"/>
    <w:qFormat/>
    <w:rsid w:val="00991A88"/>
    <w:pPr>
      <w:ind w:left="720"/>
      <w:contextualSpacing/>
    </w:pPr>
  </w:style>
  <w:style w:styleId="Reetkatablice" w:type="table">
    <w:name w:val="Table Grid"/>
    <w:basedOn w:val="Obinatablica"/>
    <w:uiPriority w:val="39"/>
    <w:rsid w:val="00574BA4"/>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D7C41"/>
    <w:pPr>
      <w:spacing w:after="0" w:line="240" w:lineRule="auto"/>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9D7C41"/>
    <w:rPr>
      <w:rFonts w:ascii="Segoe UI" w:cs="Segoe UI" w:hAnsi="Segoe UI"/>
      <w:sz w:val="18"/>
      <w:szCs w:val="18"/>
    </w:rPr>
  </w:style>
  <w:style w:styleId="Tekstrezerviranogmjesta" w:type="character">
    <w:name w:val="Placeholder Text"/>
    <w:basedOn w:val="Zadanifontodlomka"/>
    <w:uiPriority w:val="99"/>
    <w:semiHidden/>
    <w:rsid w:val="00F50DBF"/>
    <w:rPr>
      <w:color w:val="808080"/>
      <w:bdr w:color="auto" w:space="0" w:sz="0" w:val="none"/>
      <w:shd w:color="auto" w:fill="auto" w:val="clear"/>
    </w:rPr>
  </w:style>
  <w:style w:customStyle="1" w:styleId="eSPISCCParagraphDefaultFont" w:type="character">
    <w:name w:val="eSPIS_CC_Paragraph Default Font"/>
    <w:basedOn w:val="Zadanifontodlomka"/>
    <w:rsid w:val="00F50DBF"/>
    <w:rPr>
      <w:rFonts w:ascii="Times New Roman" w:cs="Times New Roman" w:hAnsi="Times New Roman"/>
      <w:b/>
      <w:i/>
      <w:sz w:val="24"/>
      <w:bdr w:color="auto" w:space="0" w:sz="0" w:val="none"/>
      <w:shd w:color="auto" w:fill="auto" w:val="clear"/>
      <w:lang w:val="hr-HR"/>
    </w:rPr>
  </w:style>
  <w:style w:customStyle="1" w:styleId="PozadinaSvijetloZuta" w:type="character">
    <w:name w:val="Pozadina_SvijetloZuta"/>
    <w:basedOn w:val="Zadanifontodlomka"/>
    <w:rsid w:val="00F50DBF"/>
    <w:rPr>
      <w:b/>
      <w:i/>
      <w:bdr w:color="auto" w:space="0" w:sz="0" w:val="none"/>
      <w:shd w:color="auto" w:fill="FFFFCC" w:val="clear"/>
      <w:lang w:val="hr-HR"/>
    </w:rPr>
  </w:style>
  <w:style w:customStyle="1" w:styleId="PozadinaSvijetloCrvena" w:type="character">
    <w:name w:val="Pozadina_SvijetloCrvena"/>
    <w:basedOn w:val="eSPISCCParagraphDefaultFont"/>
    <w:rsid w:val="00F50DBF"/>
    <w:rPr>
      <w:rFonts w:ascii="Times New Roman" w:cs="Times New Roman" w:hAnsi="Times New Roman"/>
      <w:b w:val="0"/>
      <w:i w:val="0"/>
      <w:sz w:val="24"/>
      <w:bdr w:color="auto" w:space="0" w:sz="0" w:val="none"/>
      <w:shd w:color="auto" w:fill="FFCCCC" w:val="clear"/>
      <w:lang w:val="hr-HR"/>
    </w:rPr>
  </w:style>
  <w:style w:customStyle="1" w:styleId="PozadinaSvijetloZelena" w:type="character">
    <w:name w:val="Pozadina_SvijetloZelena"/>
    <w:basedOn w:val="eSPISCCParagraphDefaultFont"/>
    <w:rsid w:val="00F50DBF"/>
    <w:rPr>
      <w:rFonts w:ascii="Times New Roman" w:cs="Times New Roman" w:hAnsi="Times New Roman"/>
      <w:b w:val="0"/>
      <w:i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9</properties:Pages>
  <properties:Words>2003</properties:Words>
  <properties:Characters>11045</properties:Characters>
  <properties:Lines>403</properties:Lines>
  <properties:Paragraphs>213</properties:Paragraphs>
  <properties:TotalTime>298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15287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2018-12-11T15:25:00Z</dcterms:created>
  <dc:creator>Žiža</dc:creator>
  <dc:description/>
  <cp:keywords/>
  <cp:lastModifiedBy>Tatjana Rukelj</cp:lastModifiedBy>
  <cp:lastPrinted>2018-12-12T10:14:00Z</cp:lastPrinted>
  <dcterms:modified xmlns:xsi="http://www.w3.org/2001/XMLSchema-instance" xsi:type="dcterms:W3CDTF">2018-12-14T11:45:00Z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St-25/2015-85 / Podnesak - Završni račun (Ivo Žiža-ZAVRŠNI RAČUN PUZ TALAN.docx)</vt:lpwstr>
  </prop:property>
  <prop:property name="CC_coloring" pid="4" fmtid="{D5CDD505-2E9C-101B-9397-08002B2CF9AE}">
    <vt:bool>false</vt:bool>
  </prop:property>
  <prop:property name="BrojStranica" pid="5" fmtid="{D5CDD505-2E9C-101B-9397-08002B2CF9AE}">
    <vt:i4>9</vt:i4>
  </prop:property>
</prop:Properties>
</file>