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d41ba" w14:paraId="1cd41ba" w:rsidRDefault="002C5A29" w:rsidR="002C5A29" w:rsidRPr="00507D39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="003D5EA4" w:rsidRPr="00507D39">
        <w:t xml:space="preserve">1 </w:t>
      </w:r>
      <w:r w:rsidRPr="00507D39">
        <w:t>St-</w:t>
      </w:r>
      <w:r w:rsidR="006D7572">
        <w:t>1662</w:t>
      </w:r>
      <w:r w:rsidR="001504D4">
        <w:t>/17</w:t>
      </w:r>
    </w:p>
    <w:p w:rsidRDefault="002C5A29" w:rsidR="002C5A29" w:rsidRPr="00507D39"/>
    <w:p w:rsidRDefault="002C5A29" w:rsidR="002C5A29" w:rsidRPr="00507D39"/>
    <w:p w:rsidRDefault="002C5A29" w:rsidR="002C5A29" w:rsidRPr="00507D39"/>
    <w:p w:rsidRDefault="00B81AB0" w:rsidR="00B81AB0">
      <w:pPr>
        <w:rPr>
          <w:rFonts w:eastAsia="Calibri"/>
          <w:b/>
          <w:noProof/>
        </w:rPr>
      </w:pPr>
    </w:p>
    <w:p w:rsidRDefault="00B81AB0" w:rsidR="00E44A28" w:rsidRPr="001957EF"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</w:t>
      </w:r>
      <w:r w:rsidR="00E44A28" w:rsidRPr="00507D39">
        <w:rPr>
          <w:b/>
        </w:rPr>
        <w:t xml:space="preserve">    </w:t>
      </w:r>
      <w:r w:rsidR="00E44A28"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</w:t>
      </w:r>
      <w:r w:rsidR="00012BCF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012BCF">
        <w:t>Trg hrvat</w:t>
      </w:r>
      <w:r w:rsidR="00B81AB0">
        <w:t>sk</w:t>
      </w:r>
      <w:r w:rsidR="00012BCF">
        <w:t>ih branitelja 1/II</w:t>
      </w:r>
    </w:p>
    <w:p w:rsidRDefault="00EE40A9" w:rsidR="00EE40A9" w:rsidRPr="001957EF"/>
    <w:p w:rsidRDefault="00EE40A9" w:rsidP="00EE40A9" w:rsidR="00EE40A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R="002C5A29" w:rsidRPr="001957EF"/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B81AB0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6D7572">
        <w:t>Stečajna masa iza SREBRENJAK ŠTEDNO-KREDITNA ZADRUGA u stečaju, Slavonski Brod, Naselje Andrije Hebranga 7/9, OIB: 74860643759</w:t>
      </w:r>
      <w:r w:rsidR="00645EE4">
        <w:t xml:space="preserve">, </w:t>
      </w:r>
      <w:r w:rsidR="001504D4">
        <w:t>16. siječnja 2018.</w:t>
      </w:r>
    </w:p>
    <w:p w:rsidRDefault="00EE40A9" w:rsidP="00EE40A9" w:rsidR="00EE40A9">
      <w:pPr>
        <w:jc w:val="both"/>
      </w:pPr>
    </w:p>
    <w:p w:rsidRDefault="00534260" w:rsidP="00EE40A9" w:rsidR="00534260" w:rsidRPr="00507D39">
      <w:pPr>
        <w:jc w:val="both"/>
      </w:pPr>
    </w:p>
    <w:p w:rsidRDefault="002C5A29" w:rsidP="00534260" w:rsidR="00EE40A9" w:rsidRPr="00507D39">
      <w:pPr>
        <w:jc w:val="center"/>
      </w:pPr>
      <w:r w:rsidRPr="00507D39">
        <w:t>r i j e š i o   j e</w:t>
      </w:r>
    </w:p>
    <w:p w:rsidRDefault="00B81AB0" w:rsidP="00B81AB0" w:rsidR="00B81AB0" w:rsidRPr="00E16331"/>
    <w:p w:rsidRDefault="00645EE4" w:rsidP="00645EE4" w:rsidR="00645EE4" w:rsidRPr="00E16331"/>
    <w:p w:rsidRDefault="00645EE4" w:rsidP="001504D4" w:rsidR="001504D4">
      <w:pPr>
        <w:numPr>
          <w:ilvl w:val="0"/>
          <w:numId w:val="17"/>
        </w:numPr>
        <w:spacing w:after="240"/>
        <w:ind w:left="1428"/>
        <w:jc w:val="both"/>
      </w:pPr>
      <w:r w:rsidRPr="00E16331">
        <w:t>Utv</w:t>
      </w:r>
      <w:r>
        <w:t>r</w:t>
      </w:r>
      <w:r w:rsidRPr="00E16331">
        <w:t>đene su slijedeće tražbine:</w:t>
      </w:r>
    </w:p>
    <w:p w:rsidRDefault="001504D4" w:rsidP="001504D4" w:rsidR="001504D4">
      <w:pPr>
        <w:pStyle w:val="Odlomakpopisa"/>
        <w:numPr>
          <w:ilvl w:val="0"/>
          <w:numId w:val="48"/>
        </w:numPr>
        <w:spacing w:after="240"/>
        <w:jc w:val="both"/>
      </w:pPr>
      <w:r>
        <w:t>Drugi</w:t>
      </w:r>
      <w:r w:rsidRPr="00E16331">
        <w:t xml:space="preserve"> viši isplatni red      </w:t>
      </w:r>
      <w:r>
        <w:t xml:space="preserve">                               </w:t>
      </w:r>
    </w:p>
    <w:p w:rsidRDefault="001504D4" w:rsidP="006D7572" w:rsidR="006D7572">
      <w:pPr>
        <w:pStyle w:val="Odlomakpopisa"/>
        <w:spacing w:after="240"/>
        <w:ind w:left="1068"/>
        <w:jc w:val="both"/>
      </w:pPr>
      <w:r w:rsidRPr="00E16331">
        <w:t xml:space="preserve">   </w:t>
      </w:r>
      <w:r>
        <w:t xml:space="preserve"> </w:t>
      </w:r>
      <w:r w:rsidR="006D7572">
        <w:t xml:space="preserve">                              </w:t>
      </w:r>
    </w:p>
    <w:p w:rsidRDefault="006D7572" w:rsidP="006D7572" w:rsidR="006D7572">
      <w:pPr>
        <w:pStyle w:val="Odlomakpopisa"/>
        <w:numPr>
          <w:ilvl w:val="1"/>
          <w:numId w:val="50"/>
        </w:numPr>
        <w:spacing w:after="240"/>
        <w:jc w:val="both"/>
      </w:pPr>
      <w:r w:rsidRPr="00640122">
        <w:t xml:space="preserve">Dražen Jerković, Zagreb, </w:t>
      </w:r>
      <w:r>
        <w:t>Kušlanova 3,</w:t>
      </w:r>
    </w:p>
    <w:p w:rsidRDefault="006D7572" w:rsidP="006D7572" w:rsidR="006D7572" w:rsidRPr="00640122">
      <w:pPr>
        <w:pStyle w:val="Odlomakpopisa"/>
        <w:spacing w:after="240"/>
        <w:ind w:left="1533"/>
        <w:jc w:val="both"/>
      </w:pPr>
      <w:r w:rsidRPr="00640122">
        <w:t xml:space="preserve">OIB: 76656069231, u iznosu od </w:t>
      </w:r>
      <w:r>
        <w:t xml:space="preserve">                                             </w:t>
      </w:r>
      <w:r w:rsidRPr="00640122">
        <w:t>412.449,76 kn.</w:t>
      </w:r>
    </w:p>
    <w:p w:rsidRDefault="00645EE4" w:rsidP="006D7572" w:rsidR="00645EE4">
      <w:pPr>
        <w:pStyle w:val="Odlomakpopisa"/>
        <w:ind w:left="1495"/>
        <w:jc w:val="both"/>
      </w:pPr>
    </w:p>
    <w:p w:rsidRDefault="006D7572" w:rsidP="006D7572" w:rsidR="006D7572">
      <w:pPr>
        <w:pStyle w:val="Odlomakpopisa"/>
        <w:ind w:left="1495"/>
        <w:jc w:val="both"/>
      </w:pPr>
    </w:p>
    <w:p w:rsidRDefault="00645EE4" w:rsidP="00645EE4" w:rsidR="00645EE4">
      <w:pPr>
        <w:ind w:firstLine="708"/>
        <w:jc w:val="center"/>
      </w:pPr>
      <w:r w:rsidRPr="00507D39">
        <w:t>Obrazloženje</w:t>
      </w:r>
    </w:p>
    <w:p w:rsidRDefault="009157E6" w:rsidP="00645EE4" w:rsidR="009157E6" w:rsidRPr="00507D39">
      <w:pPr>
        <w:ind w:firstLine="708"/>
        <w:jc w:val="center"/>
      </w:pPr>
    </w:p>
    <w:p w:rsidRDefault="00645EE4" w:rsidP="00645EE4" w:rsidR="00645EE4" w:rsidRPr="00507D39">
      <w:pPr>
        <w:ind w:firstLine="708"/>
        <w:jc w:val="both"/>
      </w:pPr>
      <w:r w:rsidRPr="00507D39">
        <w:tab/>
      </w:r>
    </w:p>
    <w:p w:rsidRDefault="00645EE4" w:rsidP="00645EE4" w:rsidR="00645EE4">
      <w:pPr>
        <w:jc w:val="both"/>
      </w:pPr>
      <w:r w:rsidRPr="00507D39">
        <w:tab/>
        <w:t xml:space="preserve">Na ispitnom ročištu koje je održano </w:t>
      </w:r>
      <w:r w:rsidR="001504D4">
        <w:t>16. siječnja 2018</w:t>
      </w:r>
      <w:r>
        <w:t>.</w:t>
      </w:r>
      <w:r w:rsidRPr="00507D39">
        <w:t xml:space="preserve"> ispitane su sve prijavljene tražbine prema svojim iznosima i redu.</w:t>
      </w:r>
      <w:r>
        <w:t xml:space="preserve"> Tražbine navedene u točki I. 1. izreke stečajni upravitelj je priznao,</w:t>
      </w:r>
      <w:r w:rsidR="001504D4" w:rsidRPr="001504D4">
        <w:t xml:space="preserve"> </w:t>
      </w:r>
      <w:r w:rsidR="001504D4">
        <w:t>a nije ih osporio nazočni stečajni vjerovnik,</w:t>
      </w:r>
      <w:r>
        <w:t xml:space="preserve"> te se</w:t>
      </w:r>
      <w:r w:rsidRPr="00507D39">
        <w:t xml:space="preserve"> iste u smislu čl. </w:t>
      </w:r>
      <w:r>
        <w:t xml:space="preserve">263. </w:t>
      </w:r>
      <w:r w:rsidRPr="00507D39">
        <w:t xml:space="preserve">Stečajnog zakona (Narodne novine broj </w:t>
      </w:r>
      <w:r>
        <w:t>71/15,</w:t>
      </w:r>
      <w:r w:rsidRPr="00507D39">
        <w:t xml:space="preserve"> </w:t>
      </w:r>
      <w:r w:rsidR="001504D4">
        <w:t xml:space="preserve">104/17, </w:t>
      </w:r>
      <w:r w:rsidRPr="00507D39">
        <w:t>dalje:SZ) smatraju utvrđenima, pa je riješeno kao u</w:t>
      </w:r>
      <w:r>
        <w:t xml:space="preserve"> točki I. 1. izreke rješenja</w:t>
      </w:r>
      <w:r w:rsidRPr="00507D39">
        <w:t>.</w:t>
      </w:r>
      <w:r>
        <w:t xml:space="preserve"> </w:t>
      </w:r>
    </w:p>
    <w:p w:rsidRDefault="00645EE4" w:rsidP="00645EE4" w:rsidR="00645EE4">
      <w:pPr>
        <w:ind w:firstLine="708"/>
        <w:jc w:val="both"/>
      </w:pPr>
    </w:p>
    <w:p w:rsidRDefault="00645EE4" w:rsidP="009157E6" w:rsidR="009D6C33">
      <w:pPr>
        <w:ind w:firstLine="708"/>
        <w:jc w:val="both"/>
      </w:pPr>
      <w:r>
        <w:t>Slijedom navedenog odlučeno je temeljem čl. 265. st. 1. SZ-a.</w:t>
      </w:r>
    </w:p>
    <w:p w:rsidRDefault="009157E6" w:rsidP="009157E6" w:rsidR="009157E6">
      <w:pPr>
        <w:ind w:firstLine="708"/>
        <w:jc w:val="both"/>
      </w:pPr>
    </w:p>
    <w:p w:rsidRDefault="009157E6" w:rsidP="009157E6" w:rsidR="009157E6">
      <w:pPr>
        <w:ind w:firstLine="708"/>
        <w:jc w:val="both"/>
      </w:pPr>
    </w:p>
    <w:p w:rsidRDefault="002C5A29" w:rsidP="00EE40A9" w:rsidR="005C37A5">
      <w:pPr>
        <w:jc w:val="center"/>
      </w:pPr>
      <w:r w:rsidRPr="00507D39">
        <w:t>U Karlovcu</w:t>
      </w:r>
      <w:r w:rsidR="00B85329" w:rsidRPr="00507D39">
        <w:t xml:space="preserve"> </w:t>
      </w:r>
      <w:r w:rsidR="001504D4">
        <w:t>16. siječnja 2018</w:t>
      </w:r>
      <w:r w:rsidR="00B81AB0">
        <w:t>.</w:t>
      </w:r>
    </w:p>
    <w:p w:rsidRDefault="00645EE4" w:rsidP="00EE40A9" w:rsidR="00645EE4">
      <w:pPr>
        <w:jc w:val="center"/>
      </w:pP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507D39" w:rsidR="00BF5CDA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4B60A6">
        <w:t>, v.r.</w:t>
      </w:r>
    </w:p>
    <w:p w:rsidRDefault="005C37A5" w:rsidP="00507D39" w:rsidR="005C37A5">
      <w:pPr>
        <w:jc w:val="center"/>
      </w:pPr>
    </w:p>
    <w:p w:rsidRDefault="00AF274A" w:rsidP="00AF274A" w:rsidR="00AF274A">
      <w:pPr>
        <w:jc w:val="right"/>
      </w:pPr>
      <w:r>
        <w:t>Za točnost otpravka-ovlašteni službenik:</w:t>
      </w:r>
    </w:p>
    <w:p w:rsidRDefault="00AF274A" w:rsidP="00AF274A" w:rsidR="00507D39" w:rsidRPr="00507D39">
      <w:pPr>
        <w:jc w:val="center"/>
      </w:pPr>
      <w:r>
        <w:t xml:space="preserve">                                                                             Draženka Prpić</w:t>
      </w:r>
    </w:p>
    <w:p w:rsidRDefault="00BF5CDA" w:rsidP="00BF5CDA" w:rsidR="00BF5CDA" w:rsidRPr="00507D39">
      <w:pPr>
        <w:jc w:val="both"/>
      </w:pPr>
      <w:r w:rsidRPr="00507D39">
        <w:lastRenderedPageBreak/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C331CA" w:rsidP="005C37A5" w:rsidR="00C331CA">
      <w:pPr>
        <w:jc w:val="right"/>
      </w:pPr>
    </w:p>
    <w:sectPr w:rsidSect="0058326B" w:rsidR="00C331C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77A8" w:rsidR="007E77A8">
      <w:r>
        <w:separator/>
      </w:r>
    </w:p>
  </w:endnote>
  <w:endnote w:id="0" w:type="continuationSeparator">
    <w:p w:rsidRDefault="007E77A8" w:rsidR="007E77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77A8" w:rsidR="007E77A8">
      <w:r>
        <w:separator/>
      </w:r>
    </w:p>
  </w:footnote>
  <w:footnote w:id="0" w:type="continuationSeparator">
    <w:p w:rsidRDefault="007E77A8" w:rsidR="007E77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28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6393" w:rsidP="00826393" w:rsidR="00EB6A82">
    <w:pPr>
      <w:pStyle w:val="Zaglavlje"/>
      <w:jc w:val="right"/>
    </w:pPr>
    <w:r>
      <w:t>1 St-</w:t>
    </w:r>
    <w:r w:rsidR="006E28C7">
      <w:t>1662</w:t>
    </w:r>
    <w:r w:rsidR="001504D4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5802B6A"/>
    <w:multiLevelType w:val="hybridMultilevel"/>
    <w:tmpl w:val="AD505DE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62608D"/>
    <w:multiLevelType w:val="hybridMultilevel"/>
    <w:tmpl w:val="3FA88CAC"/>
    <w:lvl w:tplc="5A480B0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9F23129"/>
    <w:multiLevelType w:val="hybridMultilevel"/>
    <w:tmpl w:val="31722E80"/>
    <w:lvl w:tplc="15304ED8" w:ilvl="0">
      <w:start w:val="1"/>
      <w:numFmt w:val="decimal"/>
      <w:lvlText w:val="%1."/>
      <w:lvlJc w:val="left"/>
      <w:pPr>
        <w:ind w:hanging="360" w:left="7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8"/>
      </w:pPr>
    </w:lvl>
    <w:lvl w:tentative="true" w:tplc="041A001B" w:ilvl="2">
      <w:start w:val="1"/>
      <w:numFmt w:val="lowerRoman"/>
      <w:lvlText w:val="%3."/>
      <w:lvlJc w:val="right"/>
      <w:pPr>
        <w:ind w:hanging="180" w:left="2148"/>
      </w:pPr>
    </w:lvl>
    <w:lvl w:tentative="true" w:tplc="041A000F" w:ilvl="3">
      <w:start w:val="1"/>
      <w:numFmt w:val="decimal"/>
      <w:lvlText w:val="%4."/>
      <w:lvlJc w:val="left"/>
      <w:pPr>
        <w:ind w:hanging="360" w:left="2868"/>
      </w:pPr>
    </w:lvl>
    <w:lvl w:tentative="true" w:tplc="041A0019" w:ilvl="4">
      <w:start w:val="1"/>
      <w:numFmt w:val="lowerLetter"/>
      <w:lvlText w:val="%5."/>
      <w:lvlJc w:val="left"/>
      <w:pPr>
        <w:ind w:hanging="360" w:left="3588"/>
      </w:pPr>
    </w:lvl>
    <w:lvl w:tentative="true" w:tplc="041A001B" w:ilvl="5">
      <w:start w:val="1"/>
      <w:numFmt w:val="lowerRoman"/>
      <w:lvlText w:val="%6."/>
      <w:lvlJc w:val="right"/>
      <w:pPr>
        <w:ind w:hanging="180" w:left="4308"/>
      </w:pPr>
    </w:lvl>
    <w:lvl w:tentative="true" w:tplc="041A000F" w:ilvl="6">
      <w:start w:val="1"/>
      <w:numFmt w:val="decimal"/>
      <w:lvlText w:val="%7."/>
      <w:lvlJc w:val="left"/>
      <w:pPr>
        <w:ind w:hanging="360" w:left="5028"/>
      </w:pPr>
    </w:lvl>
    <w:lvl w:tentative="true" w:tplc="041A0019" w:ilvl="7">
      <w:start w:val="1"/>
      <w:numFmt w:val="lowerLetter"/>
      <w:lvlText w:val="%8."/>
      <w:lvlJc w:val="left"/>
      <w:pPr>
        <w:ind w:hanging="360" w:left="5748"/>
      </w:pPr>
    </w:lvl>
    <w:lvl w:tentative="true" w:tplc="041A001B" w:ilvl="8">
      <w:start w:val="1"/>
      <w:numFmt w:val="lowerRoman"/>
      <w:lvlText w:val="%9."/>
      <w:lvlJc w:val="right"/>
      <w:pPr>
        <w:ind w:hanging="180" w:left="6468"/>
      </w:pPr>
    </w:lvl>
  </w:abstractNum>
  <w:abstractNum w:abstractNumId="4">
    <w:nsid w:val="0A837BB6"/>
    <w:multiLevelType w:val="hybridMultilevel"/>
    <w:tmpl w:val="675ED6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B6A1038"/>
    <w:multiLevelType w:val="hybridMultilevel"/>
    <w:tmpl w:val="B6627C6E"/>
    <w:lvl w:tplc="C46281C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0D065498"/>
    <w:multiLevelType w:val="hybridMultilevel"/>
    <w:tmpl w:val="5366D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D274595"/>
    <w:multiLevelType w:val="hybridMultilevel"/>
    <w:tmpl w:val="83EA11EE"/>
    <w:lvl w:tplc="57D286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0E297711"/>
    <w:multiLevelType w:val="hybridMultilevel"/>
    <w:tmpl w:val="46C0A0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0">
    <w:nsid w:val="0EAE4E5C"/>
    <w:multiLevelType w:val="hybridMultilevel"/>
    <w:tmpl w:val="D52C975E"/>
    <w:lvl w:tplc="B9BCDBAC" w:ilvl="0">
      <w:start w:val="2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11">
    <w:nsid w:val="130A2455"/>
    <w:multiLevelType w:val="multilevel"/>
    <w:tmpl w:val="36C69510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2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24E301A"/>
    <w:multiLevelType w:val="hybridMultilevel"/>
    <w:tmpl w:val="919EF24C"/>
    <w:lvl w:tplc="996C349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23EC4A6A"/>
    <w:multiLevelType w:val="hybridMultilevel"/>
    <w:tmpl w:val="E2847392"/>
    <w:lvl w:tplc="4AA4093E" w:ilvl="0">
      <w:start w:val="2"/>
      <w:numFmt w:val="decimal"/>
      <w:lvlText w:val="%1."/>
      <w:lvlJc w:val="left"/>
      <w:pPr>
        <w:tabs>
          <w:tab w:pos="1725" w:val="num"/>
        </w:tabs>
        <w:ind w:hanging="360" w:left="17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45" w:val="num"/>
        </w:tabs>
        <w:ind w:hanging="360" w:left="2445"/>
      </w:pPr>
    </w:lvl>
    <w:lvl w:tentative="true" w:tplc="041A001B" w:ilvl="2">
      <w:start w:val="1"/>
      <w:numFmt w:val="lowerRoman"/>
      <w:lvlText w:val="%3."/>
      <w:lvlJc w:val="right"/>
      <w:pPr>
        <w:tabs>
          <w:tab w:pos="3165" w:val="num"/>
        </w:tabs>
        <w:ind w:hanging="180" w:left="3165"/>
      </w:pPr>
    </w:lvl>
    <w:lvl w:tentative="true" w:tplc="041A000F" w:ilvl="3">
      <w:start w:val="1"/>
      <w:numFmt w:val="decimal"/>
      <w:lvlText w:val="%4."/>
      <w:lvlJc w:val="left"/>
      <w:pPr>
        <w:tabs>
          <w:tab w:pos="3885" w:val="num"/>
        </w:tabs>
        <w:ind w:hanging="360" w:left="3885"/>
      </w:pPr>
    </w:lvl>
    <w:lvl w:tentative="true" w:tplc="041A0019" w:ilvl="4">
      <w:start w:val="1"/>
      <w:numFmt w:val="lowerLetter"/>
      <w:lvlText w:val="%5."/>
      <w:lvlJc w:val="left"/>
      <w:pPr>
        <w:tabs>
          <w:tab w:pos="4605" w:val="num"/>
        </w:tabs>
        <w:ind w:hanging="360" w:left="4605"/>
      </w:pPr>
    </w:lvl>
    <w:lvl w:tentative="true" w:tplc="041A001B" w:ilvl="5">
      <w:start w:val="1"/>
      <w:numFmt w:val="lowerRoman"/>
      <w:lvlText w:val="%6."/>
      <w:lvlJc w:val="right"/>
      <w:pPr>
        <w:tabs>
          <w:tab w:pos="5325" w:val="num"/>
        </w:tabs>
        <w:ind w:hanging="180" w:left="5325"/>
      </w:pPr>
    </w:lvl>
    <w:lvl w:tentative="true" w:tplc="041A000F" w:ilvl="6">
      <w:start w:val="1"/>
      <w:numFmt w:val="decimal"/>
      <w:lvlText w:val="%7."/>
      <w:lvlJc w:val="left"/>
      <w:pPr>
        <w:tabs>
          <w:tab w:pos="6045" w:val="num"/>
        </w:tabs>
        <w:ind w:hanging="360" w:left="6045"/>
      </w:pPr>
    </w:lvl>
    <w:lvl w:tentative="true" w:tplc="041A0019" w:ilvl="7">
      <w:start w:val="1"/>
      <w:numFmt w:val="lowerLetter"/>
      <w:lvlText w:val="%8."/>
      <w:lvlJc w:val="left"/>
      <w:pPr>
        <w:tabs>
          <w:tab w:pos="6765" w:val="num"/>
        </w:tabs>
        <w:ind w:hanging="360" w:left="6765"/>
      </w:pPr>
    </w:lvl>
    <w:lvl w:tentative="true" w:tplc="041A001B" w:ilvl="8">
      <w:start w:val="1"/>
      <w:numFmt w:val="lowerRoman"/>
      <w:lvlText w:val="%9."/>
      <w:lvlJc w:val="right"/>
      <w:pPr>
        <w:tabs>
          <w:tab w:pos="7485" w:val="num"/>
        </w:tabs>
        <w:ind w:hanging="180" w:left="7485"/>
      </w:pPr>
    </w:lvl>
  </w:abstractNum>
  <w:abstractNum w:abstractNumId="16">
    <w:nsid w:val="2D901916"/>
    <w:multiLevelType w:val="hybridMultilevel"/>
    <w:tmpl w:val="1DA48E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EEE0BA2"/>
    <w:multiLevelType w:val="hybridMultilevel"/>
    <w:tmpl w:val="D3A616EC"/>
    <w:lvl w:tplc="83A2518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396235FC"/>
    <w:multiLevelType w:val="hybridMultilevel"/>
    <w:tmpl w:val="A5E25EFE"/>
    <w:lvl w:tplc="F23692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39B9294D"/>
    <w:multiLevelType w:val="multilevel"/>
    <w:tmpl w:val="3B4C39D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7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825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93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880"/>
      </w:pPr>
      <w:rPr>
        <w:rFonts w:hint="default"/>
      </w:rPr>
    </w:lvl>
  </w:abstractNum>
  <w:abstractNum w:abstractNumId="21">
    <w:nsid w:val="3A4E061A"/>
    <w:multiLevelType w:val="multilevel"/>
    <w:tmpl w:val="920EAF1A"/>
    <w:lvl w:ilvl="0">
      <w:start w:val="1"/>
      <w:numFmt w:val="decimal"/>
      <w:lvlText w:val="%1."/>
      <w:lvlJc w:val="left"/>
      <w:pPr>
        <w:ind w:hanging="480" w:left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80" w:left="153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82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3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2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3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775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881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224"/>
      </w:pPr>
      <w:rPr>
        <w:rFonts w:hint="default"/>
      </w:rPr>
    </w:lvl>
  </w:abstractNum>
  <w:abstractNum w:abstractNumId="22">
    <w:nsid w:val="3B0D2FDE"/>
    <w:multiLevelType w:val="hybridMultilevel"/>
    <w:tmpl w:val="42A07D18"/>
    <w:lvl w:tplc="5B506D8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3">
    <w:nsid w:val="3C222038"/>
    <w:multiLevelType w:val="hybridMultilevel"/>
    <w:tmpl w:val="D1368E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3CBE7C8A"/>
    <w:multiLevelType w:val="hybridMultilevel"/>
    <w:tmpl w:val="12B27F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3E7C4D13"/>
    <w:multiLevelType w:val="hybridMultilevel"/>
    <w:tmpl w:val="11926716"/>
    <w:lvl w:tplc="4BAA2322" w:ilvl="0">
      <w:start w:val="2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26">
    <w:nsid w:val="444851B3"/>
    <w:multiLevelType w:val="hybridMultilevel"/>
    <w:tmpl w:val="8B8858DE"/>
    <w:lvl w:tplc="FBF6B82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C117F46"/>
    <w:multiLevelType w:val="hybridMultilevel"/>
    <w:tmpl w:val="B0BCB3D6"/>
    <w:lvl w:tplc="B07E65F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9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1A623CC"/>
    <w:multiLevelType w:val="hybridMultilevel"/>
    <w:tmpl w:val="8ABE2C3C"/>
    <w:lvl w:tplc="4450211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1">
    <w:nsid w:val="58062585"/>
    <w:multiLevelType w:val="multilevel"/>
    <w:tmpl w:val="6DC804F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1080" w:left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800" w:left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520" w:left="2880"/>
      </w:pPr>
      <w:rPr>
        <w:rFonts w:hint="default"/>
      </w:rPr>
    </w:lvl>
  </w:abstractNum>
  <w:abstractNum w:abstractNumId="32">
    <w:nsid w:val="5CA27FAB"/>
    <w:multiLevelType w:val="hybridMultilevel"/>
    <w:tmpl w:val="2D2430A8"/>
    <w:lvl w:tplc="0346EDB8" w:ilvl="0">
      <w:start w:val="1"/>
      <w:numFmt w:val="decimal"/>
      <w:lvlText w:val="%1."/>
      <w:lvlJc w:val="left"/>
      <w:pPr>
        <w:tabs>
          <w:tab w:pos="1245" w:val="num"/>
        </w:tabs>
        <w:ind w:hanging="360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65" w:val="num"/>
        </w:tabs>
        <w:ind w:hanging="360" w:left="1965"/>
      </w:pPr>
    </w:lvl>
    <w:lvl w:tentative="true" w:tplc="041A001B" w:ilvl="2">
      <w:start w:val="1"/>
      <w:numFmt w:val="lowerRoman"/>
      <w:lvlText w:val="%3."/>
      <w:lvlJc w:val="right"/>
      <w:pPr>
        <w:tabs>
          <w:tab w:pos="2685" w:val="num"/>
        </w:tabs>
        <w:ind w:hanging="180" w:left="2685"/>
      </w:pPr>
    </w:lvl>
    <w:lvl w:tentative="true" w:tplc="041A000F" w:ilvl="3">
      <w:start w:val="1"/>
      <w:numFmt w:val="decimal"/>
      <w:lvlText w:val="%4."/>
      <w:lvlJc w:val="left"/>
      <w:pPr>
        <w:tabs>
          <w:tab w:pos="3405" w:val="num"/>
        </w:tabs>
        <w:ind w:hanging="360" w:left="3405"/>
      </w:pPr>
    </w:lvl>
    <w:lvl w:tentative="true" w:tplc="041A0019" w:ilvl="4">
      <w:start w:val="1"/>
      <w:numFmt w:val="lowerLetter"/>
      <w:lvlText w:val="%5."/>
      <w:lvlJc w:val="left"/>
      <w:pPr>
        <w:tabs>
          <w:tab w:pos="4125" w:val="num"/>
        </w:tabs>
        <w:ind w:hanging="360" w:left="4125"/>
      </w:pPr>
    </w:lvl>
    <w:lvl w:tentative="true" w:tplc="041A001B" w:ilvl="5">
      <w:start w:val="1"/>
      <w:numFmt w:val="lowerRoman"/>
      <w:lvlText w:val="%6."/>
      <w:lvlJc w:val="right"/>
      <w:pPr>
        <w:tabs>
          <w:tab w:pos="4845" w:val="num"/>
        </w:tabs>
        <w:ind w:hanging="180" w:left="4845"/>
      </w:pPr>
    </w:lvl>
    <w:lvl w:tentative="true" w:tplc="041A000F" w:ilvl="6">
      <w:start w:val="1"/>
      <w:numFmt w:val="decimal"/>
      <w:lvlText w:val="%7."/>
      <w:lvlJc w:val="left"/>
      <w:pPr>
        <w:tabs>
          <w:tab w:pos="5565" w:val="num"/>
        </w:tabs>
        <w:ind w:hanging="360" w:left="5565"/>
      </w:pPr>
    </w:lvl>
    <w:lvl w:tentative="true" w:tplc="041A0019" w:ilvl="7">
      <w:start w:val="1"/>
      <w:numFmt w:val="lowerLetter"/>
      <w:lvlText w:val="%8."/>
      <w:lvlJc w:val="left"/>
      <w:pPr>
        <w:tabs>
          <w:tab w:pos="6285" w:val="num"/>
        </w:tabs>
        <w:ind w:hanging="360" w:left="6285"/>
      </w:pPr>
    </w:lvl>
    <w:lvl w:tentative="true" w:tplc="041A001B" w:ilvl="8">
      <w:start w:val="1"/>
      <w:numFmt w:val="lowerRoman"/>
      <w:lvlText w:val="%9."/>
      <w:lvlJc w:val="right"/>
      <w:pPr>
        <w:tabs>
          <w:tab w:pos="7005" w:val="num"/>
        </w:tabs>
        <w:ind w:hanging="180" w:left="7005"/>
      </w:pPr>
    </w:lvl>
  </w:abstractNum>
  <w:abstractNum w:abstractNumId="33">
    <w:nsid w:val="5D431BD4"/>
    <w:multiLevelType w:val="multilevel"/>
    <w:tmpl w:val="883273A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34">
    <w:nsid w:val="5EA475FF"/>
    <w:multiLevelType w:val="hybridMultilevel"/>
    <w:tmpl w:val="926001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8C76AA9"/>
    <w:multiLevelType w:val="hybridMultilevel"/>
    <w:tmpl w:val="7B2EF070"/>
    <w:lvl w:tplc="9D043B18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7">
    <w:nsid w:val="6A4527C6"/>
    <w:multiLevelType w:val="hybridMultilevel"/>
    <w:tmpl w:val="11F43562"/>
    <w:lvl w:tplc="F28C76D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8">
    <w:nsid w:val="6BEF7F18"/>
    <w:multiLevelType w:val="multilevel"/>
    <w:tmpl w:val="EFD2ECF6"/>
    <w:lvl w:ilvl="0">
      <w:start w:val="1"/>
      <w:numFmt w:val="upperRoman"/>
      <w:lvlText w:val="%1."/>
      <w:lvlJc w:val="left"/>
      <w:pPr>
        <w:ind w:hanging="72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0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32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430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502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61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682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7908"/>
      </w:pPr>
      <w:rPr>
        <w:rFonts w:hint="default"/>
      </w:rPr>
    </w:lvl>
  </w:abstractNum>
  <w:abstractNum w:abstractNumId="39">
    <w:nsid w:val="6EC53EF7"/>
    <w:multiLevelType w:val="hybridMultilevel"/>
    <w:tmpl w:val="17466044"/>
    <w:lvl w:tplc="986AB576" w:ilvl="0">
      <w:start w:val="3"/>
      <w:numFmt w:val="bullet"/>
      <w:lvlText w:val="-"/>
      <w:lvlJc w:val="left"/>
      <w:pPr>
        <w:ind w:hanging="360" w:left="108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0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41">
    <w:nsid w:val="70AF3DD1"/>
    <w:multiLevelType w:val="hybridMultilevel"/>
    <w:tmpl w:val="9BBE3A0C"/>
    <w:lvl w:tplc="D0F03FF2" w:ilvl="0">
      <w:numFmt w:val="bullet"/>
      <w:lvlText w:val="-"/>
      <w:lvlJc w:val="left"/>
      <w:pPr>
        <w:ind w:hanging="360" w:left="22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9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</w:abstractNum>
  <w:abstractNum w:abstractNumId="42">
    <w:nsid w:val="722419EE"/>
    <w:multiLevelType w:val="hybridMultilevel"/>
    <w:tmpl w:val="B57E2DBA"/>
    <w:lvl w:tplc="E9F611E4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4">
    <w:nsid w:val="73FD0C93"/>
    <w:multiLevelType w:val="hybridMultilevel"/>
    <w:tmpl w:val="1ACA1066"/>
    <w:lvl w:tplc="A7665D64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5">
    <w:nsid w:val="7B2A4562"/>
    <w:multiLevelType w:val="multilevel"/>
    <w:tmpl w:val="432A058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420" w:left="1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1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880"/>
      </w:pPr>
      <w:rPr>
        <w:rFonts w:hint="default"/>
      </w:rPr>
    </w:lvl>
  </w:abstractNum>
  <w:abstractNum w:abstractNumId="46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29"/>
  </w:num>
  <w:num w:numId="3">
    <w:abstractNumId w:val="27"/>
  </w:num>
  <w:num w:numId="4">
    <w:abstractNumId w:val="19"/>
  </w:num>
  <w:num w:numId="5">
    <w:abstractNumId w:val="18"/>
  </w:num>
  <w:num w:numId="6">
    <w:abstractNumId w:val="14"/>
  </w:num>
  <w:num w:numId="7">
    <w:abstractNumId w:val="32"/>
  </w:num>
  <w:num w:numId="8">
    <w:abstractNumId w:val="10"/>
  </w:num>
  <w:num w:numId="9">
    <w:abstractNumId w:val="25"/>
  </w:num>
  <w:num w:numId="10">
    <w:abstractNumId w:val="15"/>
  </w:num>
  <w:num w:numId="11">
    <w:abstractNumId w:val="9"/>
  </w:num>
  <w:num w:numId="12">
    <w:abstractNumId w:val="35"/>
  </w:num>
  <w:num w:numId="13">
    <w:abstractNumId w:val="46"/>
  </w:num>
  <w:num w:numId="14">
    <w:abstractNumId w:val="12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</w:num>
  <w:num w:numId="19">
    <w:abstractNumId w:val="3"/>
  </w:num>
  <w:num w:numId="20">
    <w:abstractNumId w:val="23"/>
  </w:num>
  <w:num w:numId="21">
    <w:abstractNumId w:val="44"/>
  </w:num>
  <w:num w:numId="22">
    <w:abstractNumId w:val="36"/>
  </w:num>
  <w:num w:numId="23">
    <w:abstractNumId w:val="13"/>
  </w:num>
  <w:num w:numId="24">
    <w:abstractNumId w:val="31"/>
  </w:num>
  <w:num w:numId="25">
    <w:abstractNumId w:val="1"/>
  </w:num>
  <w:num w:numId="26">
    <w:abstractNumId w:val="28"/>
  </w:num>
  <w:num w:numId="27">
    <w:abstractNumId w:val="30"/>
  </w:num>
  <w:num w:numId="28">
    <w:abstractNumId w:val="37"/>
  </w:num>
  <w:num w:numId="29">
    <w:abstractNumId w:val="24"/>
  </w:num>
  <w:num w:numId="30">
    <w:abstractNumId w:val="39"/>
  </w:num>
  <w:num w:numId="31">
    <w:abstractNumId w:val="41"/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43"/>
  </w:num>
  <w:num w:numId="36">
    <w:abstractNumId w:val="22"/>
  </w:num>
  <w:num w:numId="37">
    <w:abstractNumId w:val="2"/>
  </w:num>
  <w:num w:numId="38">
    <w:abstractNumId w:val="4"/>
  </w:num>
  <w:num w:numId="39">
    <w:abstractNumId w:val="42"/>
  </w:num>
  <w:num w:numId="40">
    <w:abstractNumId w:val="34"/>
  </w:num>
  <w:num w:numId="41">
    <w:abstractNumId w:val="26"/>
  </w:num>
  <w:num w:numId="42">
    <w:abstractNumId w:val="17"/>
  </w:num>
  <w:num w:numId="43">
    <w:abstractNumId w:val="40"/>
  </w:num>
  <w:num w:numId="44">
    <w:abstractNumId w:val="5"/>
  </w:num>
  <w:num w:numId="45">
    <w:abstractNumId w:val="11"/>
  </w:num>
  <w:num w:numId="46">
    <w:abstractNumId w:val="33"/>
  </w:num>
  <w:num w:numId="47">
    <w:abstractNumId w:val="6"/>
  </w:num>
  <w:num w:numId="48">
    <w:abstractNumId w:val="45"/>
  </w:num>
  <w:num w:numId="49">
    <w:abstractNumId w:val="20"/>
  </w:num>
  <w:num w:numId="50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2BCF"/>
    <w:rsid w:val="00085D86"/>
    <w:rsid w:val="000925E4"/>
    <w:rsid w:val="000C042D"/>
    <w:rsid w:val="00105639"/>
    <w:rsid w:val="00140504"/>
    <w:rsid w:val="001504D4"/>
    <w:rsid w:val="00155897"/>
    <w:rsid w:val="001957EF"/>
    <w:rsid w:val="00227B51"/>
    <w:rsid w:val="002526C6"/>
    <w:rsid w:val="002C5A29"/>
    <w:rsid w:val="003031DE"/>
    <w:rsid w:val="003951B2"/>
    <w:rsid w:val="00395D4F"/>
    <w:rsid w:val="003D5EA4"/>
    <w:rsid w:val="00464339"/>
    <w:rsid w:val="0046684F"/>
    <w:rsid w:val="00483705"/>
    <w:rsid w:val="004B60A6"/>
    <w:rsid w:val="004E2630"/>
    <w:rsid w:val="00507D39"/>
    <w:rsid w:val="00511110"/>
    <w:rsid w:val="00515D4E"/>
    <w:rsid w:val="00532F69"/>
    <w:rsid w:val="00534260"/>
    <w:rsid w:val="00534EA0"/>
    <w:rsid w:val="00580B24"/>
    <w:rsid w:val="0058326B"/>
    <w:rsid w:val="005B67FD"/>
    <w:rsid w:val="005C37A5"/>
    <w:rsid w:val="00633D1F"/>
    <w:rsid w:val="00645EE4"/>
    <w:rsid w:val="00670A7E"/>
    <w:rsid w:val="006A2A61"/>
    <w:rsid w:val="006D7572"/>
    <w:rsid w:val="006E28C7"/>
    <w:rsid w:val="006E73F5"/>
    <w:rsid w:val="00720A2D"/>
    <w:rsid w:val="00721957"/>
    <w:rsid w:val="00722DB4"/>
    <w:rsid w:val="00737CCF"/>
    <w:rsid w:val="00764D42"/>
    <w:rsid w:val="00785F56"/>
    <w:rsid w:val="007E77A8"/>
    <w:rsid w:val="007F26D7"/>
    <w:rsid w:val="00823CF6"/>
    <w:rsid w:val="00826393"/>
    <w:rsid w:val="00871B10"/>
    <w:rsid w:val="0089167E"/>
    <w:rsid w:val="008C30D0"/>
    <w:rsid w:val="008E656C"/>
    <w:rsid w:val="00903357"/>
    <w:rsid w:val="009068DA"/>
    <w:rsid w:val="00914416"/>
    <w:rsid w:val="00914C80"/>
    <w:rsid w:val="009157E6"/>
    <w:rsid w:val="00915C40"/>
    <w:rsid w:val="009611E8"/>
    <w:rsid w:val="00982EEC"/>
    <w:rsid w:val="009D073A"/>
    <w:rsid w:val="009D6C33"/>
    <w:rsid w:val="009F1DC7"/>
    <w:rsid w:val="00A354E3"/>
    <w:rsid w:val="00AF274A"/>
    <w:rsid w:val="00B02B46"/>
    <w:rsid w:val="00B348E9"/>
    <w:rsid w:val="00B749F1"/>
    <w:rsid w:val="00B81AB0"/>
    <w:rsid w:val="00B85329"/>
    <w:rsid w:val="00B918B5"/>
    <w:rsid w:val="00BF5CDA"/>
    <w:rsid w:val="00C27703"/>
    <w:rsid w:val="00C331CA"/>
    <w:rsid w:val="00D46E07"/>
    <w:rsid w:val="00DE0BA2"/>
    <w:rsid w:val="00E21CF9"/>
    <w:rsid w:val="00E4486E"/>
    <w:rsid w:val="00E44A28"/>
    <w:rsid w:val="00E57326"/>
    <w:rsid w:val="00E96A9E"/>
    <w:rsid w:val="00EA6611"/>
    <w:rsid w:val="00EA7989"/>
    <w:rsid w:val="00EB6A82"/>
    <w:rsid w:val="00EE1448"/>
    <w:rsid w:val="00EE40A9"/>
    <w:rsid w:val="00EE7A89"/>
    <w:rsid w:val="00F172DB"/>
    <w:rsid w:val="00F373D9"/>
    <w:rsid w:val="00FB145A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157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57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57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57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57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157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57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57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57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57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9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St-1662/2017-10</izvorni_sadrzaj>
    <derivirana_varijabla naziv="DomainObject.Oznaka_1">St-1662/2017-10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1662</izvorni_sadrzaj>
    <derivirana_varijabla naziv="DomainObject.Predmet.Broj_1">1662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St-1662/2017</izvorni_sadrzaj>
    <derivirana_varijabla naziv="DomainObject.Predmet.OznakaBroj_1">St-1662/2017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SREBRENJAK, štedno-kreditna zadruga u stečaju</izvorni_sadrzaj>
    <derivirana_varijabla naziv="DomainObject.Predmet.ProtustrankaFormated_1">  Stečajna masa iza SREBRENJAK, štedno-kreditna zadruga u stečaju</derivirana_varijabla>
  </DomainObject.Predmet.ProtustrankaFormated>
  <DomainObject.Predmet.ProtustrankaFormatedOIB>
    <izvorni_sadrzaj>  Stečajna masa iza SREBRENJAK, štedno-kreditna zadruga u stečaju, OIB 74860643759</izvorni_sadrzaj>
    <derivirana_varijabla naziv="DomainObject.Predmet.ProtustrankaFormatedOIB_1">  Stečajna masa iza SREBRENJAK, štedno-kreditna zadruga u stečaju, OIB 74860643759</derivirana_varijabla>
  </DomainObject.Predmet.ProtustrankaFormatedOIB>
  <DomainObject.Predmet.ProtustrankaFormatedWithAdress>
    <izvorni_sadrzaj> Stečajna masa iza SREBRENJAK, štedno-kreditna zadruga u stečaju, Naselje Andrije Hebranga 79, 35000 Slavonski Brod</izvorni_sadrzaj>
    <derivirana_varijabla naziv="DomainObject.Predmet.ProtustrankaFormatedWithAdress_1"> Stečajna masa iza SREBRENJAK, štedno-kreditna zadruga u stečaju, Naselje Andrije Hebranga 79, 35000 Slavonski Brod</derivirana_varijabla>
  </DomainObject.Predmet.ProtustrankaFormatedWithAdress>
  <DomainObject.Predmet.ProtustrankaFormatedWithAdressOIB>
    <izvorni_sadrzaj> Stečajna masa iza SREBRENJAK, štedno-kreditna zadruga u stečaju, OIB 74860643759, Naselje Andrije Hebranga 79, 35000 Slavonski Brod</izvorni_sadrzaj>
    <derivirana_varijabla naziv="DomainObject.Predmet.ProtustrankaFormatedWithAdressOIB_1"> Stečajna masa iza SREBRENJAK, štedno-kreditna zadruga u stečaju, OIB 74860643759, Naselje Andrije Hebranga 79, 35000 Slavonski Brod</derivirana_varijabla>
  </DomainObject.Predmet.ProtustrankaFormatedWithAdressOIB>
  <DomainObject.Predmet.ProtustrankaWithAdress>
    <izvorni_sadrzaj>Stečajna masa iza SREBRENJAK, štedno-kreditna zadruga u stečaju Naselje Andrije Hebranga 79, 35000 Slavonski Brod</izvorni_sadrzaj>
    <derivirana_varijabla naziv="DomainObject.Predmet.ProtustrankaWithAdress_1">Stečajna masa iza SREBRENJAK, štedno-kreditna zadruga u stečaju Naselje Andrije Hebranga 79, 35000 Slavonski Brod</derivirana_varijabla>
  </DomainObject.Predmet.ProtustrankaWithAdress>
  <DomainObject.Predmet.ProtustrankaWithAdressOIB>
    <izvorni_sadrzaj>Stečajna masa iza SREBRENJAK, štedno-kreditna zadruga u stečaju, OIB 74860643759, Naselje Andrije Hebranga 79, 35000 Slavonski Brod</izvorni_sadrzaj>
    <derivirana_varijabla naziv="DomainObject.Predmet.ProtustrankaWithAdressOIB_1">Stečajna masa iza SREBRENJAK, štedno-kreditna zadruga u stečaju, OIB 74860643759, Naselje Andrije Hebranga 79, 35000 Slavonski Brod</derivirana_varijabla>
  </DomainObject.Predmet.ProtustrankaWithAdressOIB>
  <DomainObject.Predmet.ProtustrankaNazivFormated>
    <izvorni_sadrzaj>Stečajna masa iza SREBRENJAK, štedno-kreditna zadruga u stečaju</izvorni_sadrzaj>
    <derivirana_varijabla naziv="DomainObject.Predmet.ProtustrankaNazivFormated_1">Stečajna masa iza SREBRENJAK, štedno-kreditna zadruga u stečaju</derivirana_varijabla>
  </DomainObject.Predmet.ProtustrankaNazivFormated>
  <DomainObject.Predmet.ProtustrankaNazivFormatedOIB>
    <izvorni_sadrzaj>Stečajna masa iza SREBRENJAK, štedno-kreditna zadruga u stečaju, OIB 74860643759</izvorni_sadrzaj>
    <derivirana_varijabla naziv="DomainObject.Predmet.ProtustrankaNazivFormatedOIB_1">Stečajna masa iza SREBRENJAK, štedno-kreditna zadruga u stečaju, OIB 74860643759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SREBRENJAK, štedno-kreditna zadruga u stečaju</item>
    </izvorni_sadrzaj>
    <derivirana_varijabla naziv="DomainObject.Predmet.ProtuStrankaListFormated_1">
      <item>Stečajna masa iza SREBRENJAK, štedno-kreditna zadruga u stečaju</item>
    </derivirana_varijabla>
  </DomainObject.Predmet.ProtuStrankaListFormated>
  <DomainObject.Predmet.ProtuStrankaListFormatedOIB>
    <izvorni_sadrzaj>
      <item>Stečajna masa iza SREBRENJAK, štedno-kreditna zadruga u stečaju, OIB 74860643759</item>
    </izvorni_sadrzaj>
    <derivirana_varijabla naziv="DomainObject.Predmet.ProtuStrankaListFormatedOIB_1">
      <item>Stečajna masa iza SREBRENJAK, štedno-kreditna zadruga u stečaju, OIB 74860643759</item>
    </derivirana_varijabla>
  </DomainObject.Predmet.ProtuStrankaListFormatedOIB>
  <DomainObject.Predmet.ProtuStrankaListFormatedWithAdress>
    <izvorni_sadrzaj>
      <item>Stečajna masa iza SREBRENJAK, štedno-kreditna zadruga u stečaju, Naselje Andrije Hebranga 79, 35000 Slavonski Brod</item>
    </izvorni_sadrzaj>
    <derivirana_varijabla naziv="DomainObject.Predmet.ProtuStrankaListFormatedWithAdress_1">
      <item>Stečajna masa iza SREBRENJAK, štedno-kreditna zadruga u stečaju, Naselje Andrije Hebranga 79, 35000 Slavonski Brod</item>
    </derivirana_varijabla>
  </DomainObject.Predmet.ProtuStrankaListFormatedWithAdress>
  <DomainObject.Predmet.ProtuStrankaListFormatedWithAdressOIB>
    <izvorni_sadrzaj>
      <item>Stečajna masa iza SREBRENJAK, štedno-kreditna zadruga u stečaju, OIB 74860643759, Naselje Andrije Hebranga 79, 35000 Slavonski Brod</item>
    </izvorni_sadrzaj>
    <derivirana_varijabla naziv="DomainObject.Predmet.ProtuStrankaListFormatedWithAdressOIB_1">
      <item>Stečajna masa iza SREBRENJAK, štedno-kreditna zadruga u stečaju, OIB 74860643759, Naselje Andrije Hebranga 79, 35000 Slavonski Brod</item>
    </derivirana_varijabla>
  </DomainObject.Predmet.ProtuStrankaListFormatedWithAdressOIB>
  <DomainObject.Predmet.ProtuStrankaListNazivFormated>
    <izvorni_sadrzaj>
      <item>Stečajna masa iza SREBRENJAK, štedno-kreditna zadruga u stečaju</item>
    </izvorni_sadrzaj>
    <derivirana_varijabla naziv="DomainObject.Predmet.ProtuStrankaListNazivFormated_1">
      <item>Stečajna masa iza SREBRENJAK, štedno-kreditna zadruga u stečaju</item>
    </derivirana_varijabla>
  </DomainObject.Predmet.ProtuStrankaListNazivFormated>
  <DomainObject.Predmet.ProtuStrankaListNazivFormatedOIB>
    <izvorni_sadrzaj>
      <item>Stečajna masa iza SREBRENJAK, štedno-kreditna zadruga u stečaju, OIB 74860643759</item>
    </izvorni_sadrzaj>
    <derivirana_varijabla naziv="DomainObject.Predmet.ProtuStrankaListNazivFormatedOIB_1">
      <item>Stečajna masa iza SREBRENJAK, štedno-kreditna zadruga u stečaju, OIB 74860643759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>St-1662/2017-10</izvorni_sadrzaj>
    <derivirana_varijabla naziv="DomainObject.PoslovniBrojDokumenta_1">St-1662/2017-10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SREBRENJAK, štedno-kreditna zadruga u stečaju</izvorni_sadrzaj>
    <derivirana_varijabla naziv="DomainObject.Predmet.ProtustrankaIDrugi_1">Stečajna masa iza SREBRENJAK, štedno-kreditna zadruga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SREBRENJAK, štedno-kreditna zadruga u stečaju, OIB 74860643759, Naselje Andrije Hebranga 79, 35000 Slavonski Brod</izvorni_sadrzaj>
    <derivirana_varijabla naziv="DomainObject.Predmet.ProtustrankaIDrugiAdressOIB_1">Stečajna masa iza SREBRENJAK, štedno-kreditna zadruga u stečaju, OIB 74860643759, Naselje Andrije Hebranga 79,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SREBRENJAK, štedno-kreditna zadruga u stečaju</item>
    </izvorni_sadrzaj>
    <derivirana_varijabla naziv="DomainObject.Predmet.SudioniciListNaziv_1">
      <item>FINA Regionalni centar Zagreb</item>
      <item>Stečajna masa iza SREBRENJAK, štedno-kreditna zadruga u stečaju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Stečajna masa iza SREBRENJAK, štedno-kreditna zadruga u stečaju, OIB 74860643759, Naselje Andrije Hebranga 79,35000 Slavonski Brod</item>
    </izvorni_sadrzaj>
    <derivirana_varijabla naziv="DomainObject.Predmet.SudioniciListAdressOIB_1">
      <item>FINA Regionalni centar Zagreb, OIB 85821130368, Trg svibanjskih žrtava 1995. br. 1,10000 Zagreb</item>
      <item>Stečajna masa iza SREBRENJAK, štedno-kreditna zadruga u stečaju, OIB 74860643759, Naselje Andrije Hebranga 79,35000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74860643759</item>
    </izvorni_sadrzaj>
    <derivirana_varijabla naziv="DomainObject.Predmet.SudioniciListNazivOIB_1">
      <item>, OIB 85821130368</item>
      <item>, OIB 74860643759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262</properties:Words>
  <properties:Characters>1311</properties:Characters>
  <properties:Lines>54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2018-01-16T09:23:00Z</dcterms:created>
  <dc:creator>Korisnik</dc:creator>
  <cp:lastModifiedBy>Draženka Prpić</cp:lastModifiedBy>
  <cp:lastPrinted>2018-01-16T09:25:00Z</cp:lastPrinted>
  <dcterms:modified xmlns:xsi="http://www.w3.org/2001/XMLSchema-instance" xsi:type="dcterms:W3CDTF">2018-01-16T09:25:00Z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St-1662/2017-10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