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d64d" w14:paraId="c1bd64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EC4053">
        <w:t>2425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F0A76">
        <w:t xml:space="preserve"> </w:t>
      </w:r>
      <w:r w:rsidR="00EC4053">
        <w:t>BAOTIĆ CENTAR d.o.o. Zagreb, Livadarski put 20, OIB: 29221108142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082BAA">
        <w:t>7</w:t>
      </w:r>
      <w:r w:rsidR="003B50C7">
        <w:t>.</w:t>
      </w:r>
      <w:r w:rsidR="00934B4D">
        <w:t xml:space="preserve"> </w:t>
      </w:r>
      <w:r w:rsidR="00082BAA">
        <w:t>rujna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082BAA">
        <w:t>19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082BAA">
        <w:rPr>
          <w:bCs/>
        </w:rPr>
        <w:t xml:space="preserve"> </w:t>
      </w:r>
      <w:r w:rsidR="00082BAA">
        <w:t>BAOTIĆ CENTAR d.o.o. Zagreb, Livadarski put 20, OIB: 29221108142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082BAA">
        <w:t xml:space="preserve">10.687,61 </w:t>
      </w:r>
      <w:r>
        <w:t>kn</w:t>
      </w:r>
      <w:r w:rsidR="0055704E">
        <w:t xml:space="preserve">, na dan </w:t>
      </w:r>
      <w:r w:rsidR="00082BAA">
        <w:t>5</w:t>
      </w:r>
      <w:r w:rsidR="0098599D">
        <w:t>.</w:t>
      </w:r>
      <w:r w:rsidR="00F66487">
        <w:t xml:space="preserve"> </w:t>
      </w:r>
      <w:r w:rsidR="00082BAA">
        <w:t>rujna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 xml:space="preserve">direktor </w:t>
      </w:r>
      <w:r w:rsidR="004C2067">
        <w:t>dužnik</w:t>
      </w:r>
      <w:r w:rsidR="00CB2F44">
        <w:t>a</w:t>
      </w:r>
      <w:r w:rsidR="00082BAA">
        <w:t xml:space="preserve"> Pavo Baotić</w:t>
      </w:r>
      <w:r w:rsidR="00D51044">
        <w:t>, Križevčec, Križevčec 5, OIB: 48128035195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D51044">
        <w:t>2425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D51044">
        <w:t>19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651CA0">
        <w:t>8.12.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0ADB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50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A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A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A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A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50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A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A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A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A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BAOTIĆ CENTAR d.o.o.</izvorni_sadrzaj>
    <derivirana_varijabla naziv="DomainObject.Predmet.ProtustrankaFormated_1">  BAOTIĆ CENTAR d.o.o.</derivirana_varijabla>
  </DomainObject.Predmet.ProtustrankaFormated>
  <DomainObject.Predmet.ProtustrankaFormatedOIB>
    <izvorni_sadrzaj>  BAOTIĆ CENTAR d.o.o., OIB 29221108142</izvorni_sadrzaj>
    <derivirana_varijabla naziv="DomainObject.Predmet.ProtustrankaFormatedOIB_1">  BAOTIĆ CENTAR d.o.o., OIB 29221108142</derivirana_varijabla>
  </DomainObject.Predmet.ProtustrankaFormatedOIB>
  <DomainObject.Predmet.ProtustrankaFormatedWithAdress>
    <izvorni_sadrzaj> BAOTIĆ CENTAR d.o.o., Livadarski put 20, 10000 Zagreb</izvorni_sadrzaj>
    <derivirana_varijabla naziv="DomainObject.Predmet.ProtustrankaFormatedWithAdress_1"> BAOTIĆ CENTAR d.o.o., Livadarski put 20, 10000 Zagreb</derivirana_varijabla>
  </DomainObject.Predmet.ProtustrankaFormatedWithAdress>
  <DomainObject.Predmet.ProtustrankaFormatedWithAdressOIB>
    <izvorni_sadrzaj> BAOTIĆ CENTAR d.o.o., OIB 29221108142, Livadarski put 20, 10000 Zagreb</izvorni_sadrzaj>
    <derivirana_varijabla naziv="DomainObject.Predmet.ProtustrankaFormatedWithAdressOIB_1"> BAOTIĆ CENTAR d.o.o., OIB 29221108142, Livadarski put 20, 10000 Zagreb</derivirana_varijabla>
  </DomainObject.Predmet.ProtustrankaFormatedWithAdressOIB>
  <DomainObject.Predmet.ProtustrankaWithAdress>
    <izvorni_sadrzaj>BAOTIĆ CENTAR d.o.o. Livadarski put 20, 10000 Zagreb</izvorni_sadrzaj>
    <derivirana_varijabla naziv="DomainObject.Predmet.ProtustrankaWithAdress_1">BAOTIĆ CENTAR d.o.o. Livadarski put 20, 10000 Zagreb</derivirana_varijabla>
  </DomainObject.Predmet.ProtustrankaWithAdress>
  <DomainObject.Predmet.ProtustrankaWithAdressOIB>
    <izvorni_sadrzaj>BAOTIĆ CENTAR d.o.o., OIB 29221108142, Livadarski put 20, 10000 Zagreb</izvorni_sadrzaj>
    <derivirana_varijabla naziv="DomainObject.Predmet.ProtustrankaWithAdressOIB_1">BAOTIĆ CENTAR d.o.o., OIB 29221108142, Livadarski put 20, 10000 Zagreb</derivirana_varijabla>
  </DomainObject.Predmet.ProtustrankaWithAdressOIB>
  <DomainObject.Predmet.ProtustrankaNazivFormated>
    <izvorni_sadrzaj>BAOTIĆ CENTAR d.o.o.</izvorni_sadrzaj>
    <derivirana_varijabla naziv="DomainObject.Predmet.ProtustrankaNazivFormated_1">BAOTIĆ CENTAR d.o.o.</derivirana_varijabla>
  </DomainObject.Predmet.ProtustrankaNazivFormated>
  <DomainObject.Predmet.ProtustrankaNazivFormatedOIB>
    <izvorni_sadrzaj>BAOTIĆ CENTAR d.o.o., OIB 29221108142</izvorni_sadrzaj>
    <derivirana_varijabla naziv="DomainObject.Predmet.ProtustrankaNazivFormatedOIB_1">BAOTIĆ CENTAR d.o.o., OIB 29221108142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BAOTIĆ CENTAR d.o.o.</item>
    </izvorni_sadrzaj>
    <derivirana_varijabla naziv="DomainObject.Predmet.ProtuStrankaListFormated_1">
      <item>BAOTIĆ CENTAR d.o.o.</item>
    </derivirana_varijabla>
  </DomainObject.Predmet.ProtuStrankaListFormated>
  <DomainObject.Predmet.ProtuStrankaListFormatedOIB>
    <izvorni_sadrzaj>
      <item>BAOTIĆ CENTAR d.o.o., OIB 29221108142</item>
    </izvorni_sadrzaj>
    <derivirana_varijabla naziv="DomainObject.Predmet.ProtuStrankaListFormatedOIB_1">
      <item>BAOTIĆ CENTAR d.o.o., OIB 29221108142</item>
    </derivirana_varijabla>
  </DomainObject.Predmet.ProtuStrankaListFormatedOIB>
  <DomainObject.Predmet.ProtuStrankaListFormatedWithAdress>
    <izvorni_sadrzaj>
      <item>BAOTIĆ CENTAR d.o.o., Livadarski put 20, 10000 Zagreb</item>
    </izvorni_sadrzaj>
    <derivirana_varijabla naziv="DomainObject.Predmet.ProtuStrankaListFormatedWithAdress_1">
      <item>BAOTIĆ CENTAR d.o.o., Livadarski put 20, 10000 Zagreb</item>
    </derivirana_varijabla>
  </DomainObject.Predmet.ProtuStrankaListFormatedWithAdress>
  <DomainObject.Predmet.ProtuStrankaListFormatedWithAdressOIB>
    <izvorni_sadrzaj>
      <item>BAOTIĆ CENTAR d.o.o., OIB 29221108142, Livadarski put 20, 10000 Zagreb</item>
    </izvorni_sadrzaj>
    <derivirana_varijabla naziv="DomainObject.Predmet.ProtuStrankaListFormatedWithAdressOIB_1">
      <item>BAOTIĆ CENTAR d.o.o., OIB 29221108142, Livadarski put 20, 10000 Zagreb</item>
    </derivirana_varijabla>
  </DomainObject.Predmet.ProtuStrankaListFormatedWithAdressOIB>
  <DomainObject.Predmet.ProtuStrankaListNazivFormated>
    <izvorni_sadrzaj>
      <item>BAOTIĆ CENTAR d.o.o.</item>
    </izvorni_sadrzaj>
    <derivirana_varijabla naziv="DomainObject.Predmet.ProtuStrankaListNazivFormated_1">
      <item>BAOTIĆ CENTAR d.o.o.</item>
    </derivirana_varijabla>
  </DomainObject.Predmet.ProtuStrankaListNazivFormated>
  <DomainObject.Predmet.ProtuStrankaListNazivFormatedOIB>
    <izvorni_sadrzaj>
      <item>BAOTIĆ CENTAR d.o.o., OIB 29221108142</item>
    </izvorni_sadrzaj>
    <derivirana_varijabla naziv="DomainObject.Predmet.ProtuStrankaListNazivFormatedOIB_1">
      <item>BAOTIĆ CENTAR d.o.o., OIB 29221108142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BAOTIĆ CENTAR d.o.o.</izvorni_sadrzaj>
    <derivirana_varijabla naziv="DomainObject.Predmet.ProtustrankaIDrugi_1">BAOTIĆ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BAOTIĆ CENTAR d.o.o., OIB 29221108142, Livadarski put 20, 10000 Zagreb</izvorni_sadrzaj>
    <derivirana_varijabla naziv="DomainObject.Predmet.ProtustrankaIDrugiAdressOIB_1">BAOTIĆ CENTAR d.o.o., OIB 29221108142, Livadarski put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BAOTIĆ CENTAR d.o.o.</item>
      <item>FINA Regionalni centar Zagreb</item>
    </izvorni_sadrzaj>
    <derivirana_varijabla naziv="DomainObject.Predmet.SudioniciListNaziv_1">
      <item>BAOTIĆ CENTAR d.o.o.</item>
      <item>FINA Regionalni centar Zagreb</item>
    </derivirana_varijabla>
  </DomainObject.Predmet.SudioniciListNaziv>
  <DomainObject.Predmet.SudioniciListAdressOIB>
    <izvorni_sadrzaj>
      <item>BAOTIĆ CENTAR d.o.o., OIB 29221108142, Livadarski put 20,10000 Zagreb</item>
      <item>FINA Regionalni centar Zagreb, OIB 85821130368, Trg svibanjskih žrtava 1995. br. 1,10000 Zagreb</item>
    </izvorni_sadrzaj>
    <derivirana_varijabla naziv="DomainObject.Predmet.SudioniciListAdressOIB_1">
      <item>BAOTIĆ CENTAR d.o.o., OIB 29221108142, Livadarski put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29221108142</item>
      <item>, OIB 85821130368</item>
    </izvorni_sadrzaj>
    <derivirana_varijabla naziv="DomainObject.Predmet.SudioniciListNazivOIB_1">
      <item>, OIB 29221108142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1883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2016-10-19T11:18:00Z</dcterms:created>
  <dc:creator>Korisnik</dc:creator>
  <cp:lastModifiedBy>Sanda Gučić</cp:lastModifiedBy>
  <cp:lastPrinted>2016-08-31T06:56:00Z</cp:lastPrinted>
  <dcterms:modified xmlns:xsi="http://www.w3.org/2001/XMLSchema-instance" xsi:type="dcterms:W3CDTF">2016-10-20T06:52:00Z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