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afec5" w14:paraId="dbafec5" w:rsidRDefault="006B424D" w:rsidP="006B424D" w:rsidR="00B20D4E">
      <w:pPr>
        <w:jc w:val="both"/>
        <w15:collapsed w:val="false"/>
      </w:pPr>
      <w:bookmarkStart w:name="_GoBack" w:id="0"/>
      <w:bookmarkEnd w:id="0"/>
      <w:r>
        <w:rPr>
          <w:noProof/>
          <w:lang w:eastAsia="hr-HR"/>
        </w:rPr>
        <w:drawing>
          <wp:inline distR="0" distL="0" distB="0" distT="0">
            <wp:extent cy="926465" cx="713105"/>
            <wp:effectExtent b="698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26465" cx="713105"/>
                    </a:xfrm>
                    <a:prstGeom prst="rect">
                      <a:avLst/>
                    </a:prstGeom>
                    <a:noFill/>
                  </pic:spPr>
                </pic:pic>
              </a:graphicData>
            </a:graphic>
          </wp:inline>
        </w:drawing>
      </w:r>
    </w:p>
    <w:p w:rsidRDefault="00B20D4E" w:rsidP="006B424D" w:rsidR="00B20D4E">
      <w:pPr>
        <w:jc w:val="both"/>
      </w:pPr>
      <w:r>
        <w:t>REPUBLIKA HRVATSKA</w:t>
      </w:r>
    </w:p>
    <w:p w:rsidRDefault="00B20D4E" w:rsidP="006B424D" w:rsidR="00B20D4E">
      <w:pPr>
        <w:jc w:val="both"/>
      </w:pPr>
      <w:r>
        <w:t>Trgovački sud u Zagrebu</w:t>
      </w:r>
    </w:p>
    <w:p w:rsidRDefault="00B20D4E" w:rsidP="006B424D" w:rsidR="00B20D4E">
      <w:pPr>
        <w:jc w:val="both"/>
      </w:pPr>
      <w:r>
        <w:t xml:space="preserve">Zagreb, </w:t>
      </w:r>
      <w:proofErr w:type="spellStart"/>
      <w:r>
        <w:t>Amruševa</w:t>
      </w:r>
      <w:proofErr w:type="spellEnd"/>
      <w:r>
        <w:t xml:space="preserve"> 2/II</w:t>
      </w:r>
    </w:p>
    <w:p w:rsidRDefault="00B20D4E" w:rsidP="006B424D" w:rsidR="00B20D4E">
      <w:pPr>
        <w:jc w:val="both"/>
      </w:pPr>
    </w:p>
    <w:p w:rsidRDefault="00B20D4E" w:rsidP="006B424D" w:rsidR="00B20D4E">
      <w:pPr>
        <w:jc w:val="both"/>
      </w:pPr>
      <w:r>
        <w:tab/>
      </w:r>
      <w:r>
        <w:tab/>
      </w:r>
      <w:r>
        <w:tab/>
      </w:r>
      <w:r>
        <w:tab/>
      </w:r>
      <w:r>
        <w:tab/>
      </w:r>
      <w:r>
        <w:tab/>
      </w:r>
      <w:r>
        <w:tab/>
      </w:r>
      <w:r>
        <w:tab/>
      </w:r>
      <w:r>
        <w:tab/>
        <w:t xml:space="preserve">               18. St-2111/2018-  </w:t>
      </w:r>
    </w:p>
    <w:p w:rsidRDefault="00B20D4E" w:rsidP="006B424D" w:rsidR="00B20D4E">
      <w:pPr>
        <w:jc w:val="both"/>
      </w:pPr>
      <w:r>
        <w:tab/>
      </w:r>
      <w:r>
        <w:tab/>
      </w:r>
      <w:r>
        <w:tab/>
      </w:r>
      <w:r>
        <w:tab/>
      </w:r>
    </w:p>
    <w:p w:rsidRDefault="00B20D4E" w:rsidP="006B424D" w:rsidR="00B20D4E">
      <w:pPr>
        <w:jc w:val="both"/>
      </w:pPr>
      <w:r>
        <w:t xml:space="preserve">         </w:t>
      </w:r>
      <w:r>
        <w:tab/>
      </w:r>
      <w:r>
        <w:tab/>
      </w:r>
      <w:r>
        <w:tab/>
        <w:t xml:space="preserve">        U   I M E   R E P U B L I K E   H R V A T S K E </w:t>
      </w:r>
    </w:p>
    <w:p w:rsidRDefault="00B20D4E" w:rsidP="006B424D" w:rsidR="00B20D4E">
      <w:pPr>
        <w:jc w:val="both"/>
      </w:pPr>
    </w:p>
    <w:p w:rsidRDefault="00B20D4E" w:rsidP="006B424D" w:rsidR="00607B46">
      <w:pPr>
        <w:jc w:val="both"/>
      </w:pPr>
      <w:r>
        <w:tab/>
      </w:r>
      <w:r>
        <w:tab/>
      </w:r>
      <w:r>
        <w:tab/>
      </w:r>
      <w:r>
        <w:tab/>
      </w:r>
      <w:r>
        <w:tab/>
        <w:t xml:space="preserve">        R J E Š E NJ E </w:t>
      </w:r>
      <w:r>
        <w:tab/>
      </w:r>
      <w:r>
        <w:tab/>
      </w:r>
    </w:p>
    <w:p w:rsidRDefault="00B20D4E" w:rsidP="006B424D" w:rsidR="00B20D4E">
      <w:pPr>
        <w:jc w:val="both"/>
      </w:pPr>
      <w:r>
        <w:tab/>
      </w:r>
      <w:r>
        <w:tab/>
      </w:r>
      <w:r>
        <w:tab/>
      </w:r>
    </w:p>
    <w:p w:rsidRDefault="00B20D4E" w:rsidP="006B424D" w:rsidR="00B20D4E">
      <w:pPr>
        <w:jc w:val="both"/>
      </w:pPr>
      <w:r>
        <w:tab/>
      </w:r>
      <w:r>
        <w:tab/>
      </w:r>
      <w:r>
        <w:tab/>
      </w:r>
      <w:r>
        <w:tab/>
      </w:r>
      <w:r>
        <w:tab/>
      </w:r>
      <w:r>
        <w:tab/>
      </w:r>
    </w:p>
    <w:p w:rsidRDefault="00B20D4E" w:rsidP="006B424D" w:rsidR="00B20D4E">
      <w:pPr>
        <w:ind w:firstLine="708"/>
        <w:jc w:val="both"/>
      </w:pPr>
      <w:r w:rsidRPr="00B20D4E">
        <w:t xml:space="preserve">Trgovački sud u Zagrebu, sudac Danijela Uzelac u stečajnom postupku u povodu prijedloga predlagatelja FINANCIJSKE AGENCIJE, OIB 85821130368,  Zagreb, Ulica grada Vukovara 70, za otvaranje stečajnog postupka nad dužnikom DOMIRAD d.o.o., OIB 12961225641,  </w:t>
      </w:r>
      <w:proofErr w:type="spellStart"/>
      <w:r w:rsidRPr="00B20D4E">
        <w:t>Kraljevec</w:t>
      </w:r>
      <w:proofErr w:type="spellEnd"/>
      <w:r w:rsidRPr="00B20D4E">
        <w:t xml:space="preserve"> na Sutli, </w:t>
      </w:r>
      <w:proofErr w:type="spellStart"/>
      <w:r w:rsidRPr="00B20D4E">
        <w:t>Radakovo</w:t>
      </w:r>
      <w:proofErr w:type="spellEnd"/>
      <w:r w:rsidRPr="00B20D4E">
        <w:t xml:space="preserve"> 52</w:t>
      </w:r>
      <w:r w:rsidRPr="00DA0414">
        <w:t>,  30. travnja 2019.</w:t>
      </w:r>
    </w:p>
    <w:p w:rsidRDefault="00973294" w:rsidP="006B424D" w:rsidR="00973294">
      <w:pPr>
        <w:ind w:firstLine="708"/>
        <w:jc w:val="both"/>
      </w:pPr>
    </w:p>
    <w:p w:rsidRDefault="00B20D4E" w:rsidP="006B424D" w:rsidR="00B20D4E">
      <w:pPr>
        <w:jc w:val="both"/>
      </w:pPr>
    </w:p>
    <w:p w:rsidRDefault="00B20D4E" w:rsidP="006B424D" w:rsidR="00B20D4E">
      <w:pPr>
        <w:jc w:val="both"/>
      </w:pPr>
      <w:r>
        <w:t xml:space="preserve"> </w:t>
      </w:r>
      <w:r>
        <w:tab/>
      </w:r>
      <w:r>
        <w:tab/>
      </w:r>
      <w:r>
        <w:tab/>
      </w:r>
      <w:r>
        <w:tab/>
      </w:r>
      <w:r>
        <w:tab/>
        <w:t xml:space="preserve">   r i j e š i o    j e</w:t>
      </w:r>
    </w:p>
    <w:p w:rsidRDefault="00B20D4E" w:rsidP="006B424D" w:rsidR="00B20D4E">
      <w:pPr>
        <w:jc w:val="both"/>
      </w:pPr>
    </w:p>
    <w:p w:rsidRDefault="00B20D4E" w:rsidP="006B424D" w:rsidR="00B20D4E">
      <w:pPr>
        <w:jc w:val="both"/>
      </w:pPr>
    </w:p>
    <w:p w:rsidRDefault="00B20D4E" w:rsidP="006B424D" w:rsidR="00B20D4E">
      <w:pPr>
        <w:ind w:firstLine="708"/>
        <w:jc w:val="both"/>
      </w:pPr>
      <w:r>
        <w:t xml:space="preserve">I. </w:t>
      </w:r>
      <w:r w:rsidR="00B43369">
        <w:t xml:space="preserve">     </w:t>
      </w:r>
      <w:r>
        <w:t xml:space="preserve">Otvara se stečajni postupak nad dužnikom </w:t>
      </w:r>
      <w:r w:rsidR="00973294" w:rsidRPr="00973294">
        <w:t xml:space="preserve">DOMIRAD d.o.o., OIB 12961225641,  </w:t>
      </w:r>
      <w:proofErr w:type="spellStart"/>
      <w:r w:rsidR="00973294" w:rsidRPr="00973294">
        <w:t>Kraljevec</w:t>
      </w:r>
      <w:proofErr w:type="spellEnd"/>
      <w:r w:rsidR="00973294" w:rsidRPr="00973294">
        <w:t xml:space="preserve"> na Sutli, </w:t>
      </w:r>
      <w:proofErr w:type="spellStart"/>
      <w:r w:rsidR="00973294" w:rsidRPr="00973294">
        <w:t>Radakovo</w:t>
      </w:r>
      <w:proofErr w:type="spellEnd"/>
      <w:r w:rsidR="00973294" w:rsidRPr="00973294">
        <w:t xml:space="preserve"> 52</w:t>
      </w:r>
      <w:r w:rsidR="00607B46">
        <w:t xml:space="preserve">. </w:t>
      </w:r>
      <w:r>
        <w:t xml:space="preserve">Rješenje o otvaranju stečajnog postupka nad dužnikom objavljeno je na mrežnoj stranici e-Oglasna ploča Trgovačkog </w:t>
      </w:r>
      <w:r w:rsidRPr="00DA0414">
        <w:t>suda u Zagrebu 30. travnja 2019. u 1</w:t>
      </w:r>
      <w:r w:rsidR="00607B46" w:rsidRPr="00DA0414">
        <w:t>3</w:t>
      </w:r>
      <w:r w:rsidRPr="00DA0414">
        <w:t>,00 sati.</w:t>
      </w:r>
    </w:p>
    <w:p w:rsidRDefault="00B20D4E" w:rsidP="006B424D" w:rsidR="00B20D4E">
      <w:pPr>
        <w:jc w:val="both"/>
      </w:pPr>
    </w:p>
    <w:p w:rsidRDefault="00B20D4E" w:rsidP="006B424D" w:rsidR="00B20D4E">
      <w:pPr>
        <w:ind w:firstLine="708"/>
        <w:jc w:val="both"/>
      </w:pPr>
      <w:r>
        <w:t xml:space="preserve">II. </w:t>
      </w:r>
      <w:r w:rsidR="00B43369">
        <w:t xml:space="preserve">    </w:t>
      </w:r>
      <w:r>
        <w:t xml:space="preserve">Za stečajnog upravitelja imenuje se </w:t>
      </w:r>
      <w:r w:rsidR="00317975">
        <w:t xml:space="preserve">Jurica Tončić iz Zagreba, </w:t>
      </w:r>
      <w:proofErr w:type="spellStart"/>
      <w:r w:rsidR="00317975">
        <w:t>Ignjata</w:t>
      </w:r>
      <w:proofErr w:type="spellEnd"/>
      <w:r w:rsidR="00317975">
        <w:t xml:space="preserve"> </w:t>
      </w:r>
      <w:proofErr w:type="spellStart"/>
      <w:r w:rsidR="00317975">
        <w:t>Đorđića</w:t>
      </w:r>
      <w:proofErr w:type="spellEnd"/>
      <w:r w:rsidR="00317975">
        <w:t xml:space="preserve"> 19, OIB 44669013271.</w:t>
      </w:r>
    </w:p>
    <w:p w:rsidRDefault="00B20D4E" w:rsidP="006B424D" w:rsidR="00B20D4E">
      <w:pPr>
        <w:jc w:val="both"/>
      </w:pPr>
    </w:p>
    <w:p w:rsidRDefault="00B20D4E" w:rsidP="006B424D" w:rsidR="00B20D4E">
      <w:pPr>
        <w:ind w:firstLine="708"/>
        <w:jc w:val="both"/>
      </w:pPr>
      <w:r>
        <w:t xml:space="preserve">III. Zaključuje se stečajni postupak nad dužnikom </w:t>
      </w:r>
      <w:r w:rsidR="00973294" w:rsidRPr="00973294">
        <w:t xml:space="preserve">DOMIRAD d.o.o., OIB 12961225641,  </w:t>
      </w:r>
      <w:proofErr w:type="spellStart"/>
      <w:r w:rsidR="00973294" w:rsidRPr="00973294">
        <w:t>Kraljevec</w:t>
      </w:r>
      <w:proofErr w:type="spellEnd"/>
      <w:r w:rsidR="00973294" w:rsidRPr="00973294">
        <w:t xml:space="preserve"> na Sutli, </w:t>
      </w:r>
      <w:proofErr w:type="spellStart"/>
      <w:r w:rsidR="00973294" w:rsidRPr="00973294">
        <w:t>Radakovo</w:t>
      </w:r>
      <w:proofErr w:type="spellEnd"/>
      <w:r w:rsidR="00973294" w:rsidRPr="00973294">
        <w:t xml:space="preserve"> 52</w:t>
      </w:r>
      <w:r w:rsidR="00973294">
        <w:t>.</w:t>
      </w:r>
    </w:p>
    <w:p w:rsidRDefault="00B20D4E" w:rsidP="006B424D" w:rsidR="00B20D4E">
      <w:pPr>
        <w:jc w:val="both"/>
      </w:pPr>
    </w:p>
    <w:p w:rsidRDefault="00B20D4E" w:rsidP="006B424D" w:rsidR="00B20D4E">
      <w:pPr>
        <w:ind w:firstLine="708"/>
        <w:jc w:val="both"/>
      </w:pPr>
      <w:r>
        <w:t>IV. Ovo rješenje dostavit će se sudskom registru ovog suda radi brisanja dužnika iz sudskog registra.</w:t>
      </w:r>
    </w:p>
    <w:p w:rsidRDefault="00B20D4E" w:rsidP="006B424D" w:rsidR="00B20D4E">
      <w:pPr>
        <w:jc w:val="both"/>
      </w:pPr>
    </w:p>
    <w:p w:rsidRDefault="00B20D4E" w:rsidP="006B424D" w:rsidR="00B20D4E">
      <w:pPr>
        <w:jc w:val="both"/>
      </w:pPr>
      <w:r>
        <w:tab/>
      </w:r>
      <w:r>
        <w:tab/>
      </w:r>
      <w:r>
        <w:tab/>
      </w:r>
      <w:r>
        <w:tab/>
      </w:r>
      <w:r>
        <w:tab/>
        <w:t xml:space="preserve">   Obrazloženje</w:t>
      </w:r>
    </w:p>
    <w:p w:rsidRDefault="00B20D4E" w:rsidP="006B424D" w:rsidR="00B20D4E">
      <w:pPr>
        <w:jc w:val="both"/>
      </w:pPr>
    </w:p>
    <w:p w:rsidRDefault="00B20D4E" w:rsidP="006B424D" w:rsidR="00B20D4E">
      <w:pPr>
        <w:jc w:val="both"/>
      </w:pPr>
    </w:p>
    <w:p w:rsidRDefault="00B20D4E" w:rsidP="006B424D" w:rsidR="00B20D4E">
      <w:pPr>
        <w:ind w:firstLine="708"/>
        <w:jc w:val="both"/>
      </w:pPr>
      <w:r>
        <w:t>Financijska agencija podnijela je ovom sudu prijedlog za otvaranje stečajnog postupka nad dužnikom</w:t>
      </w:r>
      <w:r w:rsidR="00973294" w:rsidRPr="00973294">
        <w:t xml:space="preserve"> DOMIRAD d.o.o., </w:t>
      </w:r>
      <w:proofErr w:type="spellStart"/>
      <w:r w:rsidR="00973294" w:rsidRPr="00973294">
        <w:t>Kraljevec</w:t>
      </w:r>
      <w:proofErr w:type="spellEnd"/>
      <w:r w:rsidR="00973294" w:rsidRPr="00973294">
        <w:t xml:space="preserve"> na Sutli, </w:t>
      </w:r>
      <w:proofErr w:type="spellStart"/>
      <w:r w:rsidR="00973294" w:rsidRPr="00973294">
        <w:t>Radakovo</w:t>
      </w:r>
      <w:proofErr w:type="spellEnd"/>
      <w:r w:rsidR="00973294" w:rsidRPr="00973294">
        <w:t xml:space="preserve"> 52</w:t>
      </w:r>
      <w:r>
        <w:t xml:space="preserve">, na temelju odredbe čl. 110. st. 1. Stečajnog zakona („Narodne novine“ broj: 71/15. i 104/17., dalje: SZ). Iz prijedloga proizlazi da je dužnik </w:t>
      </w:r>
      <w:r w:rsidR="00973294">
        <w:t>20. kolovoza</w:t>
      </w:r>
      <w:r>
        <w:t xml:space="preserve"> 2018. u Očevidniku redoslijeda osnova za plaćanje imao evidentirane neizvršene osnove za plaćanje u neprekinutom razdoblju od 120 dana u iznosu od </w:t>
      </w:r>
      <w:r w:rsidR="00973294">
        <w:t>197.203,36</w:t>
      </w:r>
      <w:r>
        <w:t xml:space="preserve"> kn i </w:t>
      </w:r>
      <w:r w:rsidR="00973294">
        <w:t>jednog</w:t>
      </w:r>
      <w:r>
        <w:t xml:space="preserve"> zaposlenika.</w:t>
      </w:r>
    </w:p>
    <w:p w:rsidRDefault="00B20D4E" w:rsidP="006B424D" w:rsidR="00B20D4E">
      <w:pPr>
        <w:jc w:val="both"/>
      </w:pPr>
    </w:p>
    <w:p w:rsidRDefault="00B20D4E" w:rsidP="006B424D" w:rsidR="00B20D4E">
      <w:pPr>
        <w:ind w:firstLine="708"/>
        <w:jc w:val="both"/>
      </w:pPr>
      <w:r>
        <w:lastRenderedPageBreak/>
        <w:t xml:space="preserve">Rješenjem od </w:t>
      </w:r>
      <w:r w:rsidR="00973294">
        <w:t>10. rujna</w:t>
      </w:r>
      <w:r>
        <w:t xml:space="preserve"> 201</w:t>
      </w:r>
      <w:r w:rsidR="00973294">
        <w:t>8</w:t>
      </w:r>
      <w:r>
        <w:t xml:space="preserve">. pokrenut je prethodni postupak nad dužnikom u skladu s odredbom čl. 115. st. 1. SZ-a, a </w:t>
      </w:r>
      <w:r w:rsidR="00973294">
        <w:t>24. listopada 2019.</w:t>
      </w:r>
      <w:r w:rsidR="00FB3E24">
        <w:t xml:space="preserve"> </w:t>
      </w:r>
      <w:r>
        <w:t>održano je ročište radi očitovanja o prijedlogu za otvaranje s</w:t>
      </w:r>
      <w:r w:rsidR="002853D5">
        <w:t xml:space="preserve">tečajnoga postupka, na koje nije pristupio zastupnik </w:t>
      </w:r>
      <w:r>
        <w:t>po</w:t>
      </w:r>
      <w:r w:rsidR="002853D5">
        <w:t xml:space="preserve"> zakonu dužnika koji je pozvan</w:t>
      </w:r>
      <w:r>
        <w:t xml:space="preserve"> u skladu s odredbom čl.12. SZ-a.</w:t>
      </w:r>
    </w:p>
    <w:p w:rsidRDefault="00B20D4E" w:rsidP="006B424D" w:rsidR="00B20D4E">
      <w:pPr>
        <w:jc w:val="both"/>
      </w:pPr>
    </w:p>
    <w:p w:rsidRDefault="00B20D4E" w:rsidP="00607B46" w:rsidR="00FB3E24">
      <w:pPr>
        <w:ind w:firstLine="708"/>
        <w:jc w:val="both"/>
      </w:pPr>
      <w:r>
        <w:t>Na temelju čl. 11. st. 3. SZ-a sud je po službenoj dužnosti izvršio uvid u Zajednički informacijski sustav zemljišnih knjiga i katastra na temelju kojeg je utvrđeno da</w:t>
      </w:r>
      <w:r w:rsidR="00607B46">
        <w:t xml:space="preserve"> dužnik nije evidentiran kao vlasnik nekretnina. </w:t>
      </w:r>
      <w:r w:rsidR="00FB3E24">
        <w:t>Nadalje, na temelju uvida u Uvjerenje Stanice za tehnički pregled vozila od 20. rujna 2018. (list 12. spisa) utvrđeno je da je dužnik evidentiran kao vlasnik vozila marke KOEGEL 18, godina proizvodnje 1998., broj šasije WK0ANBS18W0106466, reg. oznaka KR718DD, koje je odjavljeno 7. travnja 2014. i radnog stroja marke LINDE H25D-03, godina proizvodnje 1999., broj šasije H2X351K</w:t>
      </w:r>
      <w:r w:rsidR="00B43369">
        <w:t>07131, reg. oznaka KR472EG, koji je odjavljen</w:t>
      </w:r>
      <w:r w:rsidR="00FB3E24">
        <w:t xml:space="preserve"> 9. srpnja 2012. Imajući u vidu da odjavom vozila kod Ministarstva unutarnjih poslova ne prestaje automatizmom vlasništvo odjavljenog vozila, kao i da činjenica odjave vozila</w:t>
      </w:r>
      <w:r w:rsidR="000C6E18">
        <w:t xml:space="preserve"> odnosno stroja</w:t>
      </w:r>
      <w:r w:rsidR="00FB3E24">
        <w:t xml:space="preserve"> ujedno ne znači da vozilo </w:t>
      </w:r>
      <w:r w:rsidR="000C6E18">
        <w:t xml:space="preserve">ili stroj </w:t>
      </w:r>
      <w:r w:rsidR="00FB3E24">
        <w:t>više nema</w:t>
      </w:r>
      <w:r w:rsidR="000C6E18">
        <w:t>ju</w:t>
      </w:r>
      <w:r w:rsidR="00FB3E24">
        <w:t xml:space="preserve"> nikakvu vrijednost ili da ima</w:t>
      </w:r>
      <w:r w:rsidR="000C6E18">
        <w:t>ju</w:t>
      </w:r>
      <w:r w:rsidR="00FB3E24">
        <w:t xml:space="preserve"> samo neznatnu vrijednost (tako i Visoki trgovački sud Republike Hrvatske poslovni broj </w:t>
      </w:r>
      <w:proofErr w:type="spellStart"/>
      <w:r w:rsidR="00FB3E24">
        <w:t>Pž</w:t>
      </w:r>
      <w:proofErr w:type="spellEnd"/>
      <w:r w:rsidR="00FB3E24">
        <w:t>-7027-17 od 14. prosinca 2017.), ovaj sud je rješenjem postavio dužniku privremenog upravitelja.</w:t>
      </w:r>
    </w:p>
    <w:p w:rsidRDefault="00FB3E24" w:rsidP="006B424D" w:rsidR="00FB3E24">
      <w:pPr>
        <w:ind w:firstLine="708"/>
        <w:jc w:val="both"/>
      </w:pPr>
    </w:p>
    <w:p w:rsidRDefault="00FB3E24" w:rsidP="008D7BC2" w:rsidR="00FB3E24" w:rsidRPr="008D7BC2">
      <w:pPr>
        <w:ind w:firstLine="708"/>
        <w:jc w:val="both"/>
      </w:pPr>
      <w:r>
        <w:t xml:space="preserve">Privremeni stečajni upravitelj je u pisanom izvješću od 11. ožujka 2019. te podnesku od 13. ožujka 2019., a što je potvrdio i na ročištu 28. ožujka 2019. izjavio da je u odnosu na dužnika ostvaren stečajni razlog nesposobnosti za plaćanje i prezaduženosti, kao i da dužnik nema imovinu dostatnu za pokriće troškova prethodnog </w:t>
      </w:r>
      <w:r w:rsidR="005762AA">
        <w:t>i stečajnog postupka budući da je</w:t>
      </w:r>
      <w:r>
        <w:t xml:space="preserve"> vozilo marke KOEGEL 18 i stroj marke LINDE H25D-03 prodani prije pokretanja postupka, s time da je uvidom u povijest blokada računa utvrđeno da u trenutku prodaje vozila i stroja, račun dužnika nije bio u </w:t>
      </w:r>
      <w:r w:rsidR="006D09A5">
        <w:t>blokadi. Nadalje, utvrđeno je</w:t>
      </w:r>
      <w:r>
        <w:t xml:space="preserve"> dužnik nema nikakve imovine, a da je sva imovina koju je imao prodana odnosno kompenzirana te da u trenutku prodaje odnosno kompenzacije račun dužnika nije bio u blokadi, o čemu je </w:t>
      </w:r>
      <w:r w:rsidR="009573F3">
        <w:t>pri</w:t>
      </w:r>
      <w:r w:rsidR="001B3E47">
        <w:t xml:space="preserve">vremeni stečajni upravitelj </w:t>
      </w:r>
      <w:r>
        <w:t>priložio dokaze</w:t>
      </w:r>
      <w:r w:rsidR="00BE7539">
        <w:t xml:space="preserve"> uz izvješće</w:t>
      </w:r>
      <w:r>
        <w:t xml:space="preserve"> i </w:t>
      </w:r>
      <w:r w:rsidR="00EA1BE5">
        <w:t xml:space="preserve"> podnesak i </w:t>
      </w:r>
      <w:r>
        <w:t>da je cijena od prodaje uplaćena na račun dužnika</w:t>
      </w:r>
      <w:r w:rsidR="006D09A5">
        <w:t xml:space="preserve">, dok zalihe koje su navedene pod kratkotrajnu imovnu predstavljaju </w:t>
      </w:r>
      <w:r w:rsidR="009573F3">
        <w:t xml:space="preserve">građevinski otpad </w:t>
      </w:r>
      <w:r w:rsidR="003F4A53">
        <w:t>"</w:t>
      </w:r>
      <w:r w:rsidR="009573F3">
        <w:t>skopčan s troškovima zbrinjavanja"</w:t>
      </w:r>
      <w:r w:rsidR="003F4A53">
        <w:t xml:space="preserve"> koji nije </w:t>
      </w:r>
      <w:proofErr w:type="spellStart"/>
      <w:r w:rsidR="003F4A53">
        <w:t>unovčiv</w:t>
      </w:r>
      <w:proofErr w:type="spellEnd"/>
      <w:r>
        <w:t xml:space="preserve">. Slijedom navedenog, predložio je da se zainteresirane osobe pozovu na uplatu predujma za pokriće predvidivih troškova </w:t>
      </w:r>
      <w:r w:rsidR="0067442C">
        <w:t>prethodnog i stečajnog postupka.</w:t>
      </w:r>
      <w:r w:rsidR="008D7BC2">
        <w:t xml:space="preserve"> Da dužnik nema imovine koja bi ušla u stečajnu masu i koja bi bila dovoljna</w:t>
      </w:r>
      <w:r w:rsidR="008D7BC2" w:rsidRPr="008D7BC2">
        <w:t xml:space="preserve"> za namirenje troškova toga postupka,</w:t>
      </w:r>
      <w:r w:rsidR="008D7BC2">
        <w:t xml:space="preserve"> privremeni stečajni upravitelj je ponovio i na ročištu 28. ožujka 2019. Navedeno je potvrdio i zastupnik po zakonu dužnika na istom ročištu.</w:t>
      </w:r>
    </w:p>
    <w:p w:rsidRDefault="00B20D4E" w:rsidP="006B424D" w:rsidR="00B20D4E">
      <w:pPr>
        <w:jc w:val="both"/>
      </w:pPr>
    </w:p>
    <w:p w:rsidRDefault="00B20D4E" w:rsidP="006B424D" w:rsidR="00B20D4E">
      <w:pPr>
        <w:ind w:firstLine="708"/>
        <w:jc w:val="both"/>
      </w:pPr>
      <w:r>
        <w:t xml:space="preserve">Nadalje, </w:t>
      </w:r>
      <w:r w:rsidR="0067442C">
        <w:t>iako iz</w:t>
      </w:r>
      <w:r w:rsidR="0067442C" w:rsidRPr="0067442C">
        <w:t xml:space="preserve"> Potvrde Financijske agencije od 14. rujna 2018. proizlazi kako je na dan izdavanja potvrde imao evidentirane neizvršene osnove za plaćanje u neprekinutom razdoblju od </w:t>
      </w:r>
      <w:r w:rsidR="0067442C">
        <w:t xml:space="preserve">144 dana,  </w:t>
      </w:r>
      <w:r>
        <w:t xml:space="preserve">sud je po službenoj dužnosti </w:t>
      </w:r>
      <w:r w:rsidRPr="00401439">
        <w:t xml:space="preserve">na dan donošenja ovog rješenja izvršio uvid u elektronički sustav e-Blokade te je utvrdio kako u Očevidniku neizvršenih osnova za plaćanje na dan </w:t>
      </w:r>
      <w:r w:rsidR="00401439" w:rsidRPr="00401439">
        <w:t>30. travnja</w:t>
      </w:r>
      <w:r w:rsidRPr="00401439">
        <w:t xml:space="preserve"> 2019. postoje neizvršene osnove za plaćanje u odnosu na dužnika u iznosu od </w:t>
      </w:r>
      <w:r w:rsidR="00401439" w:rsidRPr="00401439">
        <w:t xml:space="preserve">189.317,40 </w:t>
      </w:r>
      <w:r w:rsidRPr="00401439">
        <w:t>kn i to u razdoblju dužem od 60 dana.</w:t>
      </w:r>
    </w:p>
    <w:p w:rsidRDefault="00B20D4E" w:rsidP="006B424D" w:rsidR="00B20D4E">
      <w:pPr>
        <w:jc w:val="both"/>
      </w:pPr>
    </w:p>
    <w:p w:rsidRDefault="00B20D4E" w:rsidP="006B424D" w:rsidR="00B20D4E">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B20D4E" w:rsidP="006B424D" w:rsidR="00B20D4E">
      <w:pPr>
        <w:jc w:val="both"/>
      </w:pPr>
    </w:p>
    <w:p w:rsidRDefault="00B20D4E" w:rsidP="006B424D" w:rsidR="00B20D4E">
      <w:pPr>
        <w:ind w:firstLine="708"/>
        <w:jc w:val="both"/>
      </w:pPr>
      <w:r>
        <w:lastRenderedPageBreak/>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B20D4E" w:rsidP="006B424D" w:rsidR="00B20D4E">
      <w:pPr>
        <w:jc w:val="both"/>
      </w:pPr>
    </w:p>
    <w:p w:rsidRDefault="00B20D4E" w:rsidP="006B424D" w:rsidR="00B20D4E">
      <w:pPr>
        <w:ind w:firstLine="708"/>
        <w:jc w:val="both"/>
      </w:pPr>
      <w:r>
        <w:t xml:space="preserve">Zbog toga su u skladu s odredbom čl. 132. st. 1. SZ-a, (pravomoćnim) rješenjem ovoga suda </w:t>
      </w:r>
      <w:r w:rsidRPr="00401439">
        <w:t xml:space="preserve">od </w:t>
      </w:r>
      <w:r w:rsidR="00A975F5" w:rsidRPr="00401439">
        <w:t>1. travnja</w:t>
      </w:r>
      <w:r w:rsidRPr="00401439">
        <w:t xml:space="preserve"> 2019.,</w:t>
      </w:r>
      <w:r>
        <w:t xml:space="preserve"> pozvane osobe koje imaju pravni interes za provedbom stečajnoga postupka nad dužnikom u roku 15 dana od isteka osmoga dana od dana objave tog rješenja na mrežnoj stranici e-Oglasna ploča Trgovačkog suda u Zagrebu predujmiti određeni iznos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w:t>
      </w:r>
      <w:r w:rsidRPr="00401439">
        <w:t xml:space="preserve">suda </w:t>
      </w:r>
      <w:r w:rsidR="00A975F5" w:rsidRPr="00401439">
        <w:t>2. travnja</w:t>
      </w:r>
      <w:r w:rsidR="00B64E76" w:rsidRPr="00401439">
        <w:t xml:space="preserve"> </w:t>
      </w:r>
      <w:r w:rsidRPr="00401439">
        <w:t>2019</w:t>
      </w:r>
      <w:r>
        <w:t>. Međutim, osobe koje imaju pravni interes za provedbom stečajnoga postupka nad dužnikom nisu u određenom roku predujmile zahtijevani iznos preduj</w:t>
      </w:r>
      <w:r w:rsidR="00A975F5">
        <w:t>am</w:t>
      </w:r>
      <w:r>
        <w:t xml:space="preserve"> za pokriće troškova prethodnoga i otvorenoga stečajnog postupka </w:t>
      </w:r>
      <w:r w:rsidR="00B64E76">
        <w:t>u skladu s navedenim rješenjem,</w:t>
      </w:r>
      <w:r>
        <w:t xml:space="preserve"> a što je utvrđeno provjerom u računovodstvu suda.</w:t>
      </w:r>
    </w:p>
    <w:p w:rsidRDefault="00B20D4E" w:rsidP="006B424D" w:rsidR="00B20D4E">
      <w:pPr>
        <w:jc w:val="both"/>
      </w:pPr>
    </w:p>
    <w:p w:rsidRDefault="00B20D4E" w:rsidP="006B424D" w:rsidR="00B20D4E">
      <w:pPr>
        <w:ind w:firstLine="708"/>
        <w:jc w:val="both"/>
      </w:pPr>
      <w:r>
        <w:t>S obzirom na to da kod dužnika postoji stečajni razlog nesposobnosti za plaćanje i da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B20D4E" w:rsidP="006B424D" w:rsidR="00B20D4E">
      <w:pPr>
        <w:jc w:val="both"/>
      </w:pPr>
    </w:p>
    <w:p w:rsidRDefault="00B20D4E" w:rsidP="006B424D" w:rsidR="00B20D4E">
      <w:pPr>
        <w:ind w:firstLine="708"/>
        <w:jc w:val="both"/>
      </w:pPr>
      <w:r>
        <w:t>Izbor stečajnog upravitelja iz točke II. izreke rješenja obavljen</w:t>
      </w:r>
      <w:r w:rsidR="0006514E">
        <w:t xml:space="preserve"> je</w:t>
      </w:r>
      <w:r>
        <w:t xml:space="preserve"> </w:t>
      </w:r>
      <w:r w:rsidR="00317975">
        <w:t xml:space="preserve">primjenom odredbe </w:t>
      </w:r>
      <w:r w:rsidR="00C415E1">
        <w:t>85. st.</w:t>
      </w:r>
      <w:r w:rsidR="002961FB">
        <w:t>2</w:t>
      </w:r>
      <w:r w:rsidR="00C415E1">
        <w:t>. SZ-a budući da je Jurica Tončić iz Zagreba</w:t>
      </w:r>
      <w:r w:rsidR="0006514E">
        <w:t xml:space="preserve"> pravomoćnim </w:t>
      </w:r>
      <w:r w:rsidR="00C415E1">
        <w:t xml:space="preserve">rješenjem </w:t>
      </w:r>
      <w:r w:rsidR="0006514E">
        <w:t xml:space="preserve">ovoga suda </w:t>
      </w:r>
      <w:r w:rsidR="00C415E1">
        <w:t>od 4. veljače 2019. postavljen za privremenog stečajnog upravitelja dužniku,</w:t>
      </w:r>
      <w:r>
        <w:t xml:space="preserve"> a odluka iz točke IV. izreke ovog rješenja temelji se na odredbi čl. 286. st. 3. u vezi s odredbom čl. 132. st. 4. SZ-a.</w:t>
      </w:r>
    </w:p>
    <w:p w:rsidRDefault="00B20D4E" w:rsidP="006B424D" w:rsidR="00B20D4E">
      <w:pPr>
        <w:jc w:val="both"/>
      </w:pPr>
    </w:p>
    <w:p w:rsidRDefault="00B20D4E" w:rsidP="006B424D" w:rsidR="00B20D4E">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B20D4E" w:rsidP="006B424D" w:rsidR="00B20D4E">
      <w:pPr>
        <w:jc w:val="both"/>
      </w:pPr>
    </w:p>
    <w:p w:rsidRDefault="00B20D4E" w:rsidP="006B424D" w:rsidR="00B20D4E">
      <w:pPr>
        <w:jc w:val="both"/>
      </w:pPr>
      <w:r>
        <w:tab/>
      </w:r>
      <w:r>
        <w:tab/>
      </w:r>
      <w:r>
        <w:tab/>
      </w:r>
      <w:r>
        <w:tab/>
        <w:t xml:space="preserve">       U Zagrebu 30. travnja 2019.</w:t>
      </w:r>
    </w:p>
    <w:p w:rsidRDefault="00B20D4E" w:rsidP="006B424D" w:rsidR="00B20D4E">
      <w:pPr>
        <w:jc w:val="both"/>
      </w:pPr>
      <w:r>
        <w:tab/>
      </w:r>
      <w:r>
        <w:tab/>
      </w:r>
      <w:r>
        <w:tab/>
      </w:r>
      <w:r>
        <w:tab/>
      </w:r>
      <w:r>
        <w:tab/>
      </w:r>
      <w:r>
        <w:tab/>
      </w:r>
      <w:r>
        <w:tab/>
      </w:r>
      <w:r>
        <w:tab/>
      </w:r>
      <w:r>
        <w:tab/>
      </w:r>
      <w:r>
        <w:tab/>
      </w:r>
      <w:r>
        <w:tab/>
        <w:t>Sudac</w:t>
      </w:r>
    </w:p>
    <w:p w:rsidRDefault="00B20D4E" w:rsidP="006B424D" w:rsidR="00B20D4E">
      <w:pPr>
        <w:jc w:val="both"/>
      </w:pPr>
      <w:r>
        <w:t xml:space="preserve">  </w:t>
      </w:r>
      <w:r>
        <w:tab/>
      </w:r>
      <w:r>
        <w:tab/>
      </w:r>
      <w:r>
        <w:tab/>
      </w:r>
      <w:r>
        <w:tab/>
      </w:r>
      <w:r>
        <w:tab/>
      </w:r>
      <w:r>
        <w:tab/>
      </w:r>
      <w:r>
        <w:tab/>
      </w:r>
      <w:r>
        <w:tab/>
      </w:r>
      <w:r>
        <w:tab/>
      </w:r>
      <w:r w:rsidR="00B64E76">
        <w:t xml:space="preserve">         </w:t>
      </w:r>
      <w:r>
        <w:t xml:space="preserve"> Danijela Uzelac, v.r.</w:t>
      </w:r>
    </w:p>
    <w:p w:rsidRDefault="00B20D4E" w:rsidP="006B424D" w:rsidR="00B20D4E">
      <w:pPr>
        <w:jc w:val="both"/>
      </w:pPr>
    </w:p>
    <w:p w:rsidRDefault="00B20D4E" w:rsidP="006B424D" w:rsidR="00B20D4E">
      <w:pPr>
        <w:jc w:val="both"/>
      </w:pPr>
    </w:p>
    <w:p w:rsidRDefault="00B20D4E" w:rsidP="006B424D" w:rsidR="00B20D4E">
      <w:pPr>
        <w:jc w:val="both"/>
      </w:pPr>
      <w:r>
        <w:t xml:space="preserve">Uputa o pravnom lijeku: Protiv ovog rješenja nezadovoljna stranka može izjaviti žalbu u roku od 8 dana od dostave rješenja. Dostava se smatra obavljenom istekom osmoga dana od dana </w:t>
      </w:r>
      <w:r>
        <w:lastRenderedPageBreak/>
        <w:t>objave ovoga rješenja na mrežnoj stranici e-oglasna ploča Trgovačkog suda u Zagrebu (čl. 12. st. 1. SZ). Žalba se podnosi ovome sudu u 2 primjerka za sud i po 1 za svaku protivnu stranku, a o žalbi odlučuje Visoki trgovački sud Republike Hrvatske.</w:t>
      </w:r>
    </w:p>
    <w:p w:rsidRDefault="00B20D4E" w:rsidP="006B424D" w:rsidR="00B20D4E">
      <w:pPr>
        <w:jc w:val="both"/>
      </w:pPr>
    </w:p>
    <w:p w:rsidRDefault="00B20D4E" w:rsidP="00324BB5" w:rsidR="00B20D4E">
      <w:pPr>
        <w:ind w:firstLine="708" w:left="5664"/>
        <w:jc w:val="both"/>
      </w:pPr>
      <w:r>
        <w:t xml:space="preserve">Za točnost </w:t>
      </w:r>
      <w:proofErr w:type="spellStart"/>
      <w:r>
        <w:t>otpravka</w:t>
      </w:r>
      <w:proofErr w:type="spellEnd"/>
      <w:r>
        <w:t>:</w:t>
      </w:r>
    </w:p>
    <w:p w:rsidRDefault="00324BB5" w:rsidP="00324BB5" w:rsidR="00B20D4E">
      <w:pPr>
        <w:ind w:firstLine="708" w:left="5664"/>
        <w:jc w:val="both"/>
      </w:pPr>
      <w:r>
        <w:t xml:space="preserve">  </w:t>
      </w:r>
      <w:r w:rsidR="00B20D4E">
        <w:t>Katarina Franjić</w:t>
      </w:r>
    </w:p>
    <w:p w:rsidRDefault="00B20D4E" w:rsidP="006B424D" w:rsidR="00B20D4E">
      <w:pPr>
        <w:jc w:val="both"/>
      </w:pPr>
    </w:p>
    <w:p w:rsidRDefault="00B20D4E" w:rsidP="006B424D" w:rsidR="00B20D4E">
      <w:pPr>
        <w:jc w:val="both"/>
      </w:pPr>
    </w:p>
    <w:p w:rsidRDefault="00B20D4E" w:rsidP="006B424D" w:rsidR="00B20D4E">
      <w:pPr>
        <w:jc w:val="both"/>
      </w:pPr>
    </w:p>
    <w:p w:rsidRDefault="00B20D4E" w:rsidP="006B424D" w:rsidR="00B20D4E">
      <w:pPr>
        <w:jc w:val="both"/>
      </w:pPr>
    </w:p>
    <w:p w:rsidRDefault="00CB3C40" w:rsidP="006B424D" w:rsidR="00CB3C40">
      <w:pPr>
        <w:jc w:val="both"/>
      </w:pPr>
    </w:p>
    <w:sectPr w:rsidR="00CB3C4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786C"/>
    <w:rsid w:val="0006514E"/>
    <w:rsid w:val="000C6E18"/>
    <w:rsid w:val="000F786C"/>
    <w:rsid w:val="00122A48"/>
    <w:rsid w:val="001B3E47"/>
    <w:rsid w:val="002853D5"/>
    <w:rsid w:val="002961FB"/>
    <w:rsid w:val="00317975"/>
    <w:rsid w:val="00324BB5"/>
    <w:rsid w:val="003F4A53"/>
    <w:rsid w:val="00401439"/>
    <w:rsid w:val="005762AA"/>
    <w:rsid w:val="00607B46"/>
    <w:rsid w:val="0067442C"/>
    <w:rsid w:val="006B424D"/>
    <w:rsid w:val="006D09A5"/>
    <w:rsid w:val="008679E8"/>
    <w:rsid w:val="008D7BC2"/>
    <w:rsid w:val="009573F3"/>
    <w:rsid w:val="00973294"/>
    <w:rsid w:val="009F4DC4"/>
    <w:rsid w:val="00A975F5"/>
    <w:rsid w:val="00B20D4E"/>
    <w:rsid w:val="00B43369"/>
    <w:rsid w:val="00B64E76"/>
    <w:rsid w:val="00BE7539"/>
    <w:rsid w:val="00C415E1"/>
    <w:rsid w:val="00CB3C40"/>
    <w:rsid w:val="00DA0414"/>
    <w:rsid w:val="00EA1BE5"/>
    <w:rsid w:val="00FB3E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22A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2A48"/>
    <w:rPr>
      <w:rFonts w:cs="Tahoma" w:hAnsi="Tahoma" w:ascii="Tahoma"/>
      <w:sz w:val="16"/>
      <w:szCs w:val="16"/>
    </w:rPr>
  </w:style>
  <w:style w:styleId="Tekstrezerviranogmjesta" w:type="character">
    <w:name w:val="Placeholder Text"/>
    <w:basedOn w:val="Zadanifontodlomka"/>
    <w:uiPriority w:val="99"/>
    <w:semiHidden/>
    <w:rsid w:val="00122A48"/>
    <w:rPr>
      <w:color w:val="808080"/>
      <w:bdr w:space="0" w:sz="0" w:color="auto" w:val="none"/>
      <w:shd w:fill="auto" w:color="auto" w:val="clear"/>
    </w:rPr>
  </w:style>
  <w:style w:customStyle="true" w:styleId="eSPISCCParagraphDefaultFont" w:type="character">
    <w:name w:val="eSPIS_CC_Paragraph Default Font"/>
    <w:basedOn w:val="Zadanifontodlomka"/>
    <w:rsid w:val="00122A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2A48"/>
    <w:rPr>
      <w:bdr w:space="0" w:sz="0" w:color="auto" w:val="none"/>
      <w:shd w:fill="FFFFCC" w:color="auto" w:val="clear"/>
      <w:lang w:val="hr-HR"/>
    </w:rPr>
  </w:style>
  <w:style w:customStyle="true" w:styleId="PozadinaSvijetloCrvena" w:type="character">
    <w:name w:val="Pozadina_SvijetloCrvena"/>
    <w:basedOn w:val="eSPISCCParagraphDefaultFont"/>
    <w:rsid w:val="00122A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2A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22A48"/>
    <w:rPr>
      <w:rFonts w:ascii="Tahoma" w:cs="Tahoma" w:hAnsi="Tahoma"/>
      <w:sz w:val="16"/>
      <w:szCs w:val="16"/>
    </w:rPr>
  </w:style>
  <w:style w:customStyle="1" w:styleId="TekstbaloniaChar" w:type="character">
    <w:name w:val="Tekst balončića Char"/>
    <w:basedOn w:val="Zadanifontodlomka"/>
    <w:link w:val="Tekstbalonia"/>
    <w:uiPriority w:val="99"/>
    <w:semiHidden/>
    <w:rsid w:val="00122A48"/>
    <w:rPr>
      <w:rFonts w:ascii="Tahoma" w:cs="Tahoma" w:hAnsi="Tahoma"/>
      <w:sz w:val="16"/>
      <w:szCs w:val="16"/>
    </w:rPr>
  </w:style>
  <w:style w:styleId="Tekstrezerviranogmjesta" w:type="character">
    <w:name w:val="Placeholder Text"/>
    <w:basedOn w:val="Zadanifontodlomka"/>
    <w:uiPriority w:val="99"/>
    <w:semiHidden/>
    <w:rsid w:val="00122A48"/>
    <w:rPr>
      <w:color w:val="808080"/>
      <w:bdr w:color="auto" w:space="0" w:sz="0" w:val="none"/>
      <w:shd w:color="auto" w:fill="auto" w:val="clear"/>
    </w:rPr>
  </w:style>
  <w:style w:customStyle="1" w:styleId="eSPISCCParagraphDefaultFont" w:type="character">
    <w:name w:val="eSPIS_CC_Paragraph Default Font"/>
    <w:basedOn w:val="Zadanifontodlomka"/>
    <w:rsid w:val="00122A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2A48"/>
    <w:rPr>
      <w:bdr w:color="auto" w:space="0" w:sz="0" w:val="none"/>
      <w:shd w:color="auto" w:fill="FFFFCC" w:val="clear"/>
      <w:lang w:val="hr-HR"/>
    </w:rPr>
  </w:style>
  <w:style w:customStyle="1" w:styleId="PozadinaSvijetloCrvena" w:type="character">
    <w:name w:val="Pozadina_SvijetloCrvena"/>
    <w:basedOn w:val="eSPISCCParagraphDefaultFont"/>
    <w:rsid w:val="00122A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2A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travnja 2019.</izvorni_sadrzaj>
    <derivirana_varijabla naziv="DomainObject.DatumDonosenjaOdluke_1">30.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2111</izvorni_sadrzaj>
    <derivirana_varijabla naziv="DomainObject.Predmet.Broj_1">2111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St-2111/2018</izvorni_sadrzaj>
    <derivirana_varijabla naziv="DomainObject.Predmet.OznakaBroj_1">St-2111/2018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DOMIRAD d.o.o.</izvorni_sadrzaj>
    <derivirana_varijabla naziv="DomainObject.Predmet.ProtustrankaFormated_1">  DOMIRAD d.o.o.</derivirana_varijabla>
  </DomainObject.Predmet.ProtustrankaFormated>
  <DomainObject.Predmet.ProtustrankaFormatedOIB>
    <izvorni_sadrzaj>  DOMIRAD d.o.o., OIB 12961225641</izvorni_sadrzaj>
    <derivirana_varijabla naziv="DomainObject.Predmet.ProtustrankaFormatedOIB_1">  DOMIRAD d.o.o., OIB 12961225641</derivirana_varijabla>
  </DomainObject.Predmet.ProtustrankaFormatedOIB>
  <DomainObject.Predmet.ProtustrankaFormatedWithAdress>
    <izvorni_sadrzaj> DOMIRAD d.o.o., Radakovo 52, 49294 Kraljevec Na Sutli</izvorni_sadrzaj>
    <derivirana_varijabla naziv="DomainObject.Predmet.ProtustrankaFormatedWithAdress_1"> DOMIRAD d.o.o., Radakovo 52, 49294 Kraljevec Na Sutli</derivirana_varijabla>
  </DomainObject.Predmet.ProtustrankaFormatedWithAdress>
  <DomainObject.Predmet.ProtustrankaFormatedWithAdressOIB>
    <izvorni_sadrzaj> DOMIRAD d.o.o., OIB 12961225641, Radakovo 52, 49294 Kraljevec Na Sutli</izvorni_sadrzaj>
    <derivirana_varijabla naziv="DomainObject.Predmet.ProtustrankaFormatedWithAdressOIB_1"> DOMIRAD d.o.o., OIB 12961225641, Radakovo 52, 49294 Kraljevec Na Sutli</derivirana_varijabla>
  </DomainObject.Predmet.ProtustrankaFormatedWithAdressOIB>
  <DomainObject.Predmet.ProtustrankaWithAdress>
    <izvorni_sadrzaj>DOMIRAD d.o.o. Radakovo 52, 49294 Kraljevec Na Sutli</izvorni_sadrzaj>
    <derivirana_varijabla naziv="DomainObject.Predmet.ProtustrankaWithAdress_1">DOMIRAD d.o.o. Radakovo 52, 49294 Kraljevec Na Sutli</derivirana_varijabla>
  </DomainObject.Predmet.ProtustrankaWithAdress>
  <DomainObject.Predmet.ProtustrankaWithAdressOIB>
    <izvorni_sadrzaj>DOMIRAD d.o.o., OIB 12961225641, Radakovo 52, 49294 Kraljevec Na Sutli</izvorni_sadrzaj>
    <derivirana_varijabla naziv="DomainObject.Predmet.ProtustrankaWithAdressOIB_1">DOMIRAD d.o.o., OIB 12961225641, Radakovo 52, 49294 Kraljevec Na Sutli</derivirana_varijabla>
  </DomainObject.Predmet.ProtustrankaWithAdressOIB>
  <DomainObject.Predmet.ProtustrankaNazivFormated>
    <izvorni_sadrzaj>DOMIRAD d.o.o.</izvorni_sadrzaj>
    <derivirana_varijabla naziv="DomainObject.Predmet.ProtustrankaNazivFormated_1">DOMIRAD d.o.o.</derivirana_varijabla>
  </DomainObject.Predmet.ProtustrankaNazivFormated>
  <DomainObject.Predmet.ProtustrankaNazivFormatedOIB>
    <izvorni_sadrzaj>DOMIRAD d.o.o., OIB 12961225641</izvorni_sadrzaj>
    <derivirana_varijabla naziv="DomainObject.Predmet.ProtustrankaNazivFormatedOIB_1">DOMIRAD d.o.o., OIB 12961225641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DOMIRAD d.o.o.</item>
    </izvorni_sadrzaj>
    <derivirana_varijabla naziv="DomainObject.Predmet.ProtuStrankaListFormated_1">
      <item>DOMIRAD d.o.o.</item>
    </derivirana_varijabla>
  </DomainObject.Predmet.ProtuStrankaListFormated>
  <DomainObject.Predmet.ProtuStrankaListFormatedOIB>
    <izvorni_sadrzaj>
      <item>DOMIRAD d.o.o., OIB 12961225641</item>
    </izvorni_sadrzaj>
    <derivirana_varijabla naziv="DomainObject.Predmet.ProtuStrankaListFormatedOIB_1">
      <item>DOMIRAD d.o.o., OIB 12961225641</item>
    </derivirana_varijabla>
  </DomainObject.Predmet.ProtuStrankaListFormatedOIB>
  <DomainObject.Predmet.ProtuStrankaListFormatedWithAdress>
    <izvorni_sadrzaj>
      <item>DOMIRAD d.o.o., Radakovo 52, 49294 Kraljevec Na Sutli</item>
    </izvorni_sadrzaj>
    <derivirana_varijabla naziv="DomainObject.Predmet.ProtuStrankaListFormatedWithAdress_1">
      <item>DOMIRAD d.o.o., Radakovo 52, 49294 Kraljevec Na Sutli</item>
    </derivirana_varijabla>
  </DomainObject.Predmet.ProtuStrankaListFormatedWithAdress>
  <DomainObject.Predmet.ProtuStrankaListFormatedWithAdressOIB>
    <izvorni_sadrzaj>
      <item>DOMIRAD d.o.o., OIB 12961225641, Radakovo 52, 49294 Kraljevec Na Sutli</item>
    </izvorni_sadrzaj>
    <derivirana_varijabla naziv="DomainObject.Predmet.ProtuStrankaListFormatedWithAdressOIB_1">
      <item>DOMIRAD d.o.o., OIB 12961225641, Radakovo 52, 49294 Kraljevec Na Sutli</item>
    </derivirana_varijabla>
  </DomainObject.Predmet.ProtuStrankaListFormatedWithAdressOIB>
  <DomainObject.Predmet.ProtuStrankaListNazivFormated>
    <izvorni_sadrzaj>
      <item>DOMIRAD d.o.o.</item>
    </izvorni_sadrzaj>
    <derivirana_varijabla naziv="DomainObject.Predmet.ProtuStrankaListNazivFormated_1">
      <item>DOMIRAD d.o.o.</item>
    </derivirana_varijabla>
  </DomainObject.Predmet.ProtuStrankaListNazivFormated>
  <DomainObject.Predmet.ProtuStrankaListNazivFormatedOIB>
    <izvorni_sadrzaj>
      <item>DOMIRAD d.o.o., OIB 12961225641</item>
    </izvorni_sadrzaj>
    <derivirana_varijabla naziv="DomainObject.Predmet.ProtuStrankaListNazivFormatedOIB_1">
      <item>DOMIRAD d.o.o., OIB 12961225641</item>
    </derivirana_varijabla>
  </DomainObject.Predmet.ProtuStrankaListNazivFormatedOIB>
  <DomainObject.Predmet.OstaliListFormated>
    <izvorni_sadrzaj>
      <item>Mladen Domiter</item>
      <item>ZAGREBAČKA BANKA DIONIČKO DRUŠTVO</item>
    </izvorni_sadrzaj>
    <derivirana_varijabla naziv="DomainObject.Predmet.OstaliListFormated_1">
      <item>Mladen Domiter</item>
      <item>ZAGREBAČKA BANKA DIONIČKO DRUŠTVO</item>
    </derivirana_varijabla>
  </DomainObject.Predmet.OstaliListFormated>
  <DomainObject.Predmet.OstaliListFormatedOIB>
    <izvorni_sadrzaj>
      <item>Mladen Domiter, OIB 49937900354</item>
      <item>ZAGREBAČKA BANKA DIONIČKO DRUŠTVO, OIB 92963223473</item>
    </izvorni_sadrzaj>
    <derivirana_varijabla naziv="DomainObject.Predmet.OstaliListFormatedOIB_1">
      <item>Mladen Domiter, OIB 49937900354</item>
      <item>ZAGREBAČKA BANKA DIONIČKO DRUŠTVO, OIB 92963223473</item>
    </derivirana_varijabla>
  </DomainObject.Predmet.OstaliListFormatedOIB>
  <DomainObject.Predmet.OstaliListFormatedWithAdress>
    <izvorni_sadrzaj>
      <item>Mladen Domiter, Radakovo 45, 49294 Kraljevec Na Sutli</item>
      <item>ZAGREBAČKA BANKA DIONIČKO DRUŠTVO, Trg bana Josipa Jelačića 10, 10000 Zagreb</item>
    </izvorni_sadrzaj>
    <derivirana_varijabla naziv="DomainObject.Predmet.OstaliListFormatedWithAdress_1">
      <item>Mladen Domiter, Radakovo 45, 49294 Kraljevec Na Sutli</item>
      <item>ZAGREBAČKA BANKA DIONIČKO DRUŠTVO, Trg bana Josipa Jelačića 10, 10000 Zagreb</item>
    </derivirana_varijabla>
  </DomainObject.Predmet.OstaliListFormatedWithAdress>
  <DomainObject.Predmet.OstaliListFormatedWithAdressOIB>
    <izvorni_sadrzaj>
      <item>Mladen Domiter, OIB 49937900354, Radakovo 45, 49294 Kraljevec Na Sutli</item>
      <item>ZAGREBAČKA BANKA DIONIČKO DRUŠTVO, OIB 92963223473, Trg bana Josipa Jelačića 10, 10000 Zagreb</item>
    </izvorni_sadrzaj>
    <derivirana_varijabla naziv="DomainObject.Predmet.OstaliListFormatedWithAdressOIB_1">
      <item>Mladen Domiter, OIB 49937900354, Radakovo 45, 49294 Kraljevec Na Sutli</item>
      <item>ZAGREBAČKA BANKA DIONIČKO DRUŠTVO, OIB 92963223473, Trg bana Josipa Jelačića 10, 10000 Zagreb</item>
    </derivirana_varijabla>
  </DomainObject.Predmet.OstaliListFormatedWithAdressOIB>
  <DomainObject.Predmet.OstaliListNazivFormated>
    <izvorni_sadrzaj>
      <item>Mladen Domiter</item>
      <item>ZAGREBAČKA BANKA DIONIČKO DRUŠTVO</item>
    </izvorni_sadrzaj>
    <derivirana_varijabla naziv="DomainObject.Predmet.OstaliListNazivFormated_1">
      <item>Mladen Domiter</item>
      <item>ZAGREBAČKA BANKA DIONIČKO DRUŠTVO</item>
    </derivirana_varijabla>
  </DomainObject.Predmet.OstaliListNazivFormated>
  <DomainObject.Predmet.OstaliListNazivFormatedOIB>
    <izvorni_sadrzaj>
      <item>Mladen Domiter, OIB 49937900354</item>
      <item>ZAGREBAČKA BANKA DIONIČKO DRUŠTVO, OIB 92963223473</item>
    </izvorni_sadrzaj>
    <derivirana_varijabla naziv="DomainObject.Predmet.OstaliListNazivFormatedOIB_1">
      <item>Mladen Domiter, OIB 49937900354</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2019.</izvorni_sadrzaj>
    <derivirana_varijabla naziv="DomainObject.Datum_1">30. travnja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DOMIRAD d.o.o.</izvorni_sadrzaj>
    <derivirana_varijabla naziv="DomainObject.Predmet.ProtustrankaIDrugi_1">DOMIRAD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DOMIRAD d.o.o., OIB 12961225641, Radakovo 52, 49294 Kraljevec Na Sutli</izvorni_sadrzaj>
    <derivirana_varijabla naziv="DomainObject.Predmet.ProtustrankaIDrugiAdressOIB_1">DOMIRAD d.o.o., OIB 12961225641, Radakovo 52, 49294 Kraljevec Na Sutli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DOMIRAD d.o.o.</item>
      <item>Mladen Domiter</item>
      <item>ZAGREBAČKA BANKA DIONIČKO DRUŠTVO</item>
      <item>VJEROVNICI</item>
    </izvorni_sadrzaj>
    <derivirana_varijabla naziv="DomainObject.Predmet.SudioniciListNaziv_1">
      <item>FINA Regionalni centar Zagreb</item>
      <item>DOMIRAD d.o.o.</item>
      <item>Mladen Domiter</item>
      <item>ZAGREBAČKA BANKA DIONIČKO DRUŠTVO</item>
      <item>VJEROVNICI</item>
    </derivirana_varijabla>
  </DomainObject.Predmet.SudioniciListNaziv>
  <DomainObject.Predmet.SudioniciListAdressOIB>
    <izvorni_sadrzaj>
      <item>FINA Regionalni centar Zagreb, OIB 85821130368, Trg svibanjskih žrtava 1995. br. 1,10000 Zagreb</item>
      <item>DOMIRAD d.o.o., OIB 12961225641, Radakovo 52,49294 Kraljevec Na Sutli</item>
      <item>Mladen Domiter, OIB 49937900354, Radakovo 45,49294 Kraljevec Na Sutli</item>
      <item>ZAGREBAČKA BANKA DIONIČKO DRUŠTVO, OIB 92963223473, Trg bana Josipa Jelačića 10,10000 Zagreb</item>
      <item>VJEROVNICI</item>
    </izvorni_sadrzaj>
    <derivirana_varijabla naziv="DomainObject.Predmet.SudioniciListAdressOIB_1">
      <item>FINA Regionalni centar Zagreb, OIB 85821130368, Trg svibanjskih žrtava 1995. br. 1,10000 Zagreb</item>
      <item>DOMIRAD d.o.o., OIB 12961225641, Radakovo 52,49294 Kraljevec Na Sutli</item>
      <item>Mladen Domiter, OIB 49937900354, Radakovo 45,49294 Kraljevec Na Sutli</item>
      <item>ZAGREBAČKA BANKA DIONIČKO DRUŠTVO, OIB 92963223473, Trg bana Josipa Jelačića 10,10000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12961225641</item>
      <item>, OIB 49937900354</item>
      <item>, OIB 92963223473</item>
      <item>, OIB null</item>
    </izvorni_sadrzaj>
    <derivirana_varijabla naziv="DomainObject.Predmet.SudioniciListNazivOIB_1">
      <item>, OIB 85821130368</item>
      <item>, OIB 12961225641</item>
      <item>, OIB 49937900354</item>
      <item>, OIB 92963223473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ožujka 2019.</izvorni_sadrzaj>
    <derivirana_varijabla naziv="DomainObject.Predmet.DatumZadnjeOdrzaneSudskeRadnje_1">28. ožujka 2019.</derivirana_varijabla>
  </DomainObject.Predmet.DatumZadnjeOdrzaneSudskeRadnje>
  <DomainObject.PredzadnjaOdlukaIzPredmeta.DatumDonosenjaOdluke>
    <izvorni_sadrzaj>2. travnja 2019.</izvorni_sadrzaj>
    <derivirana_varijabla naziv="DomainObject.PredzadnjaOdlukaIzPredmeta.DatumDonosenjaOdluke_1">2. travnja 2019.</derivirana_varijabla>
  </DomainObject.PredzadnjaOdlukaIzPredmeta.DatumDonosenjaOdluke>
  <DomainObject.PredzadnjaOdlukaIzPredmeta.Oznaka>
    <izvorni_sadrzaj>St-2111/2018-19</izvorni_sadrzaj>
    <derivirana_varijabla naziv="DomainObject.PredzadnjaOdlukaIzPredmeta.Oznaka_1">St-2111/2018-19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4</properties:Pages>
  <properties:Words>1425</properties:Words>
  <properties:Characters>7619</properties:Characters>
  <properties:Lines>155</properties:Lines>
  <properties:Paragraphs>30</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2019-04-24T12:22:00Z</dcterms:created>
  <dc:creator>Danijela Uzelac</dc:creator>
  <dc:description/>
  <cp:keywords/>
  <cp:lastModifiedBy>Katarina Franjić</cp:lastModifiedBy>
  <dcterms:modified xmlns:xsi="http://www.w3.org/2001/XMLSchema-instance" xsi:type="dcterms:W3CDTF">2019-04-30T09:19:00Z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(st-2111-18 rješenje otvaranje i zaključenje 132. SZ.docx)</vt:lpwstr>
  </prop:property>
  <prop:property name="CC_coloring" pid="4" fmtid="{D5CDD505-2E9C-101B-9397-08002B2CF9AE}">
    <vt:bool>false</vt:bool>
  </prop:property>
  <prop:property name="BrojStranica" pid="5" fmtid="{D5CDD505-2E9C-101B-9397-08002B2CF9AE}">
    <vt:i4>4</vt:i4>
  </prop:property>
</prop:Properties>
</file>