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573a" w14:paraId="e95573a" w:rsidRDefault="00966D3F" w:rsidP="00966D3F" w:rsidR="00966D3F" w:rsidRPr="00E16132">
      <w:pPr>
        <w:pStyle w:val="Zaglavlje"/>
        <w:jc w:val="both"/>
        <w15:collapsed w:val="false"/>
      </w:pPr>
      <w:bookmarkStart w:name="_GoBack" w:id="0"/>
      <w:bookmarkEnd w:id="0"/>
    </w:p>
    <w:p w:rsidRDefault="00966D3F" w:rsidP="00966D3F" w:rsidR="00966D3F" w:rsidRPr="00E14552">
      <w:pPr>
        <w:pStyle w:val="Zaglavlje"/>
        <w:jc w:val="both"/>
      </w:pPr>
      <w:r w:rsidRPr="00E14552">
        <w:t>REPUBLIKA HRVATSKA</w:t>
      </w:r>
    </w:p>
    <w:p w:rsidRDefault="00966D3F" w:rsidP="00966D3F" w:rsidR="00966D3F" w:rsidRPr="00E14552">
      <w:pPr>
        <w:pStyle w:val="Zaglavlje"/>
        <w:jc w:val="both"/>
      </w:pPr>
      <w:r w:rsidRPr="00E14552">
        <w:t>Trgovački sud u Zagrebu</w:t>
      </w:r>
    </w:p>
    <w:p w:rsidRDefault="00966D3F" w:rsidP="00966D3F" w:rsidR="00966D3F" w:rsidRPr="00E14552">
      <w:pPr>
        <w:pStyle w:val="Zaglavlje"/>
        <w:jc w:val="both"/>
      </w:pPr>
      <w:r w:rsidRPr="00E14552">
        <w:t>Zagreb, Amruševa 2/II, desno (p.p. 455)</w:t>
      </w:r>
      <w:r w:rsidRPr="00E14552">
        <w:tab/>
        <w:t xml:space="preserve">                                                        48. St-</w:t>
      </w:r>
      <w:r w:rsidR="009D0530">
        <w:t>108/19</w:t>
      </w:r>
    </w:p>
    <w:p w:rsidRDefault="00966D3F" w:rsidP="00966D3F" w:rsidR="00966D3F" w:rsidRPr="00E14552">
      <w:pPr>
        <w:pStyle w:val="Zaglavlje"/>
        <w:jc w:val="both"/>
      </w:pPr>
      <w:r w:rsidRPr="00E14552">
        <w:t xml:space="preserve">                       </w:t>
      </w:r>
      <w:r w:rsidRPr="00E14552">
        <w:tab/>
        <w:t xml:space="preserve">                                                                                                            </w:t>
      </w:r>
    </w:p>
    <w:p w:rsidRDefault="00966D3F" w:rsidP="00966D3F" w:rsidR="00966D3F" w:rsidRPr="00E14552">
      <w:pPr>
        <w:pStyle w:val="Zaglavlje"/>
        <w:jc w:val="both"/>
      </w:pPr>
      <w:r w:rsidRPr="00E14552">
        <w:t xml:space="preserve">                                                                                                    </w:t>
      </w:r>
    </w:p>
    <w:p w:rsidRDefault="00966D3F" w:rsidP="00966D3F" w:rsidR="00966D3F" w:rsidRPr="00E14552">
      <w:pPr>
        <w:pStyle w:val="Zaglavlje"/>
        <w:jc w:val="both"/>
      </w:pPr>
      <w:r w:rsidRPr="00E14552">
        <w:t xml:space="preserve">                                                                Z A P I S N I K</w:t>
      </w:r>
    </w:p>
    <w:p w:rsidRDefault="00966D3F" w:rsidP="00966D3F" w:rsidR="00966D3F" w:rsidRPr="00E14552">
      <w:pPr>
        <w:pStyle w:val="Zaglavlje"/>
        <w:jc w:val="both"/>
      </w:pPr>
      <w:r w:rsidRPr="00E14552">
        <w:tab/>
      </w:r>
    </w:p>
    <w:p w:rsidRDefault="00966D3F" w:rsidP="00966D3F" w:rsidR="00966D3F" w:rsidRPr="00E14552">
      <w:pPr>
        <w:pStyle w:val="Zaglavlje"/>
        <w:jc w:val="both"/>
      </w:pPr>
      <w:r w:rsidRPr="00E14552">
        <w:t xml:space="preserve">s ročišta radi ispitivanja tražbina vjerovnika u predstečajnom postupku otvorenim nad dužnikom </w:t>
      </w:r>
      <w:r w:rsidR="00661A31" w:rsidRPr="00672924">
        <w:t>INTEGRALOG d.o.o., Zagreb, Jankomir 25, OIB: 71248403302</w:t>
      </w:r>
      <w:r w:rsidRPr="00E14552">
        <w:t xml:space="preserve">, sastavljen kod Trgovačkog suda u Zagrebu, dana </w:t>
      </w:r>
      <w:r w:rsidR="00661A31">
        <w:t>09. svibnja</w:t>
      </w:r>
      <w:r>
        <w:t xml:space="preserve"> 2019</w:t>
      </w:r>
      <w:r w:rsidR="009A35C5">
        <w:t>. godine s početkom u 10,3</w:t>
      </w:r>
      <w:r w:rsidRPr="00E14552">
        <w:t>0 sati.</w:t>
      </w:r>
    </w:p>
    <w:p w:rsidRDefault="00966D3F" w:rsidP="00966D3F" w:rsidR="00966D3F" w:rsidRPr="00E14552">
      <w:pPr>
        <w:pStyle w:val="Zaglavlje"/>
        <w:jc w:val="both"/>
      </w:pPr>
    </w:p>
    <w:p w:rsidRDefault="00966D3F" w:rsidP="00966D3F" w:rsidR="00966D3F" w:rsidRPr="00E14552">
      <w:pPr>
        <w:pStyle w:val="Zaglavlje"/>
        <w:jc w:val="both"/>
        <w:rPr>
          <w:u w:val="single"/>
        </w:rPr>
      </w:pPr>
      <w:r w:rsidRPr="00E14552">
        <w:rPr>
          <w:u w:val="single"/>
        </w:rPr>
        <w:t>Nazočni od suda:</w:t>
      </w:r>
    </w:p>
    <w:p w:rsidRDefault="00966D3F" w:rsidP="00966D3F" w:rsidR="00966D3F" w:rsidRPr="00E14552">
      <w:pPr>
        <w:pStyle w:val="Zaglavlje"/>
        <w:numPr>
          <w:ilvl w:val="0"/>
          <w:numId w:val="1"/>
        </w:numPr>
        <w:ind w:hanging="426" w:left="426"/>
        <w:jc w:val="both"/>
      </w:pPr>
      <w:r w:rsidRPr="00E14552">
        <w:t>Vesna Sremac Šoštar, sudac pojedinac</w:t>
      </w:r>
    </w:p>
    <w:p w:rsidRDefault="00A4567A" w:rsidP="00966D3F" w:rsidR="00966D3F" w:rsidRPr="00E14552">
      <w:pPr>
        <w:pStyle w:val="Zaglavlje"/>
        <w:numPr>
          <w:ilvl w:val="0"/>
          <w:numId w:val="1"/>
        </w:numPr>
        <w:ind w:hanging="426" w:left="426"/>
        <w:jc w:val="both"/>
      </w:pPr>
      <w:r>
        <w:t>Vinka Mihalinčić</w:t>
      </w:r>
      <w:r w:rsidR="00966D3F" w:rsidRPr="00E14552">
        <w:t>, zapisničar</w:t>
      </w:r>
    </w:p>
    <w:p w:rsidRDefault="00966D3F" w:rsidP="00966D3F" w:rsidR="00966D3F" w:rsidRPr="00E14552">
      <w:pPr>
        <w:pStyle w:val="Zaglavlje"/>
        <w:jc w:val="both"/>
      </w:pPr>
    </w:p>
    <w:p w:rsidRDefault="00661A31" w:rsidP="00966D3F" w:rsidR="00966D3F" w:rsidRPr="00E14552">
      <w:pPr>
        <w:pStyle w:val="Zaglavlje"/>
        <w:jc w:val="both"/>
      </w:pPr>
      <w:r>
        <w:t>Rajka Jagmarević</w:t>
      </w:r>
      <w:r w:rsidR="00966D3F" w:rsidRPr="00E14552">
        <w:t xml:space="preserve">, povjerenik </w:t>
      </w:r>
    </w:p>
    <w:p w:rsidRDefault="00966D3F" w:rsidP="00966D3F" w:rsidR="00966D3F" w:rsidRPr="00E14552">
      <w:pPr>
        <w:pStyle w:val="Zaglavlje"/>
        <w:jc w:val="both"/>
      </w:pPr>
    </w:p>
    <w:p w:rsidRDefault="00966D3F" w:rsidP="00966D3F" w:rsidR="00966D3F" w:rsidRPr="00295D2D">
      <w:pPr>
        <w:pStyle w:val="Bezproreda"/>
        <w:jc w:val="both"/>
      </w:pPr>
      <w:r w:rsidRPr="00E14552">
        <w:t xml:space="preserve">Za dužnika </w:t>
      </w:r>
      <w:r w:rsidR="00661A31" w:rsidRPr="00672924">
        <w:t>INTEGRALOG d.o.o., Zagreb, Jankomir 25, OIB: 71248403302</w:t>
      </w:r>
      <w:r>
        <w:rPr>
          <w:color w:val="000000"/>
        </w:rPr>
        <w:t xml:space="preserve">, </w:t>
      </w:r>
      <w:r w:rsidRPr="00D56555">
        <w:rPr>
          <w:b/>
          <w:color w:val="000000"/>
        </w:rPr>
        <w:t xml:space="preserve">zastupano po </w:t>
      </w:r>
      <w:r w:rsidR="00F35237">
        <w:rPr>
          <w:b/>
          <w:color w:val="000000"/>
        </w:rPr>
        <w:t>Jerko Grgić i Vedran Plasaj, odvj. U OD – Mamić, Grgić i Vinter uz z</w:t>
      </w:r>
      <w:r w:rsidR="00A307F3">
        <w:rPr>
          <w:b/>
          <w:color w:val="000000"/>
        </w:rPr>
        <w:t>akonskog zastupnika Vedrana Hirtz</w:t>
      </w:r>
      <w:r w:rsidR="00F35237">
        <w:rPr>
          <w:b/>
          <w:color w:val="000000"/>
        </w:rPr>
        <w:t>a</w:t>
      </w:r>
    </w:p>
    <w:p w:rsidRDefault="00966D3F" w:rsidP="00966D3F" w:rsidR="00966D3F" w:rsidRPr="00E14552">
      <w:pPr>
        <w:pStyle w:val="Zaglavlje"/>
        <w:jc w:val="both"/>
      </w:pPr>
    </w:p>
    <w:p w:rsidRDefault="00966D3F" w:rsidP="00966D3F" w:rsidR="00966D3F">
      <w:pPr>
        <w:pStyle w:val="Zaglavlje"/>
        <w:jc w:val="both"/>
      </w:pPr>
      <w:r w:rsidRPr="00E14552">
        <w:t xml:space="preserve">Utvrđuje se da su na današnje ročište pristupili sljedeći vjerovnici: </w:t>
      </w:r>
    </w:p>
    <w:p w:rsidRDefault="00115823" w:rsidP="00966D3F" w:rsidR="00115823">
      <w:pPr>
        <w:pStyle w:val="Zaglavlje"/>
        <w:jc w:val="both"/>
      </w:pPr>
    </w:p>
    <w:p w:rsidRDefault="00F35237" w:rsidP="00966D3F" w:rsidR="00115823">
      <w:pPr>
        <w:pStyle w:val="Zaglavlje"/>
        <w:jc w:val="both"/>
      </w:pPr>
      <w:r>
        <w:t>GRAD ZAGREB – pun. Zrinka Kolak, su-1428/09</w:t>
      </w:r>
    </w:p>
    <w:p w:rsidRDefault="00F35237" w:rsidP="00966D3F" w:rsidR="00F35237">
      <w:pPr>
        <w:pStyle w:val="Zaglavlje"/>
        <w:jc w:val="both"/>
      </w:pPr>
      <w:r>
        <w:t>PRIMACOŠPED d.o.o. – pun. Alenka Crljenica, odvj. Vježbenik – pun. predaje u spis</w:t>
      </w:r>
    </w:p>
    <w:p w:rsidRDefault="00F35237" w:rsidP="00966D3F" w:rsidR="00F35237">
      <w:pPr>
        <w:pStyle w:val="Zaglavlje"/>
        <w:jc w:val="both"/>
      </w:pPr>
      <w:r>
        <w:t>OVERSEAS TRADE CO LTD d.o.o. – pun. Renata Pejanović, odvj. – pun. predaje u spis</w:t>
      </w:r>
    </w:p>
    <w:p w:rsidRDefault="00F35237" w:rsidP="00966D3F" w:rsidR="00F35237">
      <w:pPr>
        <w:pStyle w:val="Zaglavlje"/>
        <w:jc w:val="both"/>
      </w:pPr>
      <w:r>
        <w:t>ZAGREB PLAKAT d.o.o. – pun. Nevena Arar, odvj. Vježbenik</w:t>
      </w:r>
    </w:p>
    <w:p w:rsidRDefault="00F35237" w:rsidP="00966D3F" w:rsidR="00F35237">
      <w:pPr>
        <w:pStyle w:val="Zaglavlje"/>
        <w:jc w:val="both"/>
      </w:pPr>
      <w:r>
        <w:t>ILIRIJA INTERNACIONAL d.o.o. – pun. Ante Šeparović, odvj. Vježbenik u OD- Zečević – pun. u spisu</w:t>
      </w:r>
    </w:p>
    <w:p w:rsidRDefault="00F35237" w:rsidP="00966D3F" w:rsidR="00F35237">
      <w:pPr>
        <w:pStyle w:val="Zaglavlje"/>
        <w:jc w:val="both"/>
      </w:pPr>
      <w:r>
        <w:t>MERCATOR – H d.o.o. – pun. Ante Marić, odvj. – predaje punomoć u spis</w:t>
      </w:r>
    </w:p>
    <w:p w:rsidRDefault="00F35237" w:rsidP="00966D3F" w:rsidR="00F35237">
      <w:pPr>
        <w:pStyle w:val="Zaglavlje"/>
        <w:jc w:val="both"/>
      </w:pPr>
      <w:r>
        <w:t xml:space="preserve">LEGENDA PROMET d.o.o. – pun. Ivan Boričević, odvj. U zz za odvj. Damira Pokupca – punomoć predaje u spis </w:t>
      </w:r>
    </w:p>
    <w:p w:rsidRDefault="00F35237" w:rsidP="00966D3F" w:rsidR="00F35237">
      <w:pPr>
        <w:pStyle w:val="Zaglavlje"/>
        <w:jc w:val="both"/>
      </w:pPr>
      <w:r>
        <w:t>KOLEDOVČINA NEKRETNINE d.o.o. – pun. Krešimir Lisak, odvj. – pun. u spisu</w:t>
      </w:r>
    </w:p>
    <w:p w:rsidRDefault="00F35237" w:rsidP="00966D3F" w:rsidR="00F35237">
      <w:pPr>
        <w:pStyle w:val="Zaglavlje"/>
        <w:jc w:val="both"/>
      </w:pPr>
      <w:r>
        <w:t xml:space="preserve">PROFIL KLETT d.o.o. – pun. Danijela Božić, odvj. </w:t>
      </w:r>
    </w:p>
    <w:p w:rsidRDefault="0034105A" w:rsidP="00966D3F" w:rsidR="0034105A">
      <w:pPr>
        <w:pStyle w:val="Zaglavlje"/>
        <w:jc w:val="both"/>
      </w:pPr>
      <w:r>
        <w:t>EUROPAPIER ADRIA d.o.o. – pun. Toni Carić, odvj. U OD –Ravlić i Šurjak</w:t>
      </w:r>
    </w:p>
    <w:p w:rsidRDefault="0034105A" w:rsidP="00966D3F" w:rsidR="0034105A">
      <w:pPr>
        <w:pStyle w:val="Zaglavlje"/>
        <w:jc w:val="both"/>
      </w:pPr>
      <w:r>
        <w:t>ZAGREBAČKI HODLING d.o.o. – pun. Kristina Vukelić – gen. Pun. Su-1284/12</w:t>
      </w:r>
    </w:p>
    <w:p w:rsidRDefault="0034105A" w:rsidP="00966D3F" w:rsidR="0034105A">
      <w:pPr>
        <w:pStyle w:val="Zaglavlje"/>
        <w:jc w:val="both"/>
      </w:pPr>
      <w:r>
        <w:t xml:space="preserve">ZAGREBAČKA BANKA d.d. – pun. Zoran Županović </w:t>
      </w:r>
      <w:r w:rsidR="0075525C">
        <w:t>– gen. Pun. Su-1182/14</w:t>
      </w:r>
    </w:p>
    <w:p w:rsidRDefault="0034105A" w:rsidP="00966D3F" w:rsidR="0034105A">
      <w:pPr>
        <w:pStyle w:val="Zaglavlje"/>
        <w:jc w:val="both"/>
      </w:pPr>
    </w:p>
    <w:p w:rsidRDefault="0034105A" w:rsidP="0034105A" w:rsidR="0034105A">
      <w:pPr>
        <w:pStyle w:val="Zaglavlje"/>
      </w:pPr>
      <w:r>
        <w:t xml:space="preserve">      </w:t>
      </w:r>
      <w:r w:rsidR="00625AC3">
        <w:t xml:space="preserve"> </w:t>
      </w:r>
      <w:r>
        <w:t xml:space="preserve">Konstatira se da kao javnost ročištu prisustvuje Paula Anzulović iz Zagrebačke banke d.d. </w:t>
      </w:r>
    </w:p>
    <w:p w:rsidRDefault="0034105A" w:rsidP="0034105A" w:rsidR="0034105A">
      <w:pPr>
        <w:pStyle w:val="Zaglavlje"/>
      </w:pPr>
      <w:r>
        <w:t xml:space="preserve">       Konstatira se da kao javnost ročištu prisustvuje Saša Rendulić</w:t>
      </w:r>
    </w:p>
    <w:p w:rsidRDefault="00966D3F" w:rsidP="00966D3F" w:rsidR="00966D3F" w:rsidRPr="00E14552">
      <w:pPr>
        <w:pStyle w:val="Zaglavlje"/>
        <w:jc w:val="both"/>
      </w:pPr>
    </w:p>
    <w:p w:rsidRDefault="00966D3F" w:rsidP="00966D3F" w:rsidR="00966D3F" w:rsidRPr="00E14552">
      <w:pPr>
        <w:pStyle w:val="Tijeloteksta"/>
        <w:ind w:firstLine="708"/>
      </w:pPr>
    </w:p>
    <w:p w:rsidRDefault="00966D3F" w:rsidP="00966D3F" w:rsidR="00966D3F" w:rsidRPr="00E14552">
      <w:pPr>
        <w:pStyle w:val="Tijeloteksta"/>
        <w:ind w:firstLine="708"/>
      </w:pPr>
      <w:r w:rsidRPr="00E14552">
        <w:t xml:space="preserve">Utvrđuje se da je dana </w:t>
      </w:r>
      <w:r w:rsidR="00A51D7A">
        <w:t>17. siječnja 2019</w:t>
      </w:r>
      <w:r w:rsidRPr="00E14552">
        <w:t xml:space="preserve">. dužnik </w:t>
      </w:r>
      <w:r w:rsidR="00A51D7A" w:rsidRPr="00672924">
        <w:t>INTEGRALOG d.o.o., Zagreb, Jankomir 25, OIB: 71248403302</w:t>
      </w:r>
      <w:r>
        <w:rPr>
          <w:color w:val="000000"/>
        </w:rPr>
        <w:t>,</w:t>
      </w:r>
      <w:r w:rsidRPr="00E14552">
        <w:rPr>
          <w:szCs w:val="24"/>
        </w:rPr>
        <w:t xml:space="preserve"> </w:t>
      </w:r>
      <w:r w:rsidRPr="00E14552">
        <w:t>podnio prijedlog za otvaranje predstečajnog postupka, temeljem članaka 16. i 25 SZ-a (NN 71/15 i 104/17).</w:t>
      </w:r>
    </w:p>
    <w:p w:rsidRDefault="00966D3F" w:rsidP="00966D3F" w:rsidR="00966D3F" w:rsidRPr="00E14552">
      <w:pPr>
        <w:spacing w:lineRule="auto" w:line="240" w:after="0"/>
        <w:jc w:val="both"/>
      </w:pPr>
      <w:r w:rsidRPr="00E14552">
        <w:t xml:space="preserve">           </w:t>
      </w:r>
    </w:p>
    <w:p w:rsidRDefault="00966D3F" w:rsidP="00966D3F" w:rsidR="00966D3F" w:rsidRPr="00E14552">
      <w:pPr>
        <w:pStyle w:val="Tijeloteksta"/>
      </w:pPr>
      <w:r w:rsidRPr="00E14552">
        <w:t xml:space="preserve">            Rješenjem ovog suda, broj gornji, od </w:t>
      </w:r>
      <w:r w:rsidR="00A51D7A">
        <w:t>18. siječnja 2019.</w:t>
      </w:r>
      <w:r w:rsidRPr="00E14552">
        <w:t xml:space="preserve">., otvoren je predstečajni postupak nad navedenim dužnikom, koje rješenje je objavljeno dana </w:t>
      </w:r>
      <w:r w:rsidR="00A51D7A">
        <w:t>18. siječnja 2019.g.,</w:t>
      </w:r>
      <w:r w:rsidRPr="00E14552">
        <w:t xml:space="preserve"> na mrežnoj stranici e-Oglasna ploča, sukladno članku 33. stavku 3 SZ-a.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</w:p>
    <w:p w:rsidRDefault="00966D3F" w:rsidP="00966D3F" w:rsidR="00966D3F" w:rsidRPr="00E14552">
      <w:pPr>
        <w:spacing w:lineRule="auto" w:line="240" w:after="0"/>
        <w:ind w:firstLine="708"/>
        <w:jc w:val="both"/>
      </w:pPr>
      <w:r w:rsidRPr="00E14552">
        <w:lastRenderedPageBreak/>
        <w:t>Predmet današnjeg ročišta je ispitivanje tražbina vjerovnika, koje su isti prijavili Financijskoj agenciji sukladno odredbi čl. 36. Stečajnog zakona (NN 71/15, 104/17), te koje se temeljem odredbe čl. 39. SZ-a smatraju prijavljene, iako ih vjerovnici nisu prijavili FINA-i, ali ih je dužnik naveo u prijedlogu, te sukladno rješenju ovog suda kojim je otvoren predstečajni postupak i vjerovnici bili pozvani na podnošenje prijava na propisanom obrascu.</w:t>
      </w:r>
    </w:p>
    <w:p w:rsidRDefault="00966D3F" w:rsidP="00966D3F" w:rsidR="00966D3F">
      <w:pPr>
        <w:spacing w:lineRule="auto" w:line="240" w:after="0"/>
        <w:ind w:firstLine="708"/>
        <w:jc w:val="both"/>
      </w:pPr>
    </w:p>
    <w:p w:rsidRDefault="00044C59" w:rsidP="00966D3F" w:rsidR="00044C59" w:rsidRPr="00E14552">
      <w:pPr>
        <w:spacing w:lineRule="auto" w:line="240" w:after="0"/>
        <w:ind w:firstLine="708"/>
        <w:jc w:val="both"/>
      </w:pPr>
      <w:r>
        <w:t xml:space="preserve">Sud </w:t>
      </w:r>
      <w:r w:rsidR="00A51D7A">
        <w:t>je rješenjem, broj gornji, od 18</w:t>
      </w:r>
      <w:r>
        <w:t xml:space="preserve">. siječnja 2019. godine odredio ročište radi ispitivanja tražbina vjerovnika za današnji dan, a to rješenje je objavljeno na e-oglasnoj ploči istog dana. 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</w:p>
    <w:p w:rsidRDefault="00966D3F" w:rsidP="00966D3F" w:rsidR="00966D3F" w:rsidRPr="00E14552">
      <w:pPr>
        <w:pStyle w:val="Uvuenotijeloteksta"/>
        <w:rPr>
          <w:b w:val="false"/>
        </w:rPr>
      </w:pPr>
      <w:r w:rsidRPr="00E14552">
        <w:rPr>
          <w:b w:val="false"/>
        </w:rPr>
        <w:t xml:space="preserve">Očitovanje povjerenika o prijavljenim tražbinama objavljeno je </w:t>
      </w:r>
      <w:r w:rsidR="004C5369">
        <w:rPr>
          <w:b w:val="false"/>
        </w:rPr>
        <w:t>04. travnja 2019.g.</w:t>
      </w:r>
      <w:r w:rsidRPr="00E14552">
        <w:rPr>
          <w:b w:val="false"/>
        </w:rPr>
        <w:t xml:space="preserve">,  a očitovanje dužnika o prijavljenim tražbinama objavljeno je </w:t>
      </w:r>
      <w:r w:rsidR="004C5369">
        <w:rPr>
          <w:b w:val="false"/>
        </w:rPr>
        <w:t>04. travnja 2019.g</w:t>
      </w:r>
      <w:r w:rsidRPr="00E14552">
        <w:rPr>
          <w:b w:val="false"/>
        </w:rPr>
        <w:t>.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</w:p>
    <w:p w:rsidRDefault="00966D3F" w:rsidP="00966D3F" w:rsidR="00966D3F" w:rsidRPr="00820DA8">
      <w:pPr>
        <w:pStyle w:val="Zaglavlje"/>
        <w:jc w:val="both"/>
      </w:pPr>
      <w:r w:rsidRPr="00820DA8">
        <w:t xml:space="preserve">             Utvrđuje se da je zadnji dan roka za prijavu tražbine bio </w:t>
      </w:r>
      <w:r w:rsidR="0054324D">
        <w:t>21. veljače 2019.g</w:t>
      </w:r>
      <w:r w:rsidRPr="00820DA8">
        <w:t xml:space="preserve">., a zadnji dan roka za očitovanje po prijavljenim tražbinama </w:t>
      </w:r>
      <w:r w:rsidR="0054324D">
        <w:t>bio je 04. ožujka 2019.</w:t>
      </w:r>
      <w:r w:rsidRPr="00820DA8">
        <w:t xml:space="preserve"> godine</w:t>
      </w:r>
      <w:r w:rsidR="0054324D">
        <w:t>.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</w:p>
    <w:p w:rsidRDefault="00966D3F" w:rsidP="00966D3F" w:rsidR="00966D3F">
      <w:pPr>
        <w:pStyle w:val="Uvuenotijeloteksta"/>
        <w:rPr>
          <w:b w:val="false"/>
        </w:rPr>
      </w:pPr>
      <w:r w:rsidRPr="00E14552">
        <w:rPr>
          <w:b w:val="false"/>
        </w:rPr>
        <w:t xml:space="preserve">FINA je objavila TABLICE PRIJAVLJENIH TRAŽBINA, </w:t>
      </w:r>
      <w:r w:rsidR="00BB3136">
        <w:rPr>
          <w:b w:val="false"/>
        </w:rPr>
        <w:t>21. veljače 2019.g., i dopune 14. ožujka 2019., 20. ožujka 2019. i 28. ožujka 2019. g.</w:t>
      </w:r>
      <w:r w:rsidRPr="00E14552">
        <w:rPr>
          <w:b w:val="false"/>
        </w:rPr>
        <w:t xml:space="preserve"> te objavila i TABLICU OSPORENIH TRAŽBINA, </w:t>
      </w:r>
      <w:r w:rsidR="00BB3136">
        <w:t>02. svibnja 2019.g</w:t>
      </w:r>
      <w:r w:rsidRPr="006A58E2">
        <w:t>.</w:t>
      </w:r>
      <w:r w:rsidRPr="00E14552">
        <w:rPr>
          <w:b w:val="false"/>
        </w:rPr>
        <w:t xml:space="preserve"> </w:t>
      </w:r>
    </w:p>
    <w:p w:rsidRDefault="00A75BB9" w:rsidP="00966D3F" w:rsidR="00A75BB9">
      <w:pPr>
        <w:pStyle w:val="Uvuenotijeloteksta"/>
        <w:rPr>
          <w:b w:val="false"/>
        </w:rPr>
      </w:pPr>
    </w:p>
    <w:p w:rsidRDefault="00A75BB9" w:rsidP="00966D3F" w:rsidR="00A75BB9" w:rsidRPr="00E14552">
      <w:pPr>
        <w:pStyle w:val="Uvuenotijeloteksta"/>
        <w:rPr>
          <w:b w:val="false"/>
        </w:rPr>
      </w:pPr>
    </w:p>
    <w:p w:rsidRDefault="00966D3F" w:rsidP="00966D3F" w:rsidR="00966D3F" w:rsidRPr="00E14552">
      <w:pPr>
        <w:spacing w:lineRule="auto" w:line="240" w:after="0"/>
        <w:ind w:firstLine="708"/>
        <w:jc w:val="both"/>
        <w:rPr>
          <w:b/>
        </w:rPr>
      </w:pPr>
    </w:p>
    <w:p w:rsidRDefault="00966D3F" w:rsidP="00966D3F" w:rsidR="00966D3F" w:rsidRPr="00E14552">
      <w:pPr>
        <w:spacing w:lineRule="auto" w:line="240" w:after="0"/>
        <w:jc w:val="both"/>
      </w:pPr>
      <w:r w:rsidRPr="00E14552">
        <w:rPr>
          <w:b/>
        </w:rPr>
        <w:tab/>
      </w:r>
      <w:r w:rsidRPr="00E14552">
        <w:t>Sud prisutne upoznaje da se tražbine vjerovnika smatraju utvrđenim ako ih nije osporio dužnik, povjerenik ukoliko je imenovan,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Default="00966D3F" w:rsidP="00966D3F" w:rsidR="00966D3F" w:rsidRPr="00E14552">
      <w:pPr>
        <w:spacing w:lineRule="auto" w:line="240" w:after="0"/>
        <w:jc w:val="both"/>
        <w:rPr>
          <w:b/>
        </w:rPr>
      </w:pPr>
    </w:p>
    <w:p w:rsidRDefault="00966D3F" w:rsidP="00966D3F" w:rsidR="00966D3F">
      <w:pPr>
        <w:pStyle w:val="Tijeloteksta"/>
      </w:pPr>
      <w:r w:rsidRPr="00E14552">
        <w:tab/>
        <w:t xml:space="preserve">U ovom konkretnom slučaju prijavljene tražbine dužnikovih vjerovnika osporavali su, prema priloženoj tablici koja je sastavni dio ovog zapisnika, dužnik i povjerenik. </w:t>
      </w:r>
    </w:p>
    <w:p w:rsidRDefault="00966D3F" w:rsidP="00966D3F" w:rsidR="00966D3F">
      <w:pPr>
        <w:pStyle w:val="Tijeloteksta"/>
      </w:pPr>
    </w:p>
    <w:p w:rsidRDefault="00966D3F" w:rsidP="00966D3F" w:rsidR="00966D3F" w:rsidRPr="00E14552">
      <w:pPr>
        <w:pStyle w:val="Tijeloteksta"/>
        <w:ind w:firstLine="708"/>
      </w:pPr>
      <w:r>
        <w:t>Temeljem čl. 42. SZ-a vjerovnik može osporiti prijavljenu tražbinu drugog vjerovnika u roku za osporavanje, a ako je osporavanje tražbine podneseno nakon isteka roka za osporavanje, sud će to odbaciti rješenjem.</w:t>
      </w:r>
    </w:p>
    <w:p w:rsidRDefault="00966D3F" w:rsidP="00966D3F" w:rsidR="00966D3F" w:rsidRPr="00E14552">
      <w:pPr>
        <w:spacing w:lineRule="auto" w:line="240" w:after="0"/>
        <w:jc w:val="both"/>
        <w:rPr>
          <w:b/>
        </w:rPr>
      </w:pPr>
    </w:p>
    <w:p w:rsidRDefault="00966D3F" w:rsidP="00966D3F" w:rsidR="00966D3F" w:rsidRPr="00E14552">
      <w:pPr>
        <w:spacing w:lineRule="auto" w:line="240" w:after="0"/>
        <w:jc w:val="both"/>
      </w:pPr>
      <w:r w:rsidRPr="00E14552">
        <w:rPr>
          <w:b/>
        </w:rPr>
        <w:tab/>
      </w:r>
      <w:r w:rsidRPr="00E14552"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</w:t>
      </w:r>
      <w:r w:rsidR="006D3FB7">
        <w:t>.</w:t>
      </w:r>
    </w:p>
    <w:p w:rsidRDefault="00966D3F" w:rsidP="00966D3F" w:rsidR="00966D3F" w:rsidRPr="00E14552">
      <w:pPr>
        <w:spacing w:lineRule="auto" w:line="240" w:after="0"/>
        <w:jc w:val="both"/>
        <w:rPr>
          <w:b/>
        </w:rPr>
      </w:pPr>
    </w:p>
    <w:p w:rsidRDefault="00966D3F" w:rsidP="00966D3F" w:rsidR="00966D3F" w:rsidRPr="00E14552">
      <w:pPr>
        <w:pStyle w:val="Tijeloteksta-uvlaka2"/>
      </w:pPr>
      <w:r w:rsidRPr="00E14552">
        <w:t>Razlučna i izlučna prava, nisu predmet ispitivanja (čl. 46. st. 3. SZ-a), a razlučni</w:t>
      </w:r>
      <w:r w:rsidR="008B1E76">
        <w:t xml:space="preserve">h vjerovnika, prema izvješću povjerenika nema, nego samo izlučnih vjerovnika. </w:t>
      </w:r>
      <w:r w:rsidRPr="00E14552">
        <w:t xml:space="preserve"> </w:t>
      </w:r>
    </w:p>
    <w:p w:rsidRDefault="00966D3F" w:rsidP="00966D3F" w:rsidR="00966D3F" w:rsidRPr="00E14552">
      <w:pPr>
        <w:pStyle w:val="Tijeloteksta"/>
      </w:pPr>
    </w:p>
    <w:p w:rsidRDefault="00966D3F" w:rsidP="00966D3F" w:rsidR="00966D3F" w:rsidRPr="00E14552">
      <w:pPr>
        <w:spacing w:lineRule="auto" w:line="240" w:after="0"/>
        <w:jc w:val="both"/>
      </w:pPr>
      <w:r w:rsidRPr="00E14552"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Default="00C20196" w:rsidP="00C20196" w:rsidR="00833CA5" w:rsidRPr="00C20196">
      <w:pPr>
        <w:spacing w:lineRule="auto" w:line="240" w:after="0"/>
        <w:jc w:val="both"/>
        <w:rPr>
          <w:b/>
        </w:rPr>
      </w:pPr>
      <w:r>
        <w:rPr>
          <w:b/>
        </w:rPr>
        <w:tab/>
      </w:r>
    </w:p>
    <w:p w:rsidRDefault="00966D3F" w:rsidP="00966D3F" w:rsidR="00966D3F" w:rsidRPr="007C03C1">
      <w:pPr>
        <w:pStyle w:val="Tijeloteksta-uvlaka2"/>
      </w:pPr>
      <w:r w:rsidRPr="007C03C1">
        <w:t>Utvrđuje se da spisu prileži podnesak vjerovnik</w:t>
      </w:r>
      <w:r w:rsidR="00B32954">
        <w:t>a</w:t>
      </w:r>
      <w:r w:rsidRPr="007C03C1">
        <w:t xml:space="preserve"> </w:t>
      </w:r>
      <w:r w:rsidR="008B1E76">
        <w:t xml:space="preserve">DIVA PRIJEVOZ  d.o.o. iz Zagreba, Istarska 45b, OIB: 82153897253 </w:t>
      </w:r>
      <w:r w:rsidRPr="007C03C1">
        <w:t xml:space="preserve">od </w:t>
      </w:r>
      <w:r w:rsidR="008B1E76">
        <w:t>28. veljače</w:t>
      </w:r>
      <w:r w:rsidRPr="007C03C1">
        <w:t xml:space="preserve"> 2019., </w:t>
      </w:r>
      <w:r w:rsidR="008B1E76">
        <w:t xml:space="preserve">kojim djelomično povlači prijavljenu tražbinu za iznos od 7.228,56 kn, a ostaje kod tražbine u iznosu od 11.364,09 kn, koja je dospjela prije otvaranja predstečajnog postupka i za iznos od 1.300,56 kn, koja dospijeva nakon otvranja predstečajnog postupka, a što na dan 22. veljače 2019. godine ukupno iznosi 12.664,65 kn. </w:t>
      </w:r>
    </w:p>
    <w:p w:rsidRDefault="00C01A92" w:rsidP="00966D3F" w:rsidR="00966D3F">
      <w:pPr>
        <w:spacing w:lineRule="auto" w:line="240" w:after="0"/>
        <w:jc w:val="both"/>
        <w:rPr>
          <w:b/>
        </w:rPr>
      </w:pPr>
      <w:r>
        <w:rPr>
          <w:b/>
        </w:rPr>
        <w:lastRenderedPageBreak/>
        <w:t xml:space="preserve">  </w:t>
      </w:r>
    </w:p>
    <w:p w:rsidRDefault="00C01A92" w:rsidP="00966D3F" w:rsidR="00C01A92" w:rsidRPr="00C01A92">
      <w:pPr>
        <w:spacing w:lineRule="auto" w:line="240" w:after="0"/>
        <w:jc w:val="both"/>
      </w:pPr>
    </w:p>
    <w:p w:rsidRDefault="00966D3F" w:rsidP="00BD1287" w:rsidR="00706671">
      <w:pPr>
        <w:spacing w:lineRule="auto" w:line="240" w:after="0"/>
        <w:jc w:val="both"/>
      </w:pPr>
      <w:r w:rsidRPr="00E14552">
        <w:rPr>
          <w:b/>
        </w:rPr>
        <w:t xml:space="preserve"> </w:t>
      </w:r>
      <w:r w:rsidRPr="00E14552"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Default="00706671" w:rsidP="00966D3F" w:rsidR="00706671">
      <w:pPr>
        <w:spacing w:lineRule="auto" w:line="240" w:after="0"/>
      </w:pPr>
    </w:p>
    <w:p w:rsidRDefault="00966D3F" w:rsidP="00966D3F" w:rsidR="00966D3F">
      <w:pPr>
        <w:spacing w:lineRule="auto" w:line="240" w:after="0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95"/>
        <w:gridCol w:w="877"/>
        <w:gridCol w:w="566"/>
        <w:gridCol w:w="658"/>
        <w:gridCol w:w="485"/>
        <w:gridCol w:w="569"/>
        <w:gridCol w:w="1043"/>
        <w:gridCol w:w="847"/>
        <w:gridCol w:w="1043"/>
        <w:gridCol w:w="693"/>
        <w:gridCol w:w="1845"/>
        <w:gridCol w:w="732"/>
      </w:tblGrid>
      <w:tr w:rsidTr="00802D26" w:rsidR="00410C50" w:rsidRPr="00802D26">
        <w:trPr>
          <w:trHeight w:val="1815"/>
        </w:trPr>
        <w:tc>
          <w:tcPr>
            <w:tcW w:type="auto" w:w="0"/>
            <w:shd w:themeFillTint="66" w:themeFill="accent3" w:fill="D6E3BC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Redni broj prijavljene tražbine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Ime i prezime / Naziv vjerovnika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OIB vjerovnika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Adresa vjerovnika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Prijava tražbine je podnesena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Iznos tražbine navedene u prijedlogu za otvaranje predstečajnog postupka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Ukupan iznos prijavljene tražbine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Priznata tražbina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Osporeno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Osporavatelj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Razlog osporavanja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Ovršna isprava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ABECEDA ZAŠTITE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49308237286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Korzo 30, Rijeka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4.500,00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4.500,00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0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ADIMAR d.o.o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20637754539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Ivana Mažuranića 13, Velika Gorica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8.112,50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8.112,50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ADRIATIC OSIGURANJE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94472454976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Listopadska 2,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5.122,54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5.122,54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AKTON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68125341711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Bani 75,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1.875,00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1.875,00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osporeni dio duga ne postoji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ALLIANZ ZAGREB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23759810849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Heinzelova 70,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32.210,52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55.733,53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32.210,52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23.523,01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(djelomično)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osporeni dio duga ne postoji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ASK TRANSPORT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nepoznato, 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2.043,60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2.043,60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tražbina je podmirena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4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AUTOMEHANIKA,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52233171260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Kovinska 4,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237,69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237,69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tražbina je podmirena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0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AUTOPRAONICA SZABO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72083773219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Avenija Dubrovnik 9,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omaškom prijavljena pretplata, a ne dug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BARTOG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nepoznato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1.410,93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1.410,93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BEMAN TRAMES j.d.o.o.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91523942069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I Resnik 153,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5.312,50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5.312,50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9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11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BEST COPY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95659198757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Horvaćanska cesta 31,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13.2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14.749,13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10.614,76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10.614,76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6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BIROTEHNIK,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38633460980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Milana Prpića 119, Oroslavje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23.950,00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23.950,00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BONTA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nepoznato 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20.776,60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7.642,66 (djelomično)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13.133,94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dio tržbine je podmiren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70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Obrt za prijevozničke usluge vl. RINO BRALO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18218448496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Svetog NikoleTavelica 1, Split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5.750,00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5.750,00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55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C S ZAGREB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93202998603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Tratinska 32,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6.316,98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6.316,98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tažbina je podmirena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3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CARGO-PARTNER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84596041174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Jankomir 25 J,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14.2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4.200,00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5.421,75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5.421,75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CITY EX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99406899243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Donje Svetice 40,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1.777,79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1.777,79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tražbina omaškom navedena, dug ne postoji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CRO EKSPRES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81356145197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 Rudeški ogranak 24,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326.974,56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241.343,17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(djelomično)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112.631,39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CROATIA osiguranje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26187994862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Vatroslava Jagića 33, 10000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24.837,58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24.837,58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omaškom navedena tražbina, dug ne postoji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81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DERATIZACIJA GOSPIĆ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52885317777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Popa Marka Mesića 21, Gospić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275,00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275,00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DIVA PRIJEVOZ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82153897253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Istarska 45b,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11.2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11.364,09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12.664,65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11.364,09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1.300,56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osopreni dio tražbine nastao nakon otvaranja predsteč. postupka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EURO DAUS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19212513210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Put Mostina 1, Split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278,00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278,00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omaškom navedena tražbina, dug ne postoji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EUROMARKT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16120549185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I. Resnik 45,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93.991,78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93.991,78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24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EUROMONT INTRO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46289034988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Kanalski put 20,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1.162,50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1.162,50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6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EUROPAPIER ADRIA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01913481578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Slavonska avenija 65, Sesvete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204.917,94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204.917,94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tražbina u sudskom sporu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55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26</w:t>
            </w:r>
          </w:p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IZLUČNO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EUROTRADE d. o. 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31138585832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Naselje Gripole 53C, Rovinj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tražbina je izlučno pravo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KOS vl. RENATA FARKAŠ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86433611774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Jure Turića37, Sesvete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20.2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9.736,58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13.902,49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13.902,49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6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GIANA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54809880189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Ulica Grada Chicaga 27,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6.699,33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6.699,33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tažbina je podmirena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GMX LTD BULGARIA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nepoznato 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6.240,14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6.240,14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tažbina je podmirena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6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GRAD ZAGREB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Trg Stjepana Radića 1,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31.1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2.224,60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2.224,60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tažbina je podmirena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(2.224,60)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GRAFIČKI ZAVOD HRVATSKE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21141199398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Mičevečka ulica 7,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2.000,00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2.000,00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tažbina je podmirena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HP - Hrvatska pošta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87311810356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Jurišićeva 13,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30.1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441.774,77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533.055,89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441.774,77 (djelomično)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91.281,12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osporeni dio tražbine nije dospio na naplatu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3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Hrvatske vode, pravna osoba za upravljanje vodama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28921383001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Ulica Grada Vukovara 220,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25.1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313,89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313,89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dugovanje ne postoji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</w:tr>
      <w:tr w:rsidTr="00802D26" w:rsidR="00410C50" w:rsidRPr="00802D26">
        <w:trPr>
          <w:trHeight w:val="64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Hrvatski Telekom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81793146560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Roberta Frangeša Mihanovića 9,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dugovanje ne postoji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9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HRVATSKA AGENCIJA ZA MALO GOSPODARSTVO, </w:t>
            </w: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INOVACIJE I INVESTICIJE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25609559342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Ksaver 208,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50.000,00 EUR – 380.000,00 kn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50.000,00 EUR – 380.000,00 kn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kredit je otplaćen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(50.000,00EUR)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36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HSG Kariera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52877310013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Savska cesta 32,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16.654,05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16.654,05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tažbina je podmirena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6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ILIRIJA INTERNACIONAL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20985633055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Hotel ˝I˝ Remetinečka c. 106,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285.815,16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285.815,16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u tijeku sudski spor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INTEGRALOG D.O.O. BiH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nepoznato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255.489,52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255.489,52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PRIJEVOZNIČKE I DRUGE USLUGE vl. ROBERT IVEK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59815151807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Vinička 15, Varaždin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5.107,50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5.107,50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123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40</w:t>
            </w:r>
          </w:p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IZLUČNO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OTP Leasing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23780250353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Petrovaradinska 1,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77.017,87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77.017,87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automobil je otplaćen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(26.668,15EUR)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KAS-TEH, vl. obrta GORAN KASUMOVIĆ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12291798961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Dubrava 8,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2.864,03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2.864,03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KLR-EVROPA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Ankaranska cesta 7B, 6000 Koper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19.2</w:t>
            </w: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 105.148,39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105.148,3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12.822,91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92.325,48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dio tražbine je plaćen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TRANSPORTI KRIŽIĆ, VJEKOSLAV KRIŽIĆ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56156047219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Črnkovec 144, Črnkovec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5.000,00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5.000,00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70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KUR-EVROPA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Ankaranska cesta 7B, 6000 Koper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105.148,39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105.148,39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krivi naziv vjerovnika – tražbina očitovana pod rbr 42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72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LACUNA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68348821882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Pustodol Začretski 18f, Pustodol Začretski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6.2.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9.325,38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9.325,38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LANERIS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59475405004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Slavka Kolara 72, Velika Gorica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15.2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487,32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8.049,82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8.049,82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3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47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LEGENDA PROMET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80810821515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Zagrebačka cesta 227,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66.642,92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66.642,92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omaškom navedena tražbina, dug ne postoji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0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MACK prijevoz robe i putnika, trgovina na veliko i malo,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88204488063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Matijina 29, Hrastina Samoborska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4.638,59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4.638,59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MARAS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76656714181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Vrbik 8a,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298,00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298,00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omaškom navedena tražbina, dug ne postoji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MATO MATIĆ, AUTOPRIJEVOZNIK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23755929404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Gmajna 34, ZdenciBrdovečki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4.733,99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4.733,99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MC PLUS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69673689183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Stupničke Šipkovine 31,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13.2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679.482,90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20.595,87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20.595,87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(856,72kn)</w:t>
            </w:r>
          </w:p>
        </w:tc>
      </w:tr>
      <w:tr w:rsidTr="00802D26" w:rsidR="00410C50" w:rsidRPr="00802D26">
        <w:trPr>
          <w:trHeight w:val="69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MOJA MARKA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63407285722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Petrova 120,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330,00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330,00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tražbina je podmirena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NALETILIĆ TRANSPORT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26727953172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Miškinina ulica 5 B,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3.937,50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3.937,50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9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KOLEDOVČINA NEKRETNINE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74451954389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Koledovčina 1,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6.2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388.371,63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299.150,99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299.150,99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(400.000,00kn)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osigurana tražbina</w:t>
            </w:r>
          </w:p>
        </w:tc>
      </w:tr>
      <w:tr w:rsidTr="00802D26" w:rsidR="00410C50" w:rsidRPr="00802D26">
        <w:trPr>
          <w:trHeight w:val="72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MERCATOR - H 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10045107278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Ljudevita Posavskog 5, Sesvete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378.050,81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549.920,90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549.920,90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(300.000,00kn)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osigurana tražbina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ZAGREBAČKI HOLDING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85584865987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Ul. grada Vukovara 41,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1.2.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781.832,61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1.477.157,69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1.477.157,69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(1.050.000,00)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osigurana tražbina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OVERSEAS TRADE Co Ltd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19407280555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Zastavnice 38a, Hrvatski Leskovac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919.215,74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1.054.033,79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1.054.033,79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(200.000,00kn)</w:t>
            </w:r>
          </w:p>
        </w:tc>
      </w:tr>
      <w:tr w:rsidTr="00802D26" w:rsidR="00410C50" w:rsidRPr="00802D26">
        <w:trPr>
          <w:trHeight w:val="63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PIRAMIDA K.K.D.-TRANSPORTI,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97898745263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Međimurska 21,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4.656,25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4.656,25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POLJOPRIVREDNA </w:t>
            </w: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ZADRUGA Maslina i vino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70895008624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Polača 61, Polača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10.012,27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10.012,27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tražbina je podmirena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60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PRAMAT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52513935681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Ulica Savica I. 115,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14.885,03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14.885,03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PRIMACOŠPED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92921096103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Jankomir 25,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13.262,19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13.262,19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MIJO PRINCIP, AUTOPRIJEVOZ PRINCIP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88481864392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Vrbovečka 7, Sesvete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8.605,95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8.605,95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157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63</w:t>
            </w:r>
          </w:p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FF0000"/>
                <w:sz w:val="16"/>
                <w:szCs w:val="16"/>
                <w:lang w:val="en-US"/>
              </w:rPr>
              <w:t>IZLUČNO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PROFIL KLETT  d.o.o. 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95803232921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Hektorovićeva 2,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tražbina je izlučno pravo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LIMARSKE USLUGE vl. DANIJEL SAKAČ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54416295203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Kalnička 93B, Ljubešćica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1.250,00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1.250,00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dug se ne priznaje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AUTOPRIJEVOZNIK ZDRAVKO SATLER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60257961637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Đurmanec 120, Đurm,anec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12.602,50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12.602,50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SAVA TURIZEM 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nepoznato 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1.026,38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1.026,38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tražbina je podmirena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SECURITAS HRVATSKA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33679708526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Zagrebačka cesta 145a,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662,50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4.923,38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662,50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(djelomično)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4.260,88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osporeni dug ne postoji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SLO CRO POSLOVNI KLUB SLOVENSKIH I HRVATSKIH GOSPODARSTVENIKA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07441699232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Koturaška 69,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3.000,00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3.000,00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SOLAR ARHITEKTURA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91455378064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Gajščak 2,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12.2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2.500,00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2.500,00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STUDIO EXAGO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00110126280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Ivana Mažuranića 13, Velika Gorica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3.620,00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3.620,00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SUBMARINE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76768109657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Šišićeva 1, Zagre</w:t>
            </w: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13.705,00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13.705,00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72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SUNČANA STAZA ZAGREB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45001876099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Jankomir 27,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2.408,00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2.408,00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Sveučilište u Zagrebu FAKULTET PROMETNIH ZNANOSTI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25410051374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Vukelićeva 4,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3.250,00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3.250,00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TELMATIX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17574253502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Avenija Dubrovnik 15,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431,25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431,25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TEMBO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09060628765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Dragutina Novaka 1d, Gornji Stupnik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2.854,04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2.854,04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TOMSOFT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28658131868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 Vrbik 6,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35.810,05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35.810,05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TOP OFFICE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27825446101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Lastovska ulica 40,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10.143,86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10.143,86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388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78</w:t>
            </w:r>
          </w:p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FF0000"/>
                <w:sz w:val="16"/>
                <w:szCs w:val="16"/>
                <w:lang w:val="en-US"/>
              </w:rPr>
              <w:t xml:space="preserve">IZLUČNO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UNICREDIT Leasing Croatia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18736141210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Heinzelova 33,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26.1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511.186,92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tražbina je izlučno pravo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(965.894,80kn)</w:t>
            </w:r>
          </w:p>
        </w:tc>
      </w:tr>
      <w:tr w:rsidTr="00802D26" w:rsidR="00410C50" w:rsidRPr="00802D26">
        <w:trPr>
          <w:trHeight w:val="55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UNIQA osiguranje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75665455333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Planinska 13 A,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4.860,34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4.104,72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4.104,72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54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VALEO ZAGREB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76500551634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Siget 18A,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10.363,47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10.363,47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VERGI, TRANSPORT IN </w:t>
            </w: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LOGISTIKA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 xml:space="preserve">          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nepoznato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1.410,41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1.410,41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82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VOTIS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64430761568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Desinićka ulica 20,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12.2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1.875,00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1.875,00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ŽELJKO VUGEC, OBRT VUGEC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03757729844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Kumrovečka 8, DonjaPušća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18.733,18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18.733,18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58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SV TRANS OBRT vl. SLAVKO VUKSAN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75326190027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Vukovarska ul. 9, Drum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5.000,00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5.000,00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dugovanje ne postoji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6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VULKAL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90439696130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Samoborska Cesta 310,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11.767,20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330,00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11.437,20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osporeni dio tražbine ne postoji, račun je duplo knjižen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70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WIENER OSIGURANJE Vienna Insurance Group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52848403362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Slovenska ulica 24,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4.934,95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4.934,95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499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ZAGREB PLAKAT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32111742300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Koturaška 51,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18.3</w:t>
            </w: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8.012,05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8.403,07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8.403,07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108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ZAGREBAČKA BANKA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92963223473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Trg bana Josipa Jelačića 10,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8.2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1.533.729,00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1.596.110,80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1.596.110,80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(310.000,00 EUR i 60.000,00kn)</w:t>
            </w:r>
          </w:p>
        </w:tc>
      </w:tr>
      <w:tr w:rsidTr="00802D26" w:rsidR="00410C50" w:rsidRPr="00802D26">
        <w:trPr>
          <w:trHeight w:val="63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ZAGREBAČKI HOLDING d.o.o. - PODRUŽNICA ZAGREBPARKING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85584865987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Šubićeva 40/III, Zagreb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30.1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 781.832,61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1.477.157,69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1.477.157,69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izvršeno očitovanje tražbine pod rbr 56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(1.050.000,00kn)</w:t>
            </w:r>
          </w:p>
        </w:tc>
      </w:tr>
      <w:tr w:rsidTr="00802D26" w:rsidR="00410C50" w:rsidRPr="00802D26">
        <w:trPr>
          <w:trHeight w:val="64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ZELENKO  HORTIKULTURA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89926979750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A. G. Matoša 27, Sesvete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561,94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561,94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410C50" w:rsidRPr="00802D26">
        <w:trPr>
          <w:trHeight w:val="645"/>
        </w:trPr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TIM KOP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Cijevna b.b., 81100 Podgorica</w:t>
            </w:r>
          </w:p>
        </w:tc>
        <w:tc>
          <w:tcPr>
            <w:tcW w:type="auto" w:w="0"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Da 11.3</w:t>
            </w:r>
            <w:r w:rsidRPr="00802D26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6.483,50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6.483,50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prijava tražbine van roka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410C50" w:rsidP="00410C50" w:rsidR="00410C50" w:rsidRPr="00802D26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802D26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802D26" w:rsidR="00102014" w:rsidRPr="00802D26">
        <w:trPr>
          <w:trHeight w:val="645"/>
        </w:trPr>
        <w:tc>
          <w:tcPr>
            <w:tcW w:type="auto" w:w="0"/>
            <w:shd w:fill="auto" w:color="auto" w:val="clear"/>
            <w:noWrap/>
            <w:vAlign w:val="center"/>
          </w:tcPr>
          <w:p w:rsidRDefault="00102014" w:rsidP="00F102FF" w:rsidR="00102014" w:rsidRPr="00691380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>GRAD ZAGREB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>Trg Stjepana Radića 1, Zagreb</w:t>
            </w:r>
          </w:p>
        </w:tc>
        <w:tc>
          <w:tcPr>
            <w:tcW w:type="auto" w:w="0"/>
            <w:vAlign w:val="center"/>
          </w:tcPr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>31.1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>305,08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>305,08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102014" w:rsidP="00F102FF" w:rsidR="00102014" w:rsidRPr="00691380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691380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da </w:t>
            </w:r>
          </w:p>
        </w:tc>
      </w:tr>
    </w:tbl>
    <w:p w:rsidRDefault="00082E64" w:rsidP="00966D3F" w:rsidR="00082E64">
      <w:pPr>
        <w:spacing w:lineRule="auto" w:line="240" w:after="0"/>
        <w:sectPr w:rsidSect="00A4567A" w:rsidR="00082E64">
          <w:headerReference w:type="default" r:id="rId9"/>
          <w:headerReference w:type="first" r:id="rId10"/>
          <w:pgSz w:h="16838" w:w="11906"/>
          <w:pgMar w:gutter="0" w:footer="709" w:header="709" w:left="1418" w:bottom="1276" w:right="851" w:top="709"/>
          <w:cols w:space="708"/>
          <w:titlePg/>
          <w:docGrid w:linePitch="360"/>
        </w:sectPr>
      </w:pPr>
    </w:p>
    <w:p w:rsidRDefault="003429BC" w:rsidP="00216922" w:rsidR="003429BC">
      <w:pPr>
        <w:pStyle w:val="Tijeloteksta-uvlaka2"/>
      </w:pPr>
    </w:p>
    <w:p w:rsidRDefault="003429BC" w:rsidP="00216922" w:rsidR="003429BC">
      <w:pPr>
        <w:pStyle w:val="Tijeloteksta-uvlaka2"/>
      </w:pPr>
    </w:p>
    <w:p w:rsidRDefault="00CD4CD0" w:rsidP="00216922" w:rsidR="00CD4CD0">
      <w:pPr>
        <w:pStyle w:val="Tijeloteksta-uvlaka2"/>
      </w:pPr>
    </w:p>
    <w:p w:rsidRDefault="00966D3F" w:rsidP="00216922" w:rsidR="00966D3F" w:rsidRPr="00E14552">
      <w:pPr>
        <w:pStyle w:val="Tijeloteksta-uvlaka2"/>
      </w:pPr>
      <w:r w:rsidRPr="00E14552">
        <w:t>Vezano za osporene tražbine, temeljem odredbi čl. 48. i 50. SZ-a, propisano je tko se upućuje i u koju parnicu.</w:t>
      </w:r>
    </w:p>
    <w:p w:rsidRDefault="00966D3F" w:rsidP="00966D3F" w:rsidR="00966D3F" w:rsidRPr="00E14552">
      <w:pPr>
        <w:pStyle w:val="Tijeloteksta-uvlaka2"/>
      </w:pPr>
    </w:p>
    <w:p w:rsidRDefault="00966D3F" w:rsidP="00966D3F" w:rsidR="00966D3F">
      <w:pPr>
        <w:pStyle w:val="Tijeloteksta-uvlaka2"/>
      </w:pPr>
      <w:r w:rsidRPr="00E14552">
        <w:t>Osporene su sljedeće tražbine vjerovnika</w:t>
      </w:r>
      <w:r>
        <w:t xml:space="preserve"> kao u tablici sadržanoj u zapisniku.</w:t>
      </w:r>
    </w:p>
    <w:p w:rsidRDefault="009418C1" w:rsidP="00966D3F" w:rsidR="009418C1">
      <w:pPr>
        <w:pStyle w:val="Tijeloteksta-uvlaka2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92"/>
        <w:gridCol w:w="892"/>
        <w:gridCol w:w="573"/>
        <w:gridCol w:w="635"/>
        <w:gridCol w:w="490"/>
        <w:gridCol w:w="670"/>
        <w:gridCol w:w="851"/>
        <w:gridCol w:w="977"/>
        <w:gridCol w:w="1061"/>
        <w:gridCol w:w="689"/>
        <w:gridCol w:w="1880"/>
        <w:gridCol w:w="743"/>
      </w:tblGrid>
      <w:tr w:rsidTr="00560DC9" w:rsidR="009418C1" w:rsidRPr="009418C1">
        <w:trPr>
          <w:trHeight w:val="1815"/>
        </w:trPr>
        <w:tc>
          <w:tcPr>
            <w:tcW w:type="dxa" w:w="392"/>
            <w:shd w:themeFillTint="66" w:themeFill="accent3" w:fill="D6E3BC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Redni broj prijavljene tražbine</w:t>
            </w:r>
          </w:p>
        </w:tc>
        <w:tc>
          <w:tcPr>
            <w:tcW w:type="dxa" w:w="892"/>
            <w:shd w:themeFillTint="66" w:themeFill="accent3" w:fill="D6E3BC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Ime i prezime / Naziv vjerovnika</w:t>
            </w:r>
          </w:p>
        </w:tc>
        <w:tc>
          <w:tcPr>
            <w:tcW w:type="dxa" w:w="573"/>
            <w:shd w:themeFillTint="66" w:themeFill="accent3" w:fill="D6E3BC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OIB vjerovnika</w:t>
            </w:r>
          </w:p>
        </w:tc>
        <w:tc>
          <w:tcPr>
            <w:tcW w:type="dxa" w:w="635"/>
            <w:shd w:themeFillTint="66" w:themeFill="accent3" w:fill="D6E3BC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Adresa vjerovnika</w:t>
            </w:r>
          </w:p>
        </w:tc>
        <w:tc>
          <w:tcPr>
            <w:tcW w:type="dxa" w:w="490"/>
            <w:shd w:themeFillTint="66" w:themeFill="accent3" w:fill="D6E3BC" w:color="auto" w:val="clear"/>
            <w:vAlign w:val="center"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Prijava tražbine je podnesena</w:t>
            </w:r>
          </w:p>
        </w:tc>
        <w:tc>
          <w:tcPr>
            <w:tcW w:type="dxa" w:w="670"/>
            <w:shd w:themeFillTint="66" w:themeFill="accent3" w:fill="D6E3BC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Iznos tražbine navedene u prijedlogu za otvaranje predstečajnog postupka</w:t>
            </w:r>
          </w:p>
        </w:tc>
        <w:tc>
          <w:tcPr>
            <w:tcW w:type="dxa" w:w="851"/>
            <w:shd w:themeFillTint="66" w:themeFill="accent3" w:fill="D6E3BC" w:color="auto" w:val="clear"/>
            <w:vAlign w:val="center"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Ukupan iznos prijavljene tražbine</w:t>
            </w:r>
          </w:p>
        </w:tc>
        <w:tc>
          <w:tcPr>
            <w:tcW w:type="dxa" w:w="977"/>
            <w:shd w:themeFillTint="66" w:themeFill="accent3" w:fill="D6E3BC" w:color="auto" w:val="clear"/>
            <w:vAlign w:val="center"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Priznata tražbina</w:t>
            </w:r>
          </w:p>
        </w:tc>
        <w:tc>
          <w:tcPr>
            <w:tcW w:type="dxa" w:w="1061"/>
            <w:shd w:themeFillTint="66" w:themeFill="accent3" w:fill="D6E3BC" w:color="auto" w:val="clear"/>
            <w:vAlign w:val="center"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Osporeno</w:t>
            </w:r>
          </w:p>
        </w:tc>
        <w:tc>
          <w:tcPr>
            <w:tcW w:type="dxa" w:w="689"/>
            <w:shd w:themeFillTint="66" w:themeFill="accent3" w:fill="D6E3BC" w:color="auto" w:val="clear"/>
            <w:vAlign w:val="center"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Osporavatelj</w:t>
            </w:r>
          </w:p>
        </w:tc>
        <w:tc>
          <w:tcPr>
            <w:tcW w:type="dxa" w:w="1880"/>
            <w:shd w:themeFillTint="66" w:themeFill="accent3" w:fill="D6E3BC" w:color="auto" w:val="clear"/>
            <w:vAlign w:val="center"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Razlog osporavanja</w:t>
            </w:r>
          </w:p>
        </w:tc>
        <w:tc>
          <w:tcPr>
            <w:tcW w:type="dxa" w:w="743"/>
            <w:shd w:themeFillTint="66" w:themeFill="accent3" w:fill="D6E3BC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bCs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bCs/>
                <w:sz w:val="16"/>
                <w:szCs w:val="16"/>
                <w:lang w:val="en-US"/>
              </w:rPr>
              <w:t>Ovršna isprava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AKTON d.o.o. 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right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68125341711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Bani 75,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1.875,00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1.875,00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osporeni dio duga ne postoji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ALLIANZ ZAGREB d.d.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23759810849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Heinzelova 70,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8.2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32.210,52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55.733,53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32.210,52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23.523,01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(djelomično)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osporeni dio duga ne postoji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ASK TRANSPORT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nepoznato, 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2.043,60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2.043,60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tražbina je podmirena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45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AUTOMEHANIKA, d.d.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52233171260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Kovinska 4,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237,69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237,69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tražbina je podmirena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0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AUTOPRAONICA SZABO d.o.o. 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72083773219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Avenija Dubrovnik 9,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800,00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800,00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omaškom prijavljena pretplata, a ne dug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BONTA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nepoznato 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20.776,60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7.642,66 (djelomično)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13.133,94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dio tržbine je podmiren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555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C S ZAGREB d.o.o. 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93202998603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Tratinska 32,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6.316,98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6.316,98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tažbina je podmirena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CITY EX d.o.o. 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99406899243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Donje Svetice 40,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1.777,79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1.777,79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tražbina omaškom navedena, dug ne postoji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CRO EKSPRES d.o.o. 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81356145197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5. Rudeški ogranak 24,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326.974,56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241.343,17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(djelomično)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112.631,39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dio tražbine je podmiren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CROATIA osiguranje d.d.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26187994862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Vatroslava Jagića 33, 10000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24.837,58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24.837,58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omaškom navedena tražbina, dug ne postoji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DIVA PRIJEVOZ d.o.o. 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82153897253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Istarska 45b,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11.2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 xml:space="preserve">izvan </w:t>
            </w:r>
            <w:r w:rsidRPr="009418C1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lastRenderedPageBreak/>
              <w:t>roka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11.364,09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12.664,65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11.364,09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1.300,56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osopreni dio tražbine nastao nakon otvaranja predsteč. postupka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12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EURO DAUS d.d.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19212513210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Put Mostina 1, Split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278,00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278,00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omaškom navedena tražbina, dug ne postoji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6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EUROPAPIER ADRIA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01913481578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Slavonska avenija 65, Sesvete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8.2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204.917,94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204.917,94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tražbina u sudskom sporu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6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GIANA d.o.o. 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54809880189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Ulica Grada Chicaga 27,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6.699,33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6.699,33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tažbina je podmirena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GMX LTD BULGARIA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nepoznato 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6.240,14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6.240,14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tažbina je podmirena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6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CC46F9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  <w:r w:rsidRPr="00CC46F9"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  <w:t>16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  <w:r w:rsidRPr="00CC46F9"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  <w:t>GRAD ZAGREB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  <w:r w:rsidRPr="00CC46F9"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  <w:t>61817894937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  <w:r w:rsidRPr="00CC46F9"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  <w:t>Trg Stjepana Radića 1,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  <w:r w:rsidRPr="00CC46F9"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  <w:t>Da</w:t>
            </w:r>
          </w:p>
          <w:p w:rsidRDefault="009418C1" w:rsidP="00115823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  <w:r w:rsidRPr="00CC46F9"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  <w:t>31.1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  <w:r w:rsidRPr="00CC46F9"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  <w:t> 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FA7968" w:rsidP="00115823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  <w:r w:rsidRPr="00CC46F9"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  <w:t>305,08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  <w:r w:rsidRPr="00CC46F9"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FA7968" w:rsidP="00115823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  <w:r w:rsidRPr="00CC46F9"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  <w:t>0,00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05186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CC46F9" w:rsidR="009418C1" w:rsidRPr="00CC46F9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</w:pPr>
            <w:r w:rsidRPr="00CC46F9">
              <w:rPr>
                <w:rFonts w:cs="Times New Roman" w:eastAsia="Times New Roman"/>
                <w:sz w:val="16"/>
                <w:szCs w:val="16"/>
                <w:highlight w:val="yellow"/>
                <w:lang w:val="en-US"/>
              </w:rPr>
              <w:t xml:space="preserve">da 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17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GRAFIČKI ZAVOD HRVATSKE d.o.o. 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21141199398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Mičevečka ulica 7,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2.000,00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2.000,00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tažbina je podmirena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18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HP - Hrvatska pošta d.d.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87311810356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Jurišićeva 13,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30.1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441.774,77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533.055,89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441.774,77 (djelomično)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91.281,12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osporeni dio tražbine nije dospio na naplatu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3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19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Hrvatske vode, pravna osoba za upravljanje vodama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28921383001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Ulica Grada Vukovara 220,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25.1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313,89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313,89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dugovanje ne postoji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</w:tr>
      <w:tr w:rsidTr="00560DC9" w:rsidR="009418C1" w:rsidRPr="009418C1">
        <w:trPr>
          <w:trHeight w:val="645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Hrvatski Telekom d.d.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81793146560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Roberta Frangeša Mihanovića 9,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500,00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500,00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dugovanje ne postoji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9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HRVATSKA AGENCIJA ZA MALO GOSPODARSTVO, INOVACIJE I INVESTICIJE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25609559342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Ksaver 208,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8.2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50.000,00 EUR – 380.000,00 kn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50.000,00 EUR – 380.000,00 kn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kredit je otplaćen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 (50.000,00EUR)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22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HSG Kariera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52877310013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Savska cesta 32,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16.654,05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16.654,05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tažbina je podmirena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6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23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ILIRIJA INTERNACIONAL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20985633055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Hotel ˝I˝ Remetinečka </w:t>
            </w: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c. 106,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6.2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285.815,16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285.815,16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u tijeku sudski spor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123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24</w:t>
            </w:r>
          </w:p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IZLUČNO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OTP Leasing d.d.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23780250353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Petrovaradinska 1,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4.2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77.017,87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77.017,87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automobil je otplaćen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 (26.668,15EUR)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25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KLR-EVROPA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Ankaranska cesta 7B, 6000 Koper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19.2</w:t>
            </w:r>
            <w:r w:rsidRPr="009418C1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 105.148,39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105.148,3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12.822,91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92.325,48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dio tražbine je plaćen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705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26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KUR-EVROPA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Ankaranska cesta 7B, 6000 Koper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105.148,39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105.148,39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krivi naziv vjerovnika – tražbina očitovana pod rbr 42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3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27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LEGENDA PROMET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80810821515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Zagrebačka cesta 227,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66.642,92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66.642,92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omaškom navedena tražbina, dug ne postoji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28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MARAS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76656714181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Vrbik 8a,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298,00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298,00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omaškom navedena tražbina, dug ne postoji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9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29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MOJA MARKA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63407285722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Petrova 120,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330,00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330,00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tražbina je podmirena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30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POLJOPRIVREDNA ZADRUGA Maslina i vino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70895008624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Polača 61, Polača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10.012,27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10.012,27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tražbina je podmirena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31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LIMARSKE USLUGE vl. DANIJEL SAKAČ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54416295203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Kalnička 93B, Ljubešćica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1.250,00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1.250,00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dug se ne priznaje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32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SAVA TURIZEM  D.D.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           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nepoznato 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1.026,38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1.026,38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tražbina je podmirena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499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33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SECURITAS HRVATSKA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33679708526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Zagrebačka cesta 145a,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8.2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662,50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4.923,38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662,50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(djelomično)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4.260,88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osporeni dug ne postoji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585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34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SV TRANS OBRT vl. SLAVKO VUKSAN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75326190027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Vukovarska ul. 9, Drum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5.000,00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5.000,00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dugovanje ne postoji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6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35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 xml:space="preserve">VULKAL d.o.o. 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90439696130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Samoborska Cesta 310,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11.767,20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330,00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11.437,20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osporeni dio tražbine ne postoji, račun je duplo knjižen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  <w:tr w:rsidTr="00560DC9" w:rsidR="009418C1" w:rsidRPr="009418C1">
        <w:trPr>
          <w:trHeight w:val="63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36</w:t>
            </w:r>
          </w:p>
        </w:tc>
        <w:tc>
          <w:tcPr>
            <w:tcW w:type="dxa" w:w="892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ZAGREBAČKI HOLDING d.o.o. - PODRUŽNICA ZAGREBPARKIN</w:t>
            </w: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G</w:t>
            </w:r>
          </w:p>
        </w:tc>
        <w:tc>
          <w:tcPr>
            <w:tcW w:type="dxa" w:w="57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85584865987</w:t>
            </w:r>
          </w:p>
        </w:tc>
        <w:tc>
          <w:tcPr>
            <w:tcW w:type="dxa" w:w="635"/>
            <w:shd w:fill="auto" w:color="auto" w:val="clear"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Šubićeva 40/III, Zagreb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</w:t>
            </w:r>
          </w:p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30.1</w:t>
            </w:r>
          </w:p>
        </w:tc>
        <w:tc>
          <w:tcPr>
            <w:tcW w:type="dxa" w:w="670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 781.832,61</w:t>
            </w: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1.477.157,69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1.477.157,69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izvršeno očitovanje tražbine pod rbr 56</w:t>
            </w:r>
          </w:p>
        </w:tc>
        <w:tc>
          <w:tcPr>
            <w:tcW w:type="dxa" w:w="743"/>
            <w:shd w:fill="auto" w:color="auto" w:val="clear"/>
            <w:noWrap/>
            <w:vAlign w:val="center"/>
            <w:hideMark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 (1.050.000,00kn)</w:t>
            </w:r>
          </w:p>
        </w:tc>
      </w:tr>
      <w:tr w:rsidTr="00560DC9" w:rsidR="009418C1" w:rsidRPr="009418C1">
        <w:trPr>
          <w:trHeight w:val="645"/>
        </w:trPr>
        <w:tc>
          <w:tcPr>
            <w:tcW w:type="dxa" w:w="392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lastRenderedPageBreak/>
              <w:t>37</w:t>
            </w:r>
          </w:p>
        </w:tc>
        <w:tc>
          <w:tcPr>
            <w:tcW w:type="dxa" w:w="892"/>
            <w:shd w:fill="auto" w:color="auto" w:val="clear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TIM KOP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635"/>
            <w:shd w:fill="auto" w:color="auto" w:val="clear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Cijevna b.b., 81100 Podgorica</w:t>
            </w:r>
          </w:p>
        </w:tc>
        <w:tc>
          <w:tcPr>
            <w:tcW w:type="dxa" w:w="490"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Da 11.3</w:t>
            </w:r>
            <w:r w:rsidRPr="009418C1">
              <w:rPr>
                <w:rFonts w:cs="Times New Roman" w:eastAsia="Times New Roman"/>
                <w:color w:val="C00000"/>
                <w:sz w:val="16"/>
                <w:szCs w:val="16"/>
                <w:lang w:val="en-US"/>
              </w:rPr>
              <w:t>izvan roka</w:t>
            </w:r>
          </w:p>
        </w:tc>
        <w:tc>
          <w:tcPr>
            <w:tcW w:type="dxa" w:w="67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6.483,50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6.483,50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prijava tražbine van roka</w:t>
            </w:r>
          </w:p>
        </w:tc>
        <w:tc>
          <w:tcPr>
            <w:tcW w:type="dxa" w:w="743"/>
            <w:shd w:fill="auto" w:color="auto" w:val="clear"/>
            <w:noWrap/>
            <w:vAlign w:val="center"/>
          </w:tcPr>
          <w:p w:rsidRDefault="009418C1" w:rsidP="00115823" w:rsidR="009418C1" w:rsidRPr="009418C1">
            <w:pPr>
              <w:spacing w:lineRule="auto" w:line="240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9418C1">
              <w:rPr>
                <w:rFonts w:cs="Times New Roman" w:eastAsia="Times New Roman"/>
                <w:sz w:val="16"/>
                <w:szCs w:val="16"/>
                <w:lang w:val="en-US"/>
              </w:rPr>
              <w:t>ne</w:t>
            </w:r>
          </w:p>
        </w:tc>
      </w:tr>
    </w:tbl>
    <w:p w:rsidRDefault="009418C1" w:rsidP="00966D3F" w:rsidR="009418C1" w:rsidRPr="00E14552">
      <w:pPr>
        <w:pStyle w:val="Tijeloteksta-uvlaka2"/>
      </w:pPr>
    </w:p>
    <w:p w:rsidRDefault="00966D3F" w:rsidP="00966D3F" w:rsidR="00966D3F">
      <w:pPr>
        <w:spacing w:lineRule="auto" w:line="240" w:after="0"/>
        <w:jc w:val="both"/>
      </w:pPr>
    </w:p>
    <w:p w:rsidRDefault="00631A43" w:rsidP="00966D3F" w:rsidR="00631A43">
      <w:pPr>
        <w:spacing w:lineRule="auto" w:line="240" w:after="0"/>
        <w:jc w:val="both"/>
      </w:pPr>
      <w:r>
        <w:t xml:space="preserve">            Vezano za tražbinu pod rednim brojem 13, EUROPAPIER ADRIA d.o.o., punomoćnik predaje u spis dokumentaciju i to prijedlog za ovrhu na te</w:t>
      </w:r>
      <w:r w:rsidR="00633CB1">
        <w:t>melju vjerodostojne isprave i r</w:t>
      </w:r>
      <w:r>
        <w:t xml:space="preserve">ješenje o ovrsi i prigovor protiv rješenja o ovrsi. Nakon uvida u predmetnu dokumentaciju dužnik i povjernik ostaju kod osporavanja navedene tražbine jer se ne radi o ovršnoj ispravi. </w:t>
      </w:r>
    </w:p>
    <w:p w:rsidRDefault="004D415B" w:rsidP="00966D3F" w:rsidR="004D415B">
      <w:pPr>
        <w:spacing w:lineRule="auto" w:line="240" w:after="0"/>
        <w:jc w:val="both"/>
      </w:pPr>
      <w:r>
        <w:tab/>
        <w:t>Punomoćnik nadalje izjavljuje da se ne radi o tražbini za koju se vodi spor, već se radi o potraživanju s druge pravne osnove.</w:t>
      </w:r>
    </w:p>
    <w:p w:rsidRDefault="004D415B" w:rsidP="00966D3F" w:rsidR="004D415B">
      <w:pPr>
        <w:spacing w:lineRule="auto" w:line="240" w:after="0"/>
        <w:jc w:val="both"/>
      </w:pPr>
      <w:r>
        <w:tab/>
        <w:t xml:space="preserve">Punomoćnik dužnik izjavljuje da nije bilo pravne osnove za izdavanje računa vezano za prijavljenu tražbinu od strane tog vjerovnika. </w:t>
      </w:r>
    </w:p>
    <w:p w:rsidRDefault="00633CB1" w:rsidP="00966D3F" w:rsidR="00633CB1">
      <w:pPr>
        <w:spacing w:lineRule="auto" w:line="240" w:after="0"/>
        <w:jc w:val="both"/>
      </w:pPr>
      <w:r>
        <w:tab/>
        <w:t xml:space="preserve">Što se tiče prijave pod rednim brojem 16, GRAD ZAGREB, izjavljuje da povlači dio tražbine za glavnicu i ostaje kod zahtjeva za kamate u iznosu od 305,08 kn, koji iznos povjerenik i dužnik priznaju te se ta tražbina uvrštava u tablicu ispitanih tražbina. </w:t>
      </w:r>
    </w:p>
    <w:p w:rsidRDefault="00EF59B0" w:rsidP="00966D3F" w:rsidR="00EF59B0">
      <w:pPr>
        <w:spacing w:lineRule="auto" w:line="240" w:after="0"/>
        <w:jc w:val="both"/>
      </w:pPr>
    </w:p>
    <w:p w:rsidRDefault="00966D3F" w:rsidP="008A39F4" w:rsidR="00966D3F">
      <w:pPr>
        <w:spacing w:lineRule="auto" w:line="240" w:after="0"/>
        <w:ind w:firstLine="708"/>
        <w:jc w:val="both"/>
      </w:pPr>
      <w:r>
        <w:t>Vezano za razlučne i izlučne vjerovnike, sukladno čl. 46. st. 6. SZ-a izlučna i razlučna prava nisu predmet ispitivanja na ovom ročištu, ali su razlučni i izlučni vjerovnici bili dužni obavijestiti nadležnu jedincu FINA-e u roku za prijavu tražbina o postojanju svog razlučnog odnosno izlučnog prava i dati izjavu u pristanku ili uskrati pristanka odgode namirenja iz predmeta na koji se odnosi njihovo pravo. Oni mogu opozvati svoju izjavu najkasnije do početka ročišta za glasovanje o planu restrukturiranja, ako su tim planom njihova prava smanjena ili je ostvarenje tog prava izmijenjeno nakon dane izjave, na pro</w:t>
      </w:r>
      <w:r w:rsidR="008A39F4">
        <w:t>pisanom obrascu (</w:t>
      </w:r>
      <w:r w:rsidR="00744E1E">
        <w:t>čl. 38. SZ-a).</w:t>
      </w:r>
    </w:p>
    <w:p w:rsidRDefault="00C40319" w:rsidP="008A39F4" w:rsidR="00C40319">
      <w:pPr>
        <w:spacing w:lineRule="auto" w:line="240" w:after="0"/>
        <w:ind w:firstLine="708"/>
        <w:jc w:val="both"/>
      </w:pPr>
      <w:r>
        <w:t xml:space="preserve">Konstatira se da izlučni vjerovnik PROFIL KLETT d.o.o. predaje u spis podnesak s dokumentacijom i izjavljuje da je potraživanja s naslova izlučnog prava manje, te se poziva povjerenik u tablici izlučnih prava izmjeniti podatke. </w:t>
      </w:r>
    </w:p>
    <w:p w:rsidRDefault="00EA6153" w:rsidP="008A39F4" w:rsidR="00EA6153">
      <w:pPr>
        <w:spacing w:lineRule="auto" w:line="240" w:after="0"/>
        <w:ind w:firstLine="708"/>
        <w:jc w:val="both"/>
      </w:pPr>
      <w:r>
        <w:t xml:space="preserve">Isto tako punomoćnik dužnika izjavljuje da su neki predmeti leasinga također vraćeni davatelju leasinga, a što o čemu će punomoćnik dužnika obavijestiti povjerenika radi promjene u tablici izlučnih prava. </w:t>
      </w:r>
    </w:p>
    <w:p w:rsidRDefault="00966D3F" w:rsidP="00966D3F" w:rsidR="00966D3F">
      <w:pPr>
        <w:spacing w:lineRule="auto" w:line="240" w:after="0"/>
        <w:jc w:val="both"/>
      </w:pPr>
    </w:p>
    <w:p w:rsidRDefault="00966D3F" w:rsidP="00966D3F" w:rsidR="00966D3F" w:rsidRPr="00E14552">
      <w:pPr>
        <w:spacing w:lineRule="auto" w:line="240" w:after="0"/>
        <w:jc w:val="both"/>
      </w:pPr>
    </w:p>
    <w:p w:rsidRDefault="00966D3F" w:rsidP="00966D3F" w:rsidR="00966D3F" w:rsidRPr="00E14552">
      <w:pPr>
        <w:spacing w:lineRule="auto" w:line="240" w:after="0"/>
        <w:ind w:firstLine="709"/>
        <w:jc w:val="both"/>
      </w:pPr>
      <w:r w:rsidRPr="00E14552">
        <w:t xml:space="preserve">Sukladno člancima 50, 51 stavak 1 i 55 stavak 1 SZ-a, sud donosi </w:t>
      </w:r>
    </w:p>
    <w:p w:rsidRDefault="00966D3F" w:rsidP="00966D3F" w:rsidR="00966D3F" w:rsidRPr="00E14552">
      <w:pPr>
        <w:spacing w:lineRule="auto" w:line="240" w:after="0"/>
        <w:ind w:firstLine="709"/>
        <w:jc w:val="center"/>
      </w:pPr>
    </w:p>
    <w:p w:rsidRDefault="00966D3F" w:rsidP="00966D3F" w:rsidR="00966D3F" w:rsidRPr="00E14552">
      <w:pPr>
        <w:spacing w:lineRule="auto" w:line="240" w:after="0"/>
        <w:ind w:firstLine="709"/>
        <w:jc w:val="center"/>
      </w:pPr>
      <w:r w:rsidRPr="00E14552">
        <w:t>Rješenje</w:t>
      </w:r>
    </w:p>
    <w:p w:rsidRDefault="00966D3F" w:rsidP="00966D3F" w:rsidR="00966D3F" w:rsidRPr="00E14552">
      <w:pPr>
        <w:spacing w:lineRule="auto" w:line="240" w:after="0"/>
        <w:ind w:firstLine="709"/>
        <w:jc w:val="both"/>
      </w:pPr>
    </w:p>
    <w:p w:rsidRDefault="00966D3F" w:rsidP="00966D3F" w:rsidR="00966D3F" w:rsidRPr="00E14552">
      <w:pPr>
        <w:spacing w:lineRule="auto" w:line="240" w:after="0"/>
        <w:ind w:firstLine="708"/>
        <w:jc w:val="both"/>
      </w:pPr>
      <w:r w:rsidRPr="00E14552">
        <w:t>I. 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</w:p>
    <w:p w:rsidRDefault="00966D3F" w:rsidP="008A39F4" w:rsidR="002B7E45">
      <w:pPr>
        <w:spacing w:lineRule="auto" w:line="240" w:after="0"/>
        <w:ind w:firstLine="708"/>
        <w:jc w:val="both"/>
      </w:pPr>
      <w:r w:rsidRPr="00E14552">
        <w:t>II. Pravo na žalbu protiv rješenja o utvrđenim i osporenim tražbinama ima dužnik i svaki vjerovnik u dijelu koji se odnosi na njegovu prijavljenu tražb</w:t>
      </w:r>
      <w:r w:rsidR="008A39F4">
        <w:t>inu i tražbinu koju je osporio.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  <w:r w:rsidRPr="00E14552">
        <w:t>III. Nakon pravomoćnosti rješenja o utvrđenim i osporenim tražbinama, sud će u zakonskom roku odrediti ročište za glasovanje o planu restrukturiranja.</w:t>
      </w:r>
    </w:p>
    <w:p w:rsidRDefault="00966D3F" w:rsidP="00966D3F" w:rsidR="00966D3F">
      <w:pPr>
        <w:spacing w:lineRule="auto" w:line="240" w:after="0"/>
        <w:jc w:val="both"/>
        <w:rPr>
          <w:rFonts w:cs="Times New Roman" w:eastAsia="Times New Roman"/>
          <w:sz w:val="22"/>
          <w:lang w:eastAsia="hr-HR"/>
        </w:rPr>
      </w:pPr>
    </w:p>
    <w:p w:rsidRDefault="00966D3F" w:rsidP="00966D3F" w:rsidR="00966D3F" w:rsidRPr="00E14552">
      <w:pPr>
        <w:spacing w:lineRule="auto" w:line="240" w:after="0"/>
        <w:jc w:val="both"/>
        <w:rPr>
          <w:rFonts w:cs="Times New Roman" w:eastAsia="Times New Roman"/>
          <w:sz w:val="22"/>
          <w:lang w:eastAsia="hr-HR"/>
        </w:rPr>
      </w:pPr>
    </w:p>
    <w:p w:rsidRDefault="00966D3F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Dovršeno u</w:t>
      </w:r>
      <w:r w:rsidR="00744E1E">
        <w:rPr>
          <w:rFonts w:cs="Times New Roman" w:eastAsia="Times New Roman"/>
          <w:szCs w:val="24"/>
          <w:lang w:eastAsia="hr-HR"/>
        </w:rPr>
        <w:t xml:space="preserve"> </w:t>
      </w:r>
      <w:r w:rsidR="00961417">
        <w:rPr>
          <w:rFonts w:cs="Times New Roman" w:eastAsia="Times New Roman"/>
          <w:szCs w:val="24"/>
          <w:lang w:eastAsia="hr-HR"/>
        </w:rPr>
        <w:t>11,05</w:t>
      </w:r>
      <w:r w:rsidRPr="00E14552">
        <w:rPr>
          <w:rFonts w:cs="Times New Roman" w:eastAsia="Times New Roman"/>
          <w:szCs w:val="24"/>
          <w:lang w:eastAsia="hr-HR"/>
        </w:rPr>
        <w:t xml:space="preserve"> sati.</w:t>
      </w:r>
    </w:p>
    <w:p w:rsidRDefault="00966D3F" w:rsidP="00966D3F" w:rsidR="00966D3F">
      <w:pPr>
        <w:spacing w:lineRule="auto" w:line="240" w:after="0"/>
        <w:rPr>
          <w:rFonts w:cs="Times New Roman" w:eastAsia="Times New Roman"/>
          <w:szCs w:val="24"/>
          <w:u w:val="single"/>
          <w:lang w:eastAsia="hr-HR"/>
        </w:rPr>
      </w:pPr>
    </w:p>
    <w:p w:rsidRDefault="008F2618" w:rsidP="00966D3F" w:rsidR="008F2618">
      <w:pPr>
        <w:spacing w:lineRule="auto" w:line="240" w:after="0"/>
        <w:rPr>
          <w:rFonts w:cs="Times New Roman" w:eastAsia="Times New Roman"/>
          <w:szCs w:val="24"/>
          <w:u w:val="single"/>
          <w:lang w:eastAsia="hr-HR"/>
        </w:rPr>
      </w:pPr>
    </w:p>
    <w:p w:rsidRDefault="008F2618" w:rsidP="00966D3F" w:rsidR="008F2618" w:rsidRPr="00E14552">
      <w:pPr>
        <w:spacing w:lineRule="auto" w:line="240" w:after="0"/>
        <w:rPr>
          <w:rFonts w:cs="Times New Roman" w:eastAsia="Times New Roman"/>
          <w:szCs w:val="24"/>
          <w:u w:val="single"/>
          <w:lang w:eastAsia="hr-HR"/>
        </w:rPr>
      </w:pPr>
    </w:p>
    <w:p w:rsidRDefault="00966D3F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SUDAC:</w:t>
      </w:r>
    </w:p>
    <w:p w:rsidRDefault="00966D3F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Vesna Sremac Šoštar</w:t>
      </w:r>
    </w:p>
    <w:p w:rsidRDefault="00966D3F" w:rsidP="00966D3F" w:rsidR="00966D3F" w:rsidRPr="00E14552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966D3F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Zapisničar:</w:t>
      </w:r>
    </w:p>
    <w:p w:rsidRDefault="00A00DC4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Vinka MIhalinčić</w:t>
      </w:r>
    </w:p>
    <w:p w:rsidRDefault="00966D3F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966D3F" w:rsidP="00966D3F" w:rsidR="00966D3F" w:rsidRPr="00E14552">
      <w:r w:rsidRPr="00E14552">
        <w:t>Za dužnika:</w:t>
      </w:r>
      <w:r w:rsidRPr="00E14552">
        <w:tab/>
      </w:r>
      <w:r w:rsidRPr="00E14552">
        <w:tab/>
      </w:r>
      <w:r w:rsidRPr="00E14552">
        <w:tab/>
      </w:r>
      <w:r w:rsidRPr="00E14552">
        <w:tab/>
      </w:r>
      <w:r w:rsidRPr="00E14552">
        <w:tab/>
        <w:t xml:space="preserve">                  Povjerenik predstečajne nagodbe:</w:t>
      </w:r>
      <w:r w:rsidRPr="00E14552">
        <w:tab/>
      </w:r>
      <w:r w:rsidRPr="00E14552">
        <w:tab/>
      </w:r>
      <w:r w:rsidRPr="00E14552">
        <w:tab/>
      </w:r>
      <w:r w:rsidRPr="00E14552">
        <w:tab/>
      </w:r>
    </w:p>
    <w:p w:rsidRDefault="00966D3F" w:rsidP="00966D3F" w:rsidR="00966D3F" w:rsidRPr="00E14552">
      <w:pPr>
        <w:pStyle w:val="Zaglavlje"/>
        <w:jc w:val="both"/>
      </w:pPr>
      <w:r w:rsidRPr="00E14552">
        <w:t>_____________________</w:t>
      </w:r>
      <w:r w:rsidRPr="00E14552">
        <w:tab/>
        <w:t xml:space="preserve">                                                     _____________________</w:t>
      </w:r>
    </w:p>
    <w:p w:rsidRDefault="00966D3F" w:rsidP="00966D3F" w:rsidR="00966D3F" w:rsidRPr="00E14552">
      <w:pPr>
        <w:spacing w:lineRule="auto" w:line="240" w:after="0"/>
        <w:rPr>
          <w:u w:val="single"/>
        </w:rPr>
      </w:pPr>
    </w:p>
    <w:p w:rsidRDefault="00966D3F" w:rsidP="00966D3F" w:rsidR="00966D3F" w:rsidRPr="00E14552">
      <w:pPr>
        <w:sectPr w:rsidSect="00A4567A" w:rsidR="00966D3F" w:rsidRPr="00E14552">
          <w:pgSz w:h="16838" w:w="11906"/>
          <w:pgMar w:gutter="0" w:footer="709" w:header="709" w:left="1418" w:bottom="709" w:right="851" w:top="709"/>
          <w:cols w:space="708"/>
          <w:titlePg/>
          <w:docGrid w:linePitch="360"/>
        </w:sectPr>
      </w:pPr>
      <w:r w:rsidRPr="00E14552">
        <w:t>Z</w:t>
      </w:r>
      <w:r>
        <w:t>a vjerovnike</w:t>
      </w:r>
    </w:p>
    <w:p w:rsidRDefault="00966D3F" w:rsidP="00966D3F" w:rsidR="00966D3F" w:rsidRPr="00D06888">
      <w:pPr>
        <w:tabs>
          <w:tab w:pos="5956" w:val="left"/>
        </w:tabs>
      </w:pPr>
    </w:p>
    <w:p w:rsidRDefault="00676C72" w:rsidR="00676C72"/>
    <w:sectPr w:rsidSect="00A4567A" w:rsidR="00676C72">
      <w:pgSz w:orient="landscape" w:h="11906" w:w="16838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823" w:rsidR="00115823">
      <w:pPr>
        <w:spacing w:lineRule="auto" w:line="240" w:after="0"/>
      </w:pPr>
      <w:r>
        <w:separator/>
      </w:r>
    </w:p>
  </w:endnote>
  <w:endnote w:id="0" w:type="continuationSeparator">
    <w:p w:rsidRDefault="00115823" w:rsidR="001158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823" w:rsidR="00115823">
      <w:pPr>
        <w:spacing w:lineRule="auto" w:line="240" w:after="0"/>
      </w:pPr>
      <w:r>
        <w:separator/>
      </w:r>
    </w:p>
  </w:footnote>
  <w:footnote w:id="0" w:type="continuationSeparator">
    <w:p w:rsidRDefault="00115823" w:rsidR="001158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0789496"/>
      <w:docPartObj>
        <w:docPartGallery w:val="Page Numbers (Top of Page)"/>
        <w:docPartUnique/>
      </w:docPartObj>
    </w:sdtPr>
    <w:sdtEndPr/>
    <w:sdtContent>
      <w:p w:rsidRDefault="00115823" w:rsidP="00A4567A" w:rsidR="00115823">
        <w:pPr>
          <w:pStyle w:val="Zaglavlje"/>
          <w:jc w:val="right"/>
        </w:pPr>
        <w:r>
          <w:t>48.St-108/19</w:t>
        </w:r>
      </w:p>
      <w:p w:rsidRDefault="00115823" w:rsidR="0011582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783">
          <w:rPr>
            <w:noProof/>
          </w:rPr>
          <w:t>16</w:t>
        </w:r>
        <w:r>
          <w:fldChar w:fldCharType="end"/>
        </w:r>
      </w:p>
    </w:sdtContent>
  </w:sdt>
  <w:p w:rsidRDefault="00115823" w:rsidP="00A4567A" w:rsidR="00115823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823" w:rsidP="00A4567A" w:rsidR="00115823">
    <w:pPr>
      <w:pStyle w:val="Zaglavlje"/>
      <w:jc w:val="center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6266B"/>
    <w:multiLevelType w:val="hybridMultilevel"/>
    <w:tmpl w:val="60D2BB28"/>
    <w:lvl w:tplc="AAFE53B2" w:ilvl="0">
      <w:start w:val="4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C80EBB"/>
    <w:multiLevelType w:val="hybridMultilevel"/>
    <w:tmpl w:val="8EC6B1F0"/>
    <w:lvl w:tplc="641CF17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EB2022"/>
    <w:multiLevelType w:val="hybridMultilevel"/>
    <w:tmpl w:val="3698E73C"/>
    <w:lvl w:tplc="6730F91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504"/>
    <w:rsid w:val="00007768"/>
    <w:rsid w:val="00010F75"/>
    <w:rsid w:val="00044C59"/>
    <w:rsid w:val="00082E64"/>
    <w:rsid w:val="0009048E"/>
    <w:rsid w:val="00102014"/>
    <w:rsid w:val="00105186"/>
    <w:rsid w:val="00115823"/>
    <w:rsid w:val="001B15F0"/>
    <w:rsid w:val="001F087F"/>
    <w:rsid w:val="00216922"/>
    <w:rsid w:val="00237FF3"/>
    <w:rsid w:val="002634AD"/>
    <w:rsid w:val="002B7E45"/>
    <w:rsid w:val="002E7393"/>
    <w:rsid w:val="00301F07"/>
    <w:rsid w:val="0034105A"/>
    <w:rsid w:val="003429BC"/>
    <w:rsid w:val="003625C7"/>
    <w:rsid w:val="0038083A"/>
    <w:rsid w:val="003B023B"/>
    <w:rsid w:val="003D23C9"/>
    <w:rsid w:val="00410C50"/>
    <w:rsid w:val="00417597"/>
    <w:rsid w:val="004319A0"/>
    <w:rsid w:val="00473A86"/>
    <w:rsid w:val="00484932"/>
    <w:rsid w:val="004C5369"/>
    <w:rsid w:val="004C5510"/>
    <w:rsid w:val="004D415B"/>
    <w:rsid w:val="004E1BF6"/>
    <w:rsid w:val="004F1D49"/>
    <w:rsid w:val="0054324D"/>
    <w:rsid w:val="00560DC9"/>
    <w:rsid w:val="00573619"/>
    <w:rsid w:val="00577CD1"/>
    <w:rsid w:val="005B643E"/>
    <w:rsid w:val="005F4A7A"/>
    <w:rsid w:val="00625AC3"/>
    <w:rsid w:val="00631A43"/>
    <w:rsid w:val="00633CB1"/>
    <w:rsid w:val="00645E48"/>
    <w:rsid w:val="0064615F"/>
    <w:rsid w:val="006512C1"/>
    <w:rsid w:val="00661A31"/>
    <w:rsid w:val="0067336B"/>
    <w:rsid w:val="00676C72"/>
    <w:rsid w:val="00691380"/>
    <w:rsid w:val="006A473C"/>
    <w:rsid w:val="006B7F2F"/>
    <w:rsid w:val="006D3FB7"/>
    <w:rsid w:val="006E12D0"/>
    <w:rsid w:val="00702EE0"/>
    <w:rsid w:val="00704CFC"/>
    <w:rsid w:val="00706671"/>
    <w:rsid w:val="00744E1E"/>
    <w:rsid w:val="007526C5"/>
    <w:rsid w:val="0075525C"/>
    <w:rsid w:val="007768F7"/>
    <w:rsid w:val="00786A29"/>
    <w:rsid w:val="00793054"/>
    <w:rsid w:val="007E3DA1"/>
    <w:rsid w:val="00802D26"/>
    <w:rsid w:val="00833CA5"/>
    <w:rsid w:val="00840F50"/>
    <w:rsid w:val="00877F62"/>
    <w:rsid w:val="008A39F4"/>
    <w:rsid w:val="008B1E76"/>
    <w:rsid w:val="008E517E"/>
    <w:rsid w:val="008E7D8B"/>
    <w:rsid w:val="008F2618"/>
    <w:rsid w:val="008F5BB7"/>
    <w:rsid w:val="00920FB2"/>
    <w:rsid w:val="009418C1"/>
    <w:rsid w:val="00954F3A"/>
    <w:rsid w:val="00961417"/>
    <w:rsid w:val="00966D3F"/>
    <w:rsid w:val="00997B8B"/>
    <w:rsid w:val="009A35C5"/>
    <w:rsid w:val="009D0530"/>
    <w:rsid w:val="009F16E5"/>
    <w:rsid w:val="00A00DC4"/>
    <w:rsid w:val="00A20CCF"/>
    <w:rsid w:val="00A307F3"/>
    <w:rsid w:val="00A40DE8"/>
    <w:rsid w:val="00A4567A"/>
    <w:rsid w:val="00A51D7A"/>
    <w:rsid w:val="00A75BB9"/>
    <w:rsid w:val="00AB4875"/>
    <w:rsid w:val="00AB581E"/>
    <w:rsid w:val="00B32954"/>
    <w:rsid w:val="00B4647A"/>
    <w:rsid w:val="00B73709"/>
    <w:rsid w:val="00BB3136"/>
    <w:rsid w:val="00BC5636"/>
    <w:rsid w:val="00BD1287"/>
    <w:rsid w:val="00BE41A1"/>
    <w:rsid w:val="00BF22B0"/>
    <w:rsid w:val="00C01A92"/>
    <w:rsid w:val="00C04BDA"/>
    <w:rsid w:val="00C1218C"/>
    <w:rsid w:val="00C20196"/>
    <w:rsid w:val="00C40319"/>
    <w:rsid w:val="00C90A32"/>
    <w:rsid w:val="00C970FF"/>
    <w:rsid w:val="00CB4950"/>
    <w:rsid w:val="00CC46F9"/>
    <w:rsid w:val="00CD4CD0"/>
    <w:rsid w:val="00D71BD1"/>
    <w:rsid w:val="00D74971"/>
    <w:rsid w:val="00DE4C84"/>
    <w:rsid w:val="00DE6504"/>
    <w:rsid w:val="00E33DDA"/>
    <w:rsid w:val="00E362A2"/>
    <w:rsid w:val="00E44AFA"/>
    <w:rsid w:val="00EA6153"/>
    <w:rsid w:val="00ED4F7F"/>
    <w:rsid w:val="00EE0783"/>
    <w:rsid w:val="00EF59B0"/>
    <w:rsid w:val="00F056C8"/>
    <w:rsid w:val="00F15017"/>
    <w:rsid w:val="00F35237"/>
    <w:rsid w:val="00F365A8"/>
    <w:rsid w:val="00F65230"/>
    <w:rsid w:val="00F94362"/>
    <w:rsid w:val="00FA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D3F"/>
  </w:style>
  <w:style w:styleId="Naslov1" w:type="paragraph">
    <w:name w:val="heading 1"/>
    <w:basedOn w:val="Normal"/>
    <w:next w:val="Normal"/>
    <w:link w:val="Naslov1Char"/>
    <w:uiPriority w:val="9"/>
    <w:qFormat/>
    <w:rsid w:val="00A4567A"/>
    <w:pPr>
      <w:keepNext/>
      <w:spacing w:lineRule="auto" w:line="240" w:after="0"/>
      <w:contextualSpacing/>
      <w:jc w:val="center"/>
      <w:outlineLvl w:val="0"/>
    </w:pPr>
    <w:rPr>
      <w:rFonts w:cs="Times New Roman" w:eastAsia="Times New Roman" w:hAnsi="Calibri" w:ascii="Calibri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lineRule="auto" w:line="240" w:after="0" w:before="200"/>
      <w:contextualSpacing/>
      <w:outlineLvl w:val="1"/>
    </w:pPr>
    <w:rPr>
      <w:rFonts w:cstheme="majorBidi" w:eastAsiaTheme="majorEastAsia" w:hAnsiTheme="majorHAnsi" w:asciiTheme="majorHAnsi"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4567A"/>
    <w:rPr>
      <w:rFonts w:cs="Times New Roman" w:eastAsia="Times New Roman" w:hAnsi="Calibri" w:ascii="Calibri"/>
      <w:b/>
      <w:bCs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A4567A"/>
    <w:rPr>
      <w:rFonts w:cstheme="majorBidi" w:eastAsiaTheme="majorEastAsia" w:hAnsiTheme="majorHAnsi" w:asciiTheme="majorHAnsi"/>
      <w:bCs/>
      <w:color w:themeColor="accent1" w:val="4F81BD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966D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6D3F"/>
  </w:style>
  <w:style w:styleId="Tijeloteksta" w:type="paragraph">
    <w:name w:val="Body Text"/>
    <w:basedOn w:val="Normal"/>
    <w:link w:val="TijelotekstaChar"/>
    <w:uiPriority w:val="99"/>
    <w:unhideWhenUsed/>
    <w:rsid w:val="00966D3F"/>
    <w:pPr>
      <w:spacing w:lineRule="auto" w:line="240" w:after="0"/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966D3F"/>
  </w:style>
  <w:style w:styleId="Uvuenotijeloteksta" w:type="paragraph">
    <w:name w:val="Body Text Indent"/>
    <w:basedOn w:val="Normal"/>
    <w:link w:val="UvuenotijelotekstaChar"/>
    <w:uiPriority w:val="99"/>
    <w:unhideWhenUsed/>
    <w:rsid w:val="00966D3F"/>
    <w:pPr>
      <w:spacing w:lineRule="auto" w:line="240" w:after="0"/>
      <w:ind w:firstLine="708"/>
      <w:jc w:val="both"/>
    </w:pPr>
    <w:rPr>
      <w:b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966D3F"/>
    <w:rPr>
      <w:b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966D3F"/>
    <w:pPr>
      <w:spacing w:lineRule="auto" w:line="240" w:after="0"/>
      <w:ind w:firstLine="708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966D3F"/>
  </w:style>
  <w:style w:styleId="Bezproreda" w:type="paragraph">
    <w:name w:val="No Spacing"/>
    <w:uiPriority w:val="1"/>
    <w:qFormat/>
    <w:rsid w:val="00966D3F"/>
    <w:pPr>
      <w:spacing w:lineRule="auto" w:line="240" w:after="0"/>
    </w:pPr>
    <w:rPr>
      <w:rFonts w:cs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567A"/>
    <w:pPr>
      <w:spacing w:lineRule="auto" w:line="240" w:after="0"/>
      <w:ind w:left="720"/>
      <w:contextualSpacing/>
    </w:pPr>
    <w:rPr>
      <w:rFonts w:hAnsi="Calibri" w:ascii="Calibri"/>
      <w:sz w:val="19"/>
    </w:rPr>
  </w:style>
  <w:style w:styleId="Podnoje" w:type="paragraph">
    <w:name w:val="footer"/>
    <w:basedOn w:val="Normal"/>
    <w:link w:val="PodnojeChar"/>
    <w:uiPriority w:val="99"/>
    <w:unhideWhenUsed/>
    <w:rsid w:val="00A4567A"/>
    <w:pPr>
      <w:tabs>
        <w:tab w:pos="4536" w:val="center"/>
        <w:tab w:pos="9072" w:val="right"/>
      </w:tabs>
      <w:spacing w:lineRule="auto" w:line="240" w:after="0"/>
      <w:contextualSpacing/>
    </w:pPr>
    <w:rPr>
      <w:rFonts w:hAnsi="Calibri" w:ascii="Calibri"/>
      <w:sz w:val="19"/>
    </w:rPr>
  </w:style>
  <w:style w:customStyle="true" w:styleId="PodnojeChar" w:type="character">
    <w:name w:val="Podnožje Char"/>
    <w:basedOn w:val="Zadanifontodlomka"/>
    <w:link w:val="Podnoje"/>
    <w:uiPriority w:val="99"/>
    <w:rsid w:val="00A4567A"/>
    <w:rPr>
      <w:rFonts w:hAnsi="Calibri" w:ascii="Calibri"/>
      <w:sz w:val="19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567A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67A"/>
    <w:pPr>
      <w:spacing w:lineRule="auto" w:line="240" w:after="0"/>
      <w:contextualSpacing/>
    </w:pPr>
    <w:rPr>
      <w:rFonts w:cs="Tahoma" w:hAnsi="Tahoma" w:ascii="Tahoma"/>
      <w:sz w:val="16"/>
      <w:szCs w:val="16"/>
    </w:rPr>
  </w:style>
  <w:style w:customStyle="true" w:styleId="xl66" w:type="paragraph">
    <w:name w:val="xl66"/>
    <w:basedOn w:val="Normal"/>
    <w:rsid w:val="00A4567A"/>
    <w:pPr>
      <w:spacing w:lineRule="auto" w:line="240" w:afterAutospacing="true" w:after="100" w:beforeAutospacing="true" w:before="100"/>
      <w:contextualSpacing/>
    </w:pPr>
    <w:rPr>
      <w:rFonts w:cs="Times New Roman" w:eastAsia="Times New Roman" w:hAnsi="Calibri" w:ascii="Calibri"/>
      <w:sz w:val="19"/>
      <w:szCs w:val="24"/>
      <w:lang w:eastAsia="hr-HR"/>
    </w:rPr>
  </w:style>
  <w:style w:customStyle="true" w:styleId="xl67" w:type="paragraph">
    <w:name w:val="xl67"/>
    <w:basedOn w:val="Normal"/>
    <w:rsid w:val="00A4567A"/>
    <w:pPr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sz w:val="19"/>
      <w:szCs w:val="24"/>
      <w:lang w:eastAsia="hr-HR"/>
    </w:rPr>
  </w:style>
  <w:style w:customStyle="true" w:styleId="xl68" w:type="paragraph">
    <w:name w:val="xl68"/>
    <w:basedOn w:val="Normal"/>
    <w:rsid w:val="00A4567A"/>
    <w:pPr>
      <w:pBdr>
        <w:top w:space="0" w:sz="8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contextualSpacing/>
      <w:jc w:val="center"/>
      <w:textAlignment w:val="center"/>
    </w:pPr>
    <w:rPr>
      <w:rFonts w:cs="Times New Roman" w:eastAsia="Times New Roman" w:hAnsi="Calibri" w:ascii="Calibri"/>
      <w:b/>
      <w:bCs/>
      <w:sz w:val="18"/>
      <w:szCs w:val="18"/>
      <w:lang w:eastAsia="hr-HR"/>
    </w:rPr>
  </w:style>
  <w:style w:customStyle="true" w:styleId="xl69" w:type="paragraph">
    <w:name w:val="xl69"/>
    <w:basedOn w:val="Normal"/>
    <w:rsid w:val="00A4567A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contextualSpacing/>
      <w:jc w:val="center"/>
      <w:textAlignment w:val="center"/>
    </w:pPr>
    <w:rPr>
      <w:rFonts w:cs="Times New Roman" w:eastAsia="Times New Roman" w:hAnsi="Calibri" w:ascii="Calibri"/>
      <w:b/>
      <w:bCs/>
      <w:sz w:val="18"/>
      <w:szCs w:val="18"/>
      <w:lang w:eastAsia="hr-HR"/>
    </w:rPr>
  </w:style>
  <w:style w:customStyle="true" w:styleId="xl70" w:type="paragraph">
    <w:name w:val="xl70"/>
    <w:basedOn w:val="Normal"/>
    <w:rsid w:val="00A4567A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contextualSpacing/>
      <w:jc w:val="center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1" w:type="paragraph">
    <w:name w:val="xl71"/>
    <w:basedOn w:val="Normal"/>
    <w:rsid w:val="00A4567A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contextualSpacing/>
      <w:jc w:val="center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2" w:type="paragraph">
    <w:name w:val="xl72"/>
    <w:basedOn w:val="Normal"/>
    <w:rsid w:val="00A4567A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3" w:type="paragraph">
    <w:name w:val="xl73"/>
    <w:basedOn w:val="Normal"/>
    <w:rsid w:val="00A4567A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4" w:type="paragraph">
    <w:name w:val="xl74"/>
    <w:basedOn w:val="Normal"/>
    <w:rsid w:val="00A4567A"/>
    <w:pPr>
      <w:pBdr>
        <w:top w:space="0" w:sz="4" w:color="333333" w:val="single"/>
        <w:left w:space="0" w:sz="8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b/>
      <w:bCs/>
      <w:sz w:val="18"/>
      <w:szCs w:val="18"/>
      <w:lang w:eastAsia="hr-HR"/>
    </w:rPr>
  </w:style>
  <w:style w:customStyle="true" w:styleId="xl75" w:type="paragraph">
    <w:name w:val="xl75"/>
    <w:basedOn w:val="Normal"/>
    <w:rsid w:val="00A4567A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b/>
      <w:bCs/>
      <w:sz w:val="18"/>
      <w:szCs w:val="18"/>
      <w:lang w:eastAsia="hr-HR"/>
    </w:rPr>
  </w:style>
  <w:style w:customStyle="true" w:styleId="xl76" w:type="paragraph">
    <w:name w:val="xl76"/>
    <w:basedOn w:val="Normal"/>
    <w:rsid w:val="00A4567A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7" w:type="paragraph">
    <w:name w:val="xl77"/>
    <w:basedOn w:val="Normal"/>
    <w:rsid w:val="00A4567A"/>
    <w:pPr>
      <w:spacing w:lineRule="auto" w:line="240" w:afterAutospacing="true" w:after="100" w:beforeAutospacing="true" w:before="100"/>
      <w:contextualSpacing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8" w:type="paragraph">
    <w:name w:val="xl78"/>
    <w:basedOn w:val="Normal"/>
    <w:rsid w:val="00A4567A"/>
    <w:pPr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9" w:type="paragraph">
    <w:name w:val="xl79"/>
    <w:basedOn w:val="Normal"/>
    <w:rsid w:val="00A4567A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contextualSpacing/>
      <w:jc w:val="center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80" w:type="paragraph">
    <w:name w:val="xl80"/>
    <w:basedOn w:val="Normal"/>
    <w:rsid w:val="00A4567A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81" w:type="paragraph">
    <w:name w:val="xl81"/>
    <w:basedOn w:val="Normal"/>
    <w:rsid w:val="00A4567A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82" w:type="paragraph">
    <w:name w:val="xl82"/>
    <w:basedOn w:val="Normal"/>
    <w:rsid w:val="00A4567A"/>
    <w:pPr>
      <w:shd w:fill="FFFF00" w:color="000000" w:val="clear"/>
      <w:spacing w:lineRule="auto" w:line="240" w:afterAutospacing="true" w:after="100" w:beforeAutospacing="true" w:before="100"/>
      <w:contextualSpacing/>
    </w:pPr>
    <w:rPr>
      <w:rFonts w:cs="Times New Roman" w:eastAsia="Times New Roman" w:hAnsi="Calibri" w:ascii="Calibri"/>
      <w:sz w:val="19"/>
      <w:szCs w:val="24"/>
      <w:lang w:eastAsia="hr-HR"/>
    </w:rPr>
  </w:style>
  <w:style w:customStyle="true" w:styleId="xl83" w:type="paragraph">
    <w:name w:val="xl83"/>
    <w:basedOn w:val="Normal"/>
    <w:rsid w:val="00A4567A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contextualSpacing/>
      <w:jc w:val="center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84" w:type="paragraph">
    <w:name w:val="xl84"/>
    <w:basedOn w:val="Normal"/>
    <w:rsid w:val="00A4567A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85" w:type="paragraph">
    <w:name w:val="xl85"/>
    <w:basedOn w:val="Normal"/>
    <w:rsid w:val="00A4567A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86" w:type="paragraph">
    <w:name w:val="xl86"/>
    <w:basedOn w:val="Normal"/>
    <w:rsid w:val="00A4567A"/>
    <w:pPr>
      <w:shd w:fill="F8CBAD" w:color="000000" w:val="clear"/>
      <w:spacing w:lineRule="auto" w:line="240" w:afterAutospacing="true" w:after="100" w:beforeAutospacing="true" w:before="100"/>
      <w:contextualSpacing/>
    </w:pPr>
    <w:rPr>
      <w:rFonts w:cs="Times New Roman" w:eastAsia="Times New Roman" w:hAnsi="Calibri" w:ascii="Calibri"/>
      <w:sz w:val="19"/>
      <w:szCs w:val="24"/>
      <w:lang w:eastAsia="hr-HR"/>
    </w:rPr>
  </w:style>
  <w:style w:customStyle="true" w:styleId="xl87" w:type="paragraph">
    <w:name w:val="xl87"/>
    <w:basedOn w:val="Normal"/>
    <w:rsid w:val="00A4567A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hd w:fill="000000" w:color="000000" w:val="clear"/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color w:val="FFFFFF"/>
      <w:sz w:val="18"/>
      <w:szCs w:val="18"/>
      <w:lang w:eastAsia="hr-HR"/>
    </w:rPr>
  </w:style>
  <w:style w:customStyle="true" w:styleId="xl88" w:type="paragraph">
    <w:name w:val="xl88"/>
    <w:basedOn w:val="Normal"/>
    <w:rsid w:val="00A4567A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contextualSpacing/>
      <w:jc w:val="center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89" w:type="paragraph">
    <w:name w:val="xl89"/>
    <w:basedOn w:val="Normal"/>
    <w:rsid w:val="00A4567A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90" w:type="paragraph">
    <w:name w:val="xl90"/>
    <w:basedOn w:val="Normal"/>
    <w:rsid w:val="00A4567A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contextualSpacing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91" w:type="paragraph">
    <w:name w:val="xl91"/>
    <w:basedOn w:val="Normal"/>
    <w:rsid w:val="00A4567A"/>
    <w:pPr>
      <w:shd w:fill="C6E0B4" w:color="000000" w:val="clear"/>
      <w:spacing w:lineRule="auto" w:line="240" w:afterAutospacing="true" w:after="100" w:beforeAutospacing="true" w:before="100"/>
      <w:contextualSpacing/>
    </w:pPr>
    <w:rPr>
      <w:rFonts w:cs="Times New Roman" w:eastAsia="Times New Roman" w:hAnsi="Calibri" w:ascii="Calibri"/>
      <w:sz w:val="19"/>
      <w:szCs w:val="24"/>
      <w:lang w:eastAsia="hr-HR"/>
    </w:rPr>
  </w:style>
  <w:style w:customStyle="true" w:styleId="eSPISCCParagraphDefaultFont" w:type="character">
    <w:name w:val="eSPIS_CC_Paragraph Default Font"/>
    <w:basedOn w:val="Zadanifontodlomka"/>
    <w:rsid w:val="00A456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6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6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6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GridTable6Colorful" w:type="table">
    <w:name w:val="Grid Table 6 Colorful"/>
    <w:basedOn w:val="Obinatablica"/>
    <w:uiPriority w:val="51"/>
    <w:rsid w:val="00A4567A"/>
    <w:pPr>
      <w:spacing w:lineRule="auto" w:line="240" w:after="0"/>
    </w:pPr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GridTable4" w:type="table">
    <w:name w:val="Grid Table 4"/>
    <w:basedOn w:val="Obinatablica"/>
    <w:uiPriority w:val="49"/>
    <w:rsid w:val="00082E64"/>
    <w:pPr>
      <w:spacing w:lineRule="auto" w:line="240" w:after="0"/>
    </w:p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text1" w:color="000000" w:val="single"/>
          <w:left w:space="0" w:sz="4" w:themeColor="text1" w:color="000000" w:val="single"/>
          <w:bottom w:space="0" w:sz="4" w:themeColor="text1" w:color="000000" w:val="single"/>
          <w:right w:space="0" w:sz="4" w:themeColor="text1" w:color="000000" w:val="single"/>
          <w:insideH w:val="nil"/>
          <w:insideV w:val="nil"/>
        </w:tcBorders>
        <w:shd w:themeFill="text1" w:fill="000000" w:color="auto" w:val="clear"/>
      </w:tcPr>
    </w:tblStylePr>
    <w:tblStylePr w:type="lastRow">
      <w:rPr>
        <w:b/>
        <w:bCs/>
      </w:rPr>
      <w:tblPr/>
      <w:tcPr>
        <w:tcBorders>
          <w:top w:space="0" w:sz="4" w:themeColor="text1" w:color="000000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customStyle="true" w:styleId="GridTableLight" w:type="table">
    <w:name w:val="Grid Table Light"/>
    <w:basedOn w:val="Obinatablica"/>
    <w:uiPriority w:val="40"/>
    <w:rsid w:val="00F365A8"/>
    <w:pPr>
      <w:spacing w:lineRule="auto" w:line="240" w:after="0"/>
    </w:p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0783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D3F"/>
  </w:style>
  <w:style w:styleId="Naslov1" w:type="paragraph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cs="Times New Roman" w:eastAsia="Times New Roman" w:hAnsi="Calibri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after="0" w:before="200" w:line="240" w:lineRule="auto"/>
      <w:contextualSpacing/>
      <w:outlineLvl w:val="1"/>
    </w:pPr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4567A"/>
    <w:rPr>
      <w:rFonts w:ascii="Calibri" w:cs="Times New Roman" w:eastAsia="Times New Roman" w:hAnsi="Calibri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A4567A"/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966D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6D3F"/>
  </w:style>
  <w:style w:styleId="Tijeloteksta" w:type="paragraph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966D3F"/>
  </w:style>
  <w:style w:styleId="Uvuenotijeloteksta" w:type="paragraph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966D3F"/>
    <w:rPr>
      <w:b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966D3F"/>
  </w:style>
  <w:style w:styleId="Bezproreda" w:type="paragraph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styleId="Podnoje" w:type="paragraph">
    <w:name w:val="footer"/>
    <w:basedOn w:val="Normal"/>
    <w:link w:val="PodnojeChar"/>
    <w:uiPriority w:val="99"/>
    <w:unhideWhenUsed/>
    <w:rsid w:val="00A4567A"/>
    <w:pPr>
      <w:tabs>
        <w:tab w:pos="4536" w:val="center"/>
        <w:tab w:pos="9072" w:val="right"/>
      </w:tabs>
      <w:spacing w:after="0" w:line="240" w:lineRule="auto"/>
      <w:contextualSpacing/>
    </w:pPr>
    <w:rPr>
      <w:rFonts w:ascii="Calibri" w:hAnsi="Calibri"/>
      <w:sz w:val="19"/>
    </w:rPr>
  </w:style>
  <w:style w:customStyle="1" w:styleId="PodnojeChar" w:type="character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67A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cs="Tahoma" w:hAnsi="Tahoma"/>
      <w:sz w:val="16"/>
      <w:szCs w:val="16"/>
    </w:rPr>
  </w:style>
  <w:style w:customStyle="1" w:styleId="xl66" w:type="paragraph">
    <w:name w:val="xl66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7" w:type="paragraph">
    <w:name w:val="xl67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8" w:type="paragraph">
    <w:name w:val="xl68"/>
    <w:basedOn w:val="Normal"/>
    <w:rsid w:val="00A4567A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1" w:type="paragraph">
    <w:name w:val="xl71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2" w:type="paragraph">
    <w:name w:val="xl72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3" w:type="paragraph">
    <w:name w:val="xl73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4" w:type="paragraph">
    <w:name w:val="xl74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7" w:type="paragraph">
    <w:name w:val="xl77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8" w:type="paragraph">
    <w:name w:val="xl78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9" w:type="paragraph">
    <w:name w:val="xl79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0" w:type="paragraph">
    <w:name w:val="xl8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1" w:type="paragraph">
    <w:name w:val="xl81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2" w:type="paragraph">
    <w:name w:val="xl82"/>
    <w:basedOn w:val="Normal"/>
    <w:rsid w:val="00A4567A"/>
    <w:pPr>
      <w:shd w:color="000000" w:fill="FFFF00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3" w:type="paragraph">
    <w:name w:val="xl83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4" w:type="paragraph">
    <w:name w:val="xl84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5" w:type="paragraph">
    <w:name w:val="xl8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6" w:type="paragraph">
    <w:name w:val="xl86"/>
    <w:basedOn w:val="Normal"/>
    <w:rsid w:val="00A4567A"/>
    <w:pPr>
      <w:shd w:color="000000" w:fill="F8CBAD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7" w:type="paragraph">
    <w:name w:val="xl87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9" w:type="paragraph">
    <w:name w:val="xl89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0" w:type="paragraph">
    <w:name w:val="xl9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1" w:type="paragraph">
    <w:name w:val="xl91"/>
    <w:basedOn w:val="Normal"/>
    <w:rsid w:val="00A4567A"/>
    <w:pPr>
      <w:shd w:color="000000" w:fill="C6E0B4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A45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GridTable6Colorful" w:type="table">
    <w:name w:val="Grid Table 6 Colorful"/>
    <w:basedOn w:val="Obinatablica"/>
    <w:uiPriority w:val="51"/>
    <w:rsid w:val="00A4567A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GridTable4" w:type="table">
    <w:name w:val="Grid Table 4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GridTableLight" w:type="table">
    <w:name w:val="Grid Table Light"/>
    <w:basedOn w:val="Obinatablica"/>
    <w:uiPriority w:val="40"/>
    <w:rsid w:val="00F365A8"/>
    <w:pPr>
      <w:spacing w:after="0" w:line="240" w:lineRule="auto"/>
    </w:p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0783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9. svibnja 2019.</izvorni_sadrzaj>
    <derivirana_varijabla naziv="DomainObject.StvarniPocetakDatum_1">9. svibnja 2019.</derivirana_varijabla>
  </DomainObject.StvarniPocetakDatum>
  <DomainObject.StvarniZavrsetakDatum>
    <izvorni_sadrzaj>9. svibnja 2019.</izvorni_sadrzaj>
    <derivirana_varijabla naziv="DomainObject.StvarniZavrsetakDatum_1">9. svibnja 2019.</derivirana_varijabla>
  </DomainObject.StvarniZavrsetakDatum>
  <DomainObject.PlaniraniZavrsetakDatum>
    <izvorni_sadrzaj>9. svibnja 2019.</izvorni_sadrzaj>
    <derivirana_varijabla naziv="DomainObject.PlaniraniZavrsetakDatum_1">9. svibnja 2019.</derivirana_varijabla>
  </DomainObject.PlaniraniZavrsetakDatum>
  <DomainObject.PlaniraniPocetakDatum>
    <izvorni_sadrzaj>9. svibnja 2019.</izvorni_sadrzaj>
    <derivirana_varijabla naziv="DomainObject.PlaniraniPocetakDatum_1">9. svibnja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2019.</izvorni_sadrzaj>
    <derivirana_varijabla naziv="DomainObject.Zapisnik.DatumKreiranja_1">9.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St-108/2019-11</izvorni_sadrzaj>
    <derivirana_varijabla naziv="DomainObject.Zapisnik.Oznaka_1">St-108/2019-11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St-108/2019</izvorni_sadrzaj>
    <derivirana_varijabla naziv="DomainObject.Predmet.OznakaBroj_1">St-108/2019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INTEGRALOG d.o.o.</izvorni_sadrzaj>
    <derivirana_varijabla naziv="DomainObject.Predmet.ProtustrankaFormated_1">  INTEGRALOG d.o.o.</derivirana_varijabla>
  </DomainObject.Predmet.ProtustrankaFormated>
  <DomainObject.Predmet.ProtustrankaFormatedOIB>
    <izvorni_sadrzaj>  INTEGRALOG d.o.o., OIB 71248403302</izvorni_sadrzaj>
    <derivirana_varijabla naziv="DomainObject.Predmet.ProtustrankaFormatedOIB_1">  INTEGRALOG d.o.o., OIB 71248403302</derivirana_varijabla>
  </DomainObject.Predmet.ProtustrankaFormatedOIB>
  <DomainObject.Predmet.ProtustrankaFormatedWithAdress>
    <izvorni_sadrzaj> INTEGRALOG d.o.o., Jankomir 25, 10000 Zagreb</izvorni_sadrzaj>
    <derivirana_varijabla naziv="DomainObject.Predmet.ProtustrankaFormatedWithAdress_1"> INTEGRALOG d.o.o., Jankomir 25, 10000 Zagreb</derivirana_varijabla>
  </DomainObject.Predmet.ProtustrankaFormatedWithAdress>
  <DomainObject.Predmet.ProtustrankaFormatedWithAdressOIB>
    <izvorni_sadrzaj> INTEGRALOG d.o.o., OIB 71248403302, Jankomir 25, 10000 Zagreb</izvorni_sadrzaj>
    <derivirana_varijabla naziv="DomainObject.Predmet.ProtustrankaFormatedWithAdressOIB_1"> INTEGRALOG d.o.o., OIB 71248403302, Jankomir 25, 10000 Zagreb</derivirana_varijabla>
  </DomainObject.Predmet.ProtustrankaFormatedWithAdressOIB>
  <DomainObject.Predmet.ProtustrankaWithAdress>
    <izvorni_sadrzaj>INTEGRALOG d.o.o. Jankomir 25, 10000 Zagreb</izvorni_sadrzaj>
    <derivirana_varijabla naziv="DomainObject.Predmet.ProtustrankaWithAdress_1">INTEGRALOG d.o.o. Jankomir 25, 10000 Zagreb</derivirana_varijabla>
  </DomainObject.Predmet.ProtustrankaWithAdress>
  <DomainObject.Predmet.ProtustrankaWithAdressOIB>
    <izvorni_sadrzaj>INTEGRALOG d.o.o., OIB 71248403302, Jankomir 25, 10000 Zagreb</izvorni_sadrzaj>
    <derivirana_varijabla naziv="DomainObject.Predmet.ProtustrankaWithAdressOIB_1">INTEGRALOG d.o.o., OIB 71248403302, Jankomir 25, 10000 Zagreb</derivirana_varijabla>
  </DomainObject.Predmet.ProtustrankaWithAdressOIB>
  <DomainObject.Predmet.ProtustrankaNazivFormated>
    <izvorni_sadrzaj>INTEGRALOG d.o.o.</izvorni_sadrzaj>
    <derivirana_varijabla naziv="DomainObject.Predmet.ProtustrankaNazivFormated_1">INTEGRALOG d.o.o.</derivirana_varijabla>
  </DomainObject.Predmet.ProtustrankaNazivFormated>
  <DomainObject.Predmet.ProtustrankaNazivFormatedOIB>
    <izvorni_sadrzaj>INTEGRALOG d.o.o., OIB 71248403302</izvorni_sadrzaj>
    <derivirana_varijabla naziv="DomainObject.Predmet.ProtustrankaNazivFormatedOIB_1">INTEGRALOG d.o.o., OIB 71248403302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INTEGRALOG d.o.o.; Vedran Hirtz</izvorni_sadrzaj>
    <derivirana_varijabla naziv="DomainObject.Predmet.StrankaFormated_1">  INTEGRALOG d.o.o.; Vedran Hirtz</derivirana_varijabla>
  </DomainObject.Predmet.StrankaFormated>
  <DomainObject.Predmet.StrankaFormatedOIB>
    <izvorni_sadrzaj>  INTEGRALOG d.o.o., OIB 71248403302; Vedran Hirtz, OIB 71307703929</izvorni_sadrzaj>
    <derivirana_varijabla naziv="DomainObject.Predmet.StrankaFormatedOIB_1">  INTEGRALOG d.o.o., OIB 71248403302; Vedran Hirtz, OIB 71307703929</derivirana_varijabla>
  </DomainObject.Predmet.StrankaFormatedOIB>
  <DomainObject.Predmet.StrankaFormatedWithAdress>
    <izvorni_sadrzaj> INTEGRALOG d.o.o., Jankomir 25, 10000 Zagreb; Vedran Hirtz, Ulica Stjepana Babonića 97, 10000 Zagreb</izvorni_sadrzaj>
    <derivirana_varijabla naziv="DomainObject.Predmet.StrankaFormatedWithAdress_1"> INTEGRALOG d.o.o., Jankomir 25, 10000 Zagreb; Vedran Hirtz, Ulica Stjepana Babonića 97, 10000 Zagreb</derivirana_varijabla>
  </DomainObject.Predmet.StrankaFormatedWithAdress>
  <DomainObject.Predmet.StrankaFormatedWithAdressOIB>
    <izvorni_sadrzaj> INTEGRALOG d.o.o., OIB 71248403302, Jankomir 25, 10000 Zagreb; Vedran Hirtz, OIB 71307703929, Ulica Stjepana Babonića 97, 10000 Zagreb</izvorni_sadrzaj>
    <derivirana_varijabla naziv="DomainObject.Predmet.StrankaFormatedWithAdressOIB_1"> INTEGRALOG d.o.o., OIB 71248403302, Jankomir 25, 10000 Zagreb; Vedran Hirtz, OIB 71307703929, Ulica Stjepana Babonića 97, 10000 Zagreb</derivirana_varijabla>
  </DomainObject.Predmet.StrankaFormatedWithAdressOIB>
  <DomainObject.Predmet.StrankaWithAdress>
    <izvorni_sadrzaj>INTEGRALOG d.o.o. Jankomir 25,10000 Zagreb,Vedran Hirtz Ulica Stjepana Babonića 97,10000 Zagreb</izvorni_sadrzaj>
    <derivirana_varijabla naziv="DomainObject.Predmet.StrankaWithAdress_1">INTEGRALOG d.o.o. Jankomir 25,10000 Zagreb,Vedran Hirtz Ulica Stjepana Babonića 97,10000 Zagreb</derivirana_varijabla>
  </DomainObject.Predmet.StrankaWithAdress>
  <DomainObject.Predmet.StrankaWithAdressOIB>
    <izvorni_sadrzaj>INTEGRALOG d.o.o., OIB 71248403302, Jankomir 25,10000 Zagreb,Vedran Hirtz, OIB 71307703929, Ulica Stjepana Babonića 97,10000 Zagreb</izvorni_sadrzaj>
    <derivirana_varijabla naziv="DomainObject.Predmet.StrankaWithAdressOIB_1">INTEGRALOG d.o.o., OIB 71248403302, Jankomir 25,10000 Zagreb,Vedran Hirtz, OIB 71307703929, Ulica Stjepana Babonića 97,10000 Zagreb</derivirana_varijabla>
  </DomainObject.Predmet.StrankaWithAdressOIB>
  <DomainObject.Predmet.StrankaNazivFormated>
    <izvorni_sadrzaj>INTEGRALOG d.o.o.,Vedran Hirtz</izvorni_sadrzaj>
    <derivirana_varijabla naziv="DomainObject.Predmet.StrankaNazivFormated_1">INTEGRALOG d.o.o.,Vedran Hirtz</derivirana_varijabla>
  </DomainObject.Predmet.StrankaNazivFormated>
  <DomainObject.Predmet.StrankaNazivFormatedOIB>
    <izvorni_sadrzaj>INTEGRALOG d.o.o., OIB 71248403302,Vedran Hirtz, OIB 71307703929</izvorni_sadrzaj>
    <derivirana_varijabla naziv="DomainObject.Predmet.StrankaNazivFormatedOIB_1">INTEGRALOG d.o.o., OIB 71248403302,Vedran Hirtz, OIB 71307703929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INTEGRALOG d.o.o.</item>
      <item>Vedran Hirtz</item>
    </izvorni_sadrzaj>
    <derivirana_varijabla naziv="DomainObject.Predmet.StrankaListFormated_1">
      <item>INTEGRALOG d.o.o.</item>
      <item>Vedran Hirtz</item>
    </derivirana_varijabla>
  </DomainObject.Predmet.StrankaListFormated>
  <DomainObject.Predmet.StrankaListFormatedOIB>
    <izvorni_sadrzaj>
      <item>INTEGRALOG d.o.o., OIB 71248403302</item>
      <item>Vedran Hirtz, OIB 71307703929</item>
    </izvorni_sadrzaj>
    <derivirana_varijabla naziv="DomainObject.Predmet.StrankaListFormatedOIB_1">
      <item>INTEGRALOG d.o.o., OIB 71248403302</item>
      <item>Vedran Hirtz, OIB 71307703929</item>
    </derivirana_varijabla>
  </DomainObject.Predmet.StrankaListFormatedOIB>
  <DomainObject.Predmet.StrankaListFormatedWithAdress>
    <izvorni_sadrzaj>
      <item>INTEGRALOG d.o.o., Jankomir 25, 10000 Zagreb</item>
      <item>Vedran Hirtz, Ulica Stjepana Babonića 97, 10000 Zagreb</item>
    </izvorni_sadrzaj>
    <derivirana_varijabla naziv="DomainObject.Predmet.StrankaListFormatedWithAdress_1">
      <item>INTEGRALOG d.o.o., Jankomir 25, 10000 Zagreb</item>
      <item>Vedran Hirtz, Ulica Stjepana Babonića 97, 10000 Zagreb</item>
    </derivirana_varijabla>
  </DomainObject.Predmet.StrankaListFormatedWithAdress>
  <DomainObject.Predmet.StrankaListFormatedWithAdressOIB>
    <izvorni_sadrzaj>
      <item>INTEGRALOG d.o.o., OIB 71248403302, Jankomir 25, 10000 Zagreb</item>
      <item>Vedran Hirtz, OIB 71307703929, Ulica Stjepana Babonića 97, 10000 Zagreb</item>
    </izvorni_sadrzaj>
    <derivirana_varijabla naziv="DomainObject.Predmet.StrankaListFormatedWithAdressOIB_1">
      <item>INTEGRALOG d.o.o., OIB 71248403302, Jankomir 25, 10000 Zagreb</item>
      <item>Vedran Hirtz, OIB 71307703929, Ulica Stjepana Babonića 97, 10000 Zagreb</item>
    </derivirana_varijabla>
  </DomainObject.Predmet.StrankaListFormatedWithAdressOIB>
  <DomainObject.Predmet.StrankaListNazivFormated>
    <izvorni_sadrzaj>
      <item>INTEGRALOG d.o.o.</item>
      <item>Vedran Hirtz</item>
    </izvorni_sadrzaj>
    <derivirana_varijabla naziv="DomainObject.Predmet.StrankaListNazivFormated_1">
      <item>INTEGRALOG d.o.o.</item>
      <item>Vedran Hirtz</item>
    </derivirana_varijabla>
  </DomainObject.Predmet.StrankaListNazivFormated>
  <DomainObject.Predmet.StrankaListNazivFormatedOIB>
    <izvorni_sadrzaj>
      <item>INTEGRALOG d.o.o., OIB 71248403302</item>
      <item>Vedran Hirtz, OIB 71307703929</item>
    </izvorni_sadrzaj>
    <derivirana_varijabla naziv="DomainObject.Predmet.StrankaListNazivFormatedOIB_1">
      <item>INTEGRALOG d.o.o., OIB 71248403302</item>
      <item>Vedran Hirtz, OIB 71307703929</item>
    </derivirana_varijabla>
  </DomainObject.Predmet.StrankaListNazivFormatedOIB>
  <DomainObject.Predmet.ProtuStrankaListFormated>
    <izvorni_sadrzaj>
      <item>INTEGRALOG d.o.o.</item>
    </izvorni_sadrzaj>
    <derivirana_varijabla naziv="DomainObject.Predmet.ProtuStrankaListFormated_1">
      <item>INTEGRALOG d.o.o.</item>
    </derivirana_varijabla>
  </DomainObject.Predmet.ProtuStrankaListFormated>
  <DomainObject.Predmet.ProtuStrankaListFormatedOIB>
    <izvorni_sadrzaj>
      <item>INTEGRALOG d.o.o., OIB 71248403302</item>
    </izvorni_sadrzaj>
    <derivirana_varijabla naziv="DomainObject.Predmet.ProtuStrankaListFormatedOIB_1">
      <item>INTEGRALOG d.o.o., OIB 71248403302</item>
    </derivirana_varijabla>
  </DomainObject.Predmet.ProtuStrankaListFormatedOIB>
  <DomainObject.Predmet.ProtuStrankaListFormatedWithAdress>
    <izvorni_sadrzaj>
      <item>INTEGRALOG d.o.o., Jankomir 25, 10000 Zagreb</item>
    </izvorni_sadrzaj>
    <derivirana_varijabla naziv="DomainObject.Predmet.ProtuStrankaListFormatedWithAdress_1">
      <item>INTEGRALOG d.o.o., Jankomir 25, 10000 Zagreb</item>
    </derivirana_varijabla>
  </DomainObject.Predmet.ProtuStrankaListFormatedWithAdress>
  <DomainObject.Predmet.ProtuStrankaListFormatedWithAdressOIB>
    <izvorni_sadrzaj>
      <item>INTEGRALOG d.o.o., OIB 71248403302, Jankomir 25, 10000 Zagreb</item>
    </izvorni_sadrzaj>
    <derivirana_varijabla naziv="DomainObject.Predmet.ProtuStrankaListFormatedWithAdressOIB_1">
      <item>INTEGRALOG d.o.o., OIB 71248403302, Jankomir 25, 10000 Zagreb</item>
    </derivirana_varijabla>
  </DomainObject.Predmet.ProtuStrankaListFormatedWithAdressOIB>
  <DomainObject.Predmet.ProtuStrankaListNazivFormated>
    <izvorni_sadrzaj>
      <item>INTEGRALOG d.o.o.</item>
    </izvorni_sadrzaj>
    <derivirana_varijabla naziv="DomainObject.Predmet.ProtuStrankaListNazivFormated_1">
      <item>INTEGRALOG d.o.o.</item>
    </derivirana_varijabla>
  </DomainObject.Predmet.ProtuStrankaListNazivFormated>
  <DomainObject.Predmet.ProtuStrankaListNazivFormatedOIB>
    <izvorni_sadrzaj>
      <item>INTEGRALOG d.o.o., OIB 71248403302</item>
    </izvorni_sadrzaj>
    <derivirana_varijabla naziv="DomainObject.Predmet.ProtuStrankaListNazivFormatedOIB_1">
      <item>INTEGRALOG d.o.o., OIB 71248403302</item>
    </derivirana_varijabla>
  </DomainObject.Predmet.ProtuStrankaListNazivFormatedOIB>
  <DomainObject.Predmet.OstaliListFormated>
    <izvorni_sadrzaj>
      <item>TRAVAŠ I PARTNERI ODVJETNIČKO DRUŠTVO d.o.o.</item>
    </izvorni_sadrzaj>
    <derivirana_varijabla naziv="DomainObject.Predmet.OstaliListFormated_1">
      <item>TRAVAŠ I PARTNERI ODVJETNIČKO DRUŠTVO d.o.o.</item>
    </derivirana_varijabla>
  </DomainObject.Predmet.OstaliListFormated>
  <DomainObject.Predmet.OstaliListFormatedOIB>
    <izvorni_sadrzaj>
      <item>TRAVAŠ I PARTNERI ODVJETNIČKO DRUŠTVO d.o.o., OIB 33949636978</item>
    </izvorni_sadrzaj>
    <derivirana_varijabla naziv="DomainObject.Predmet.OstaliListFormatedOIB_1">
      <item>TRAVAŠ I PARTNERI ODVJETNIČKO DRUŠTVO d.o.o., OIB 33949636978</item>
    </derivirana_varijabla>
  </DomainObject.Predmet.OstaliListFormatedOIB>
  <DomainObject.Predmet.OstaliListFormatedWithAdress>
    <izvorni_sadrzaj>
      <item>TRAVAŠ I PARTNERI ODVJETNIČKO DRUŠTVO d.o.o., Jurkovićeva 24, 10000 Zagreb</item>
    </izvorni_sadrzaj>
    <derivirana_varijabla naziv="DomainObject.Predmet.OstaliListFormatedWithAdress_1">
      <item>TRAVAŠ I PARTNERI ODVJETNIČKO DRUŠTVO d.o.o., Jurkovićeva 24, 10000 Zagreb</item>
    </derivirana_varijabla>
  </DomainObject.Predmet.OstaliListFormatedWithAdress>
  <DomainObject.Predmet.OstaliListFormatedWithAdressOIB>
    <izvorni_sadrzaj>
      <item>TRAVAŠ I PARTNERI ODVJETNIČKO DRUŠTVO d.o.o., OIB 33949636978, Jurkovićeva 24, 10000 Zagreb</item>
    </izvorni_sadrzaj>
    <derivirana_varijabla naziv="DomainObject.Predmet.OstaliListFormatedWithAdressOIB_1">
      <item>TRAVAŠ I PARTNERI ODVJETNIČKO DRUŠTVO d.o.o., OIB 33949636978, Jurkovićeva 24, 10000 Zagreb</item>
    </derivirana_varijabla>
  </DomainObject.Predmet.OstaliListFormatedWithAdressOIB>
  <DomainObject.Predmet.OstaliListNazivFormated>
    <izvorni_sadrzaj>
      <item>TRAVAŠ I PARTNERI ODVJETNIČKO DRUŠTVO d.o.o.</item>
    </izvorni_sadrzaj>
    <derivirana_varijabla naziv="DomainObject.Predmet.OstaliListNazivFormated_1">
      <item>TRAVAŠ I PARTNERI ODVJETNIČKO DRUŠTVO d.o.o.</item>
    </derivirana_varijabla>
  </DomainObject.Predmet.OstaliListNazivFormated>
  <DomainObject.Predmet.OstaliListNazivFormatedOIB>
    <izvorni_sadrzaj>
      <item>TRAVAŠ I PARTNERI ODVJETNIČKO DRUŠTVO d.o.o., OIB 33949636978</item>
    </izvorni_sadrzaj>
    <derivirana_varijabla naziv="DomainObject.Predmet.OstaliListNazivFormatedOIB_1">
      <item>TRAVAŠ I PARTNERI ODVJETNIČKO DRUŠTVO d.o.o., OIB 33949636978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St-108/2019-11</izvorni_sadrzaj>
    <derivirana_varijabla naziv="DomainObject.PoslovniBrojDokumenta_1">St-108/2019-11</derivirana_varijabla>
  </DomainObject.PoslovniBrojDokumenta>
  <DomainObject.Predmet.StrankaIDrugi>
    <izvorni_sadrzaj>INTEGRALOG d.o.o. i dr.</izvorni_sadrzaj>
    <derivirana_varijabla naziv="DomainObject.Predmet.StrankaIDrugi_1">INTEGRALOG d.o.o. i dr.</derivirana_varijabla>
  </DomainObject.Predmet.StrankaIDrugi>
  <DomainObject.Predmet.ProtustrankaIDrugi>
    <izvorni_sadrzaj>INTEGRALOG d.o.o.</izvorni_sadrzaj>
    <derivirana_varijabla naziv="DomainObject.Predmet.ProtustrankaIDrugi_1">INTEGRALOG d.o.o.</derivirana_varijabla>
  </DomainObject.Predmet.ProtustrankaIDrugi>
  <DomainObject.Predmet.StrankaIDrugiAdressOIB>
    <izvorni_sadrzaj>INTEGRALOG d.o.o., OIB 71248403302, Jankomir 25, 10000 Zagreb i dr.</izvorni_sadrzaj>
    <derivirana_varijabla naziv="DomainObject.Predmet.StrankaIDrugiAdressOIB_1">INTEGRALOG d.o.o., OIB 71248403302, Jankomir 25, 10000 Zagreb i dr.</derivirana_varijabla>
  </DomainObject.Predmet.StrankaIDrugiAdressOIB>
  <DomainObject.Predmet.ProtustrankaIDrugiAdressOIB>
    <izvorni_sadrzaj>INTEGRALOG d.o.o., OIB 71248403302, Jankomir 25, 10000 Zagreb</izvorni_sadrzaj>
    <derivirana_varijabla naziv="DomainObject.Predmet.ProtustrankaIDrugiAdressOIB_1">INTEGRALOG d.o.o., OIB 71248403302,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INTEGRALOG d.o.o.</item>
      <item>INTEGRALOG d.o.o.</item>
      <item>Vedran Hirtz</item>
      <item>TRAVAŠ I PARTNERI ODVJETNIČKO DRUŠTVO d.o.o.</item>
    </izvorni_sadrzaj>
    <derivirana_varijabla naziv="DomainObject.Predmet.SudioniciListNaziv_1">
      <item>INTEGRALOG d.o.o.</item>
      <item>INTEGRALOG d.o.o.</item>
      <item>Vedran Hirtz</item>
      <item>TRAVAŠ I PARTNERI ODVJETNIČKO DRUŠTVO d.o.o.</item>
    </derivirana_varijabla>
  </DomainObject.Predmet.SudioniciListNaziv>
  <DomainObject.Predmet.SudioniciListAdressOIB>
    <izvorni_sadrzaj>
      <item>INTEGRALOG d.o.o., OIB 71248403302, Jankomir 25,10000 Zagreb</item>
      <item>INTEGRALOG d.o.o., OIB 71248403302, Jankomir 25,10000 Zagreb</item>
      <item>Vedran Hirtz, OIB 71307703929, Ulica Stjepana Babonića 97,10000 Zagreb</item>
      <item>TRAVAŠ I PARTNERI ODVJETNIČKO DRUŠTVO d.o.o., OIB 33949636978, Jurkovićeva 24,10000 Zagreb</item>
    </izvorni_sadrzaj>
    <derivirana_varijabla naziv="DomainObject.Predmet.SudioniciListAdressOIB_1">
      <item>INTEGRALOG d.o.o., OIB 71248403302, Jankomir 25,10000 Zagreb</item>
      <item>INTEGRALOG d.o.o., OIB 71248403302, Jankomir 25,10000 Zagreb</item>
      <item>Vedran Hirtz, OIB 71307703929, Ulica Stjepana Babonića 97,10000 Zagreb</item>
      <item>TRAVAŠ I PARTNERI ODVJETNIČKO DRUŠTVO d.o.o., OIB 33949636978, Jurkovićeva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71248403302</item>
      <item>, OIB 71248403302</item>
      <item>, OIB 71307703929</item>
      <item>, OIB 33949636978</item>
    </izvorni_sadrzaj>
    <derivirana_varijabla naziv="DomainObject.Predmet.SudioniciListNazivOIB_1">
      <item>, OIB 71248403302</item>
      <item>, OIB 71248403302</item>
      <item>, OIB 71307703929</item>
      <item>, OIB 33949636978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3684</properties:Words>
  <properties:Characters>22001</properties:Characters>
  <properties:Lines>3562</properties:Lines>
  <properties:Paragraphs>1421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2019-05-07T06:15:00Z</dcterms:created>
  <dc:creator>Matea Bizjak</dc:creator>
  <cp:lastModifiedBy>Vinka Mihalinčić</cp:lastModifiedBy>
  <dcterms:modified xmlns:xsi="http://www.w3.org/2001/XMLSchema-instance" xsi:type="dcterms:W3CDTF">2019-05-09T09:15:00Z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St-108/2019-11 / Zapisnik - Ročište radi ispitivanja tražbina (ST-108-2019-ZAPISNIK za 09.05.2019. - ispitivanje tražbina - predstečajni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