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E26B2" w:rsidR="00EA4EBA" w:rsidRPr="002A37B5">
        <w:trPr>
          <w:gridAfter w:val="1"/>
          <w:wAfter w:type="dxa" w:w="284"/>
        </w:trPr>
        <w:tc>
          <w:tcPr>
            <w:tcW w:type="dxa" w:w="2943"/>
          </w:tcPr>
          <w:p w:rsidRDefault="00EA4EBA" w:rsidP="005E26B2" w:rsidR="00EA4EBA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E26B2" w:rsidR="00EA4EBA" w:rsidRPr="002A37B5">
        <w:tc>
          <w:tcPr>
            <w:tcW w:type="dxa" w:w="3227"/>
            <w:gridSpan w:val="2"/>
          </w:tcPr>
          <w:p w:rsidRDefault="00EA4EBA" w:rsidP="005E26B2" w:rsidR="00EA4EB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EA4EBA" w:rsidP="005E26B2" w:rsidR="00EA4EB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EA4EBA" w:rsidP="005E26B2" w:rsidR="00EA4EB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039e5a9" w14:paraId="039e5a9" w:rsidRDefault="004F094E" w:rsidP="00EA4EBA" w:rsidR="004F094E" w:rsidRPr="00B10BB0">
      <w:pPr>
        <w:tabs>
          <w:tab w:pos="7175" w:val="left"/>
        </w:tabs>
        <w15:collapsed w:val="false"/>
      </w:pPr>
    </w:p>
    <w:p w:rsidRDefault="004F094E" w:rsidP="004F094E" w:rsidR="00CF154B" w:rsidRPr="00B10BB0">
      <w:pPr>
        <w:jc w:val="center"/>
      </w:pPr>
      <w:r w:rsidRPr="00B10BB0">
        <w:t>R E P U B L I K A   H R V A T S K A</w:t>
      </w:r>
    </w:p>
    <w:p w:rsidRDefault="004F094E" w:rsidP="004F094E" w:rsidR="004F094E" w:rsidRPr="00B10BB0">
      <w:pPr>
        <w:jc w:val="center"/>
      </w:pPr>
    </w:p>
    <w:p w:rsidRDefault="004F094E" w:rsidP="00CF154B" w:rsidR="00CF154B" w:rsidRPr="00B10BB0">
      <w:pPr>
        <w:jc w:val="center"/>
      </w:pPr>
      <w:r w:rsidRPr="00B10BB0">
        <w:t>R J E Š E N J E</w:t>
      </w:r>
    </w:p>
    <w:p w:rsidRDefault="005E08CA" w:rsidP="005E08CA" w:rsidR="005E08CA" w:rsidRPr="00B10BB0">
      <w:pPr>
        <w:jc w:val="both"/>
      </w:pPr>
    </w:p>
    <w:p w:rsidRDefault="005E08CA" w:rsidP="002B19E1" w:rsidR="002B19E1">
      <w:pPr>
        <w:ind w:firstLine="708"/>
        <w:jc w:val="both"/>
      </w:pPr>
      <w:r w:rsidRPr="00B10BB0">
        <w:t>Trgovački sud u Zadru, po sutkinji Ani Markač u stečajnom postupku nad stečajnim dužnikom</w:t>
      </w:r>
      <w:r w:rsidR="001F472A">
        <w:t xml:space="preserve"> MEDIA ZADAR, d.o.o. za izdavačku djelatnost i marketing u stečaju, Zadar, Ulica knezova Šubića Bribirskih 9, OIB:49507428086, kojeg zastupa stečajna upraviteljica Radojka Danek iz Šibenika</w:t>
      </w:r>
      <w:r w:rsidR="00987A68" w:rsidRPr="005D1414">
        <w:t xml:space="preserve">, </w:t>
      </w:r>
      <w:r w:rsidR="00987A68">
        <w:t>2</w:t>
      </w:r>
      <w:r w:rsidR="002B19E1">
        <w:t xml:space="preserve">8. ožujka </w:t>
      </w:r>
      <w:r w:rsidR="00987A68">
        <w:t>2019.</w:t>
      </w:r>
      <w:r w:rsidR="0080656D">
        <w:t>,</w:t>
      </w:r>
      <w:r w:rsidR="00987A68">
        <w:t xml:space="preserve"> </w:t>
      </w:r>
    </w:p>
    <w:p w:rsidRDefault="002B19E1" w:rsidP="002B19E1" w:rsidR="00CF154B" w:rsidRPr="00B10BB0">
      <w:pPr>
        <w:ind w:left="3540"/>
      </w:pPr>
      <w:r>
        <w:t xml:space="preserve">    </w:t>
      </w:r>
      <w:r w:rsidR="00987A68">
        <w:t>r</w:t>
      </w:r>
      <w:r w:rsidR="00CF154B" w:rsidRPr="00B10BB0">
        <w:t xml:space="preserve"> i j e š i o  j e</w:t>
      </w:r>
    </w:p>
    <w:p w:rsidRDefault="00D858FE" w:rsidP="004F094E" w:rsidR="00D858FE" w:rsidRPr="00B10BB0">
      <w:pPr>
        <w:jc w:val="both"/>
      </w:pPr>
    </w:p>
    <w:p w:rsidRDefault="00923E82" w:rsidP="00EA4EBA" w:rsidR="004D47FA">
      <w:pPr>
        <w:jc w:val="both"/>
      </w:pPr>
      <w:r w:rsidRPr="00B10BB0">
        <w:t>I.</w:t>
      </w:r>
      <w:r w:rsidRPr="00B10BB0">
        <w:tab/>
      </w:r>
      <w:r w:rsidR="00EA4EBA">
        <w:t>O</w:t>
      </w:r>
      <w:r w:rsidR="00EA4EBA" w:rsidRPr="00B10BB0">
        <w:t xml:space="preserve">dobrava se </w:t>
      </w:r>
      <w:r w:rsidR="00EA4EBA">
        <w:t>s</w:t>
      </w:r>
      <w:r w:rsidR="00C61F79" w:rsidRPr="00B10BB0">
        <w:rPr>
          <w:bCs/>
          <w:kern w:val="36"/>
        </w:rPr>
        <w:t>tečajno</w:t>
      </w:r>
      <w:r w:rsidR="001F472A">
        <w:rPr>
          <w:bCs/>
          <w:kern w:val="36"/>
        </w:rPr>
        <w:t>j</w:t>
      </w:r>
      <w:r w:rsidR="005E08CA" w:rsidRPr="00B10BB0">
        <w:rPr>
          <w:bCs/>
          <w:kern w:val="36"/>
        </w:rPr>
        <w:t xml:space="preserve"> upravitelj</w:t>
      </w:r>
      <w:r w:rsidR="001F472A">
        <w:rPr>
          <w:bCs/>
          <w:kern w:val="36"/>
        </w:rPr>
        <w:t xml:space="preserve">ici </w:t>
      </w:r>
      <w:r w:rsidR="001F472A">
        <w:t>Radojki Danek iz Šibenika</w:t>
      </w:r>
      <w:r w:rsidR="001F472A">
        <w:rPr>
          <w:bCs/>
          <w:kern w:val="36"/>
        </w:rPr>
        <w:t xml:space="preserve">, </w:t>
      </w:r>
      <w:r w:rsidR="001F472A" w:rsidRPr="00E408DC">
        <w:t xml:space="preserve">P. </w:t>
      </w:r>
      <w:r w:rsidR="001F472A">
        <w:t>P</w:t>
      </w:r>
      <w:r w:rsidR="00EA4EBA">
        <w:t xml:space="preserve">reradovića 6, OIB: 78988701424, </w:t>
      </w:r>
      <w:r w:rsidR="004D47FA" w:rsidRPr="00B10BB0">
        <w:t xml:space="preserve">trošak </w:t>
      </w:r>
      <w:r w:rsidR="00DE2B2E" w:rsidRPr="00B10BB0">
        <w:t xml:space="preserve">koji </w:t>
      </w:r>
      <w:r w:rsidR="001F472A">
        <w:t xml:space="preserve">joj je </w:t>
      </w:r>
      <w:r w:rsidR="00DE2B2E" w:rsidRPr="00B10BB0">
        <w:t xml:space="preserve">nastao </w:t>
      </w:r>
      <w:r w:rsidR="004D47FA" w:rsidRPr="00B10BB0">
        <w:t xml:space="preserve">u </w:t>
      </w:r>
      <w:r w:rsidR="0067194B" w:rsidRPr="00B10BB0">
        <w:t xml:space="preserve">stečajnom postupku </w:t>
      </w:r>
      <w:r w:rsidR="004D47FA" w:rsidRPr="00B10BB0">
        <w:rPr>
          <w:bCs/>
          <w:kern w:val="36"/>
        </w:rPr>
        <w:t xml:space="preserve">nad uvodno označenim </w:t>
      </w:r>
      <w:r w:rsidR="00E81AD4" w:rsidRPr="00B10BB0">
        <w:rPr>
          <w:bCs/>
          <w:kern w:val="36"/>
        </w:rPr>
        <w:t xml:space="preserve">stečajnim </w:t>
      </w:r>
      <w:r w:rsidR="004D47FA" w:rsidRPr="00B10BB0">
        <w:rPr>
          <w:bCs/>
          <w:kern w:val="36"/>
        </w:rPr>
        <w:t xml:space="preserve">dužnikom u iznosu od </w:t>
      </w:r>
      <w:r w:rsidR="005E08CA" w:rsidRPr="00B10BB0">
        <w:rPr>
          <w:bCs/>
          <w:kern w:val="36"/>
        </w:rPr>
        <w:t>ukupno</w:t>
      </w:r>
      <w:r w:rsidR="004863F5">
        <w:rPr>
          <w:bCs/>
          <w:kern w:val="36"/>
        </w:rPr>
        <w:t xml:space="preserve"> </w:t>
      </w:r>
      <w:r w:rsidR="00501BED">
        <w:rPr>
          <w:bCs/>
          <w:kern w:val="36"/>
        </w:rPr>
        <w:t>1.760,00</w:t>
      </w:r>
      <w:r w:rsidR="001F472A">
        <w:rPr>
          <w:bCs/>
          <w:kern w:val="36"/>
        </w:rPr>
        <w:t xml:space="preserve"> kuna</w:t>
      </w:r>
      <w:r w:rsidR="004D47FA" w:rsidRPr="00B10BB0">
        <w:t>.</w:t>
      </w:r>
    </w:p>
    <w:p w:rsidRDefault="00EA4EBA" w:rsidP="00EA4EBA" w:rsidR="00EA4EBA" w:rsidRPr="00B10BB0">
      <w:pPr>
        <w:jc w:val="both"/>
      </w:pPr>
    </w:p>
    <w:p w:rsidRDefault="00EA4EBA" w:rsidP="004D47FA" w:rsidR="004D47FA" w:rsidRPr="00B10BB0">
      <w:pPr>
        <w:jc w:val="both"/>
      </w:pPr>
      <w:r>
        <w:t>II</w:t>
      </w:r>
      <w:r w:rsidR="004D47FA" w:rsidRPr="00B10BB0">
        <w:t>.</w:t>
      </w:r>
      <w:r>
        <w:t xml:space="preserve"> </w:t>
      </w:r>
      <w:r>
        <w:tab/>
        <w:t xml:space="preserve">Isplata </w:t>
      </w:r>
      <w:r w:rsidR="00DE2B2E" w:rsidRPr="00B10BB0">
        <w:t>trošk</w:t>
      </w:r>
      <w:r w:rsidR="002B19E1">
        <w:t>a</w:t>
      </w:r>
      <w:r w:rsidR="00DE2B2E" w:rsidRPr="00B10BB0">
        <w:t xml:space="preserve"> iz točke </w:t>
      </w:r>
      <w:r>
        <w:t>I</w:t>
      </w:r>
      <w:r w:rsidR="00E81AD4" w:rsidRPr="00B10BB0">
        <w:t xml:space="preserve">. </w:t>
      </w:r>
      <w:r w:rsidR="004D47FA" w:rsidRPr="00B10BB0">
        <w:t xml:space="preserve">izreke ovog rješenja izvršit će se </w:t>
      </w:r>
      <w:r w:rsidR="0067194B" w:rsidRPr="00B10BB0">
        <w:t xml:space="preserve">na teret sredstava </w:t>
      </w:r>
      <w:r w:rsidR="004D47FA" w:rsidRPr="00B10BB0">
        <w:t xml:space="preserve">stečajnog dužnika. </w:t>
      </w:r>
    </w:p>
    <w:p w:rsidRDefault="004D47FA" w:rsidP="004D47FA" w:rsidR="004D47FA" w:rsidRPr="00B10BB0">
      <w:pPr>
        <w:jc w:val="both"/>
      </w:pPr>
    </w:p>
    <w:p w:rsidRDefault="00EA4EBA" w:rsidP="004D47FA" w:rsidR="004D47FA" w:rsidRPr="00B10BB0">
      <w:pPr>
        <w:jc w:val="both"/>
      </w:pPr>
      <w:r>
        <w:t>III</w:t>
      </w:r>
      <w:r w:rsidR="004D47FA" w:rsidRPr="00B10BB0">
        <w:t xml:space="preserve">. </w:t>
      </w:r>
      <w:r w:rsidR="004D47FA" w:rsidRPr="00B10BB0">
        <w:tab/>
        <w:t xml:space="preserve">Ovo rješenje objavit će se na mrežnoj stranici e-Oglasna ploča sudova. </w:t>
      </w:r>
    </w:p>
    <w:p w:rsidRDefault="00D47066" w:rsidP="009D53CA" w:rsidR="00D47066">
      <w:pPr>
        <w:jc w:val="both"/>
      </w:pPr>
    </w:p>
    <w:p w:rsidRDefault="0080656D" w:rsidP="009D53CA" w:rsidR="0080656D" w:rsidRPr="00B10BB0">
      <w:pPr>
        <w:jc w:val="both"/>
      </w:pPr>
    </w:p>
    <w:p w:rsidRDefault="00CF154B" w:rsidP="00923E82" w:rsidR="00EC2F8C" w:rsidRPr="00B10BB0">
      <w:pPr>
        <w:jc w:val="center"/>
      </w:pPr>
      <w:r w:rsidRPr="00B10BB0">
        <w:t>O</w:t>
      </w:r>
      <w:r w:rsidR="00923E82" w:rsidRPr="00B10BB0">
        <w:t xml:space="preserve">brazloženje </w:t>
      </w:r>
    </w:p>
    <w:p w:rsidRDefault="00B10BB0" w:rsidP="00923E82" w:rsidR="00B10BB0" w:rsidRPr="00B10BB0">
      <w:pPr>
        <w:jc w:val="center"/>
      </w:pPr>
    </w:p>
    <w:p w:rsidRDefault="00B10BB0" w:rsidP="00B10BB0" w:rsidR="00EE25E0">
      <w:pPr>
        <w:ind w:firstLine="709"/>
        <w:jc w:val="both"/>
      </w:pPr>
      <w:r w:rsidRPr="00B10BB0">
        <w:t>Rješenjem ovog suda poslovni broj St-</w:t>
      </w:r>
      <w:r w:rsidR="00EE25E0">
        <w:t>1</w:t>
      </w:r>
      <w:r w:rsidR="005E7A58">
        <w:t xml:space="preserve">1037/2016-26 od 23. siječnja 2017. </w:t>
      </w:r>
      <w:r w:rsidRPr="00B10BB0">
        <w:t xml:space="preserve">otvoren je stečajni postupak nad </w:t>
      </w:r>
      <w:r w:rsidR="005E7A58">
        <w:t>u</w:t>
      </w:r>
      <w:r w:rsidR="00EE25E0">
        <w:t xml:space="preserve">vodno doznačenim stečajnima dužničkom. </w:t>
      </w:r>
    </w:p>
    <w:p w:rsidRDefault="005E7A58" w:rsidP="002B19E1" w:rsidR="00CE61C5" w:rsidRPr="00B10BB0">
      <w:pPr>
        <w:ind w:firstLine="705"/>
        <w:jc w:val="both"/>
      </w:pPr>
      <w:r>
        <w:t>Stečajna</w:t>
      </w:r>
      <w:r w:rsidR="00CE61C5">
        <w:t xml:space="preserve"> upravitelj</w:t>
      </w:r>
      <w:r>
        <w:t xml:space="preserve">ica Radojka Danek </w:t>
      </w:r>
      <w:r w:rsidR="00FF48D5">
        <w:t xml:space="preserve">10. siječnja 2019. </w:t>
      </w:r>
      <w:r w:rsidR="00CE61C5" w:rsidRPr="00B10BB0">
        <w:t xml:space="preserve">sudu </w:t>
      </w:r>
      <w:r w:rsidR="00FF48D5">
        <w:t xml:space="preserve">je podnijela </w:t>
      </w:r>
      <w:r w:rsidR="0080656D">
        <w:t xml:space="preserve">zahtjev za naknadu </w:t>
      </w:r>
      <w:r w:rsidR="00FF48D5">
        <w:t>troškova stečajnog postupka</w:t>
      </w:r>
      <w:r w:rsidR="005C5CB1">
        <w:t xml:space="preserve">, a koji su joj nastali na ime putnih troškova tj. upotrebe osobnog automobila na relaciji Šibenik-Zadar-Šibenik </w:t>
      </w:r>
      <w:r w:rsidR="00CE61C5">
        <w:t>(</w:t>
      </w:r>
      <w:r w:rsidR="00340357">
        <w:t>176</w:t>
      </w:r>
      <w:r w:rsidR="00CE61C5">
        <w:t xml:space="preserve"> km</w:t>
      </w:r>
      <w:r w:rsidR="005C5CB1">
        <w:t xml:space="preserve"> x2 kn x 5</w:t>
      </w:r>
      <w:r w:rsidR="00340357">
        <w:t xml:space="preserve"> puta</w:t>
      </w:r>
      <w:r w:rsidR="00CE61C5">
        <w:t>)</w:t>
      </w:r>
      <w:r w:rsidR="00D47066">
        <w:t xml:space="preserve"> u iznos od ukupno 2.112,00kn</w:t>
      </w:r>
      <w:r w:rsidR="002B19E1">
        <w:t xml:space="preserve">, koji iznos je </w:t>
      </w:r>
      <w:r w:rsidR="0080656D">
        <w:t xml:space="preserve">ista </w:t>
      </w:r>
      <w:r w:rsidR="002B19E1">
        <w:t>korigirala na ročištu radi diobe kupovnine održanom 21. ožujka 2019. na način da je zatražila neto iznos od 1.760,00kn</w:t>
      </w:r>
      <w:r w:rsidR="00340357">
        <w:t>.</w:t>
      </w:r>
    </w:p>
    <w:p w:rsidRDefault="0080656D" w:rsidP="002B19E1" w:rsidR="00E9601A" w:rsidRPr="002B19E1">
      <w:pPr>
        <w:ind w:firstLine="705"/>
        <w:jc w:val="both"/>
      </w:pPr>
      <w:r>
        <w:t xml:space="preserve">Odredbom čl. 94. st. 1. </w:t>
      </w:r>
      <w:r w:rsidR="00E9601A" w:rsidRPr="00B10BB0">
        <w:t xml:space="preserve">Stečajnog zakona </w:t>
      </w:r>
      <w:r w:rsidR="00D47066">
        <w:t xml:space="preserve">(Narodne novine broj 71/2015 i 104/2017) </w:t>
      </w:r>
      <w:r w:rsidR="00E9601A" w:rsidRPr="00B10BB0">
        <w:t>propisano je da ste</w:t>
      </w:r>
      <w:r w:rsidR="00B53E49">
        <w:t>čajni upravitelj</w:t>
      </w:r>
      <w:r w:rsidR="002B19E1">
        <w:t xml:space="preserve"> ima pravo</w:t>
      </w:r>
      <w:r w:rsidR="00E9601A" w:rsidRPr="00B10BB0">
        <w:t xml:space="preserve"> na nagradu </w:t>
      </w:r>
      <w:r w:rsidR="002B19E1">
        <w:t>i naknadu stvarnih troškova. Naknadu troškova rješenjem određuje sud na temelju pisanog</w:t>
      </w:r>
      <w:r w:rsidR="00B53E49">
        <w:t>,</w:t>
      </w:r>
      <w:r w:rsidR="002B19E1">
        <w:t xml:space="preserve"> obrazloženog i dokumentiranog izvješća stečajnog upravitelja</w:t>
      </w:r>
      <w:r w:rsidR="00333B69">
        <w:t>, a kako to i propi</w:t>
      </w:r>
      <w:r>
        <w:t>suje st. 3. istog članka Zakona.</w:t>
      </w:r>
    </w:p>
    <w:p w:rsidRDefault="00E9601A" w:rsidP="00E9601A" w:rsidR="00E9601A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color w:val="000000"/>
        </w:rPr>
      </w:pPr>
      <w:r>
        <w:rPr>
          <w:color w:val="000000"/>
        </w:rPr>
        <w:t xml:space="preserve">U odnosu na isplatu zatraženih troškova postupka </w:t>
      </w:r>
      <w:r w:rsidR="00340357">
        <w:rPr>
          <w:color w:val="000000"/>
        </w:rPr>
        <w:t>stečajna</w:t>
      </w:r>
      <w:r>
        <w:rPr>
          <w:color w:val="000000"/>
        </w:rPr>
        <w:t xml:space="preserve"> upravitelj</w:t>
      </w:r>
      <w:r w:rsidR="00340357">
        <w:rPr>
          <w:color w:val="000000"/>
        </w:rPr>
        <w:t>ica</w:t>
      </w:r>
      <w:r>
        <w:rPr>
          <w:color w:val="000000"/>
        </w:rPr>
        <w:t xml:space="preserve"> iste </w:t>
      </w:r>
      <w:r w:rsidR="00340357">
        <w:rPr>
          <w:color w:val="000000"/>
        </w:rPr>
        <w:t>je doku</w:t>
      </w:r>
      <w:r w:rsidR="00B53E49">
        <w:rPr>
          <w:color w:val="000000"/>
        </w:rPr>
        <w:t xml:space="preserve">mentirala </w:t>
      </w:r>
      <w:r>
        <w:rPr>
          <w:color w:val="000000"/>
        </w:rPr>
        <w:t>putn</w:t>
      </w:r>
      <w:r w:rsidR="00B53E49">
        <w:rPr>
          <w:color w:val="000000"/>
        </w:rPr>
        <w:t xml:space="preserve">im nalozima od </w:t>
      </w:r>
      <w:r w:rsidR="00340357">
        <w:t>10. veljače 2017., 24. veljače 2018., 21. travnja 2018., 10.</w:t>
      </w:r>
      <w:r w:rsidR="0080656D">
        <w:t xml:space="preserve"> rujna 2019. i 17. rujna 2019. (list spisa 293 do 297).</w:t>
      </w:r>
    </w:p>
    <w:p w:rsidRDefault="00E9601A" w:rsidP="00333B69" w:rsidR="00E9601A">
      <w:pPr>
        <w:pStyle w:val="clanak-"/>
        <w:spacing w:afterAutospacing="false" w:after="0" w:beforeAutospacing="false" w:before="0"/>
        <w:ind w:firstLine="705"/>
        <w:jc w:val="both"/>
        <w:textAlignment w:val="baseline"/>
      </w:pPr>
      <w:r>
        <w:rPr>
          <w:color w:val="000000"/>
        </w:rPr>
        <w:t xml:space="preserve">Uzimajući u obzir naprijed navedeno sud je </w:t>
      </w:r>
      <w:r w:rsidRPr="00B10BB0">
        <w:rPr>
          <w:color w:val="000000"/>
        </w:rPr>
        <w:t xml:space="preserve">utvrdio </w:t>
      </w:r>
      <w:r w:rsidR="0080656D">
        <w:rPr>
          <w:color w:val="000000"/>
        </w:rPr>
        <w:t xml:space="preserve">osnovanim </w:t>
      </w:r>
      <w:r w:rsidRPr="00B10BB0">
        <w:rPr>
          <w:color w:val="000000"/>
        </w:rPr>
        <w:t>zahtjev stečajn</w:t>
      </w:r>
      <w:r w:rsidR="00340357">
        <w:rPr>
          <w:color w:val="000000"/>
        </w:rPr>
        <w:t>e</w:t>
      </w:r>
      <w:r w:rsidRPr="00B10BB0">
        <w:rPr>
          <w:color w:val="000000"/>
        </w:rPr>
        <w:t xml:space="preserve"> upravitelj</w:t>
      </w:r>
      <w:r w:rsidR="00340357">
        <w:rPr>
          <w:color w:val="000000"/>
        </w:rPr>
        <w:t>ice</w:t>
      </w:r>
      <w:r w:rsidR="00333B69">
        <w:rPr>
          <w:color w:val="000000"/>
        </w:rPr>
        <w:t xml:space="preserve"> sukladno ranije citiranoj odredbi  </w:t>
      </w:r>
      <w:r w:rsidR="00333B69" w:rsidRPr="00B10BB0">
        <w:t>čl. 94. st. 3. Stečajnog zakon</w:t>
      </w:r>
      <w:r w:rsidR="0080656D">
        <w:t>,</w:t>
      </w:r>
      <w:r w:rsidRPr="00B10BB0">
        <w:rPr>
          <w:color w:val="000000"/>
        </w:rPr>
        <w:t xml:space="preserve"> da </w:t>
      </w:r>
      <w:r w:rsidR="00340357">
        <w:rPr>
          <w:color w:val="000000"/>
        </w:rPr>
        <w:t xml:space="preserve">joj se </w:t>
      </w:r>
      <w:r w:rsidRPr="00B10BB0">
        <w:rPr>
          <w:color w:val="000000"/>
        </w:rPr>
        <w:t xml:space="preserve">isplate materijalni troškovi nastali tijekom konkretnog stečajnog postupka u iznosu od </w:t>
      </w:r>
      <w:r w:rsidR="00340357">
        <w:rPr>
          <w:color w:val="000000"/>
        </w:rPr>
        <w:t>1.760,00</w:t>
      </w:r>
      <w:r w:rsidRPr="00B10BB0">
        <w:rPr>
          <w:bCs/>
          <w:kern w:val="36"/>
        </w:rPr>
        <w:t xml:space="preserve"> </w:t>
      </w:r>
      <w:r w:rsidRPr="00B10BB0">
        <w:rPr>
          <w:color w:val="000000"/>
        </w:rPr>
        <w:t xml:space="preserve">kn i </w:t>
      </w:r>
      <w:r w:rsidRPr="00B10BB0">
        <w:rPr>
          <w:color w:val="000000"/>
        </w:rPr>
        <w:lastRenderedPageBreak/>
        <w:t xml:space="preserve">to na ime </w:t>
      </w:r>
      <w:r w:rsidR="00340357">
        <w:rPr>
          <w:color w:val="000000"/>
        </w:rPr>
        <w:t>putnih troškova</w:t>
      </w:r>
      <w:r w:rsidR="00BE1202">
        <w:rPr>
          <w:color w:val="000000"/>
        </w:rPr>
        <w:t xml:space="preserve"> (352,00 kn x 5)</w:t>
      </w:r>
      <w:r w:rsidR="00340357">
        <w:rPr>
          <w:color w:val="000000"/>
        </w:rPr>
        <w:t xml:space="preserve">, </w:t>
      </w:r>
      <w:r w:rsidRPr="00B10BB0">
        <w:t>budući je ist</w:t>
      </w:r>
      <w:r w:rsidR="00BE1202">
        <w:t>a</w:t>
      </w:r>
      <w:r w:rsidRPr="00B10BB0">
        <w:t xml:space="preserve"> specificira</w:t>
      </w:r>
      <w:r w:rsidR="00BE1202">
        <w:t>la</w:t>
      </w:r>
      <w:r w:rsidRPr="00B10BB0">
        <w:t xml:space="preserve"> predmetne troškove te </w:t>
      </w:r>
      <w:r w:rsidR="00333B69">
        <w:t xml:space="preserve">ih </w:t>
      </w:r>
      <w:r w:rsidR="00BE1202" w:rsidRPr="00B10BB0">
        <w:t>dokumentira</w:t>
      </w:r>
      <w:r w:rsidR="00BE1202">
        <w:t>la</w:t>
      </w:r>
      <w:r w:rsidR="0080656D">
        <w:t xml:space="preserve">, slijedom čega je i riješeno kao u točki I. izreke ovog rješenja. </w:t>
      </w:r>
    </w:p>
    <w:p w:rsidRDefault="0080656D" w:rsidP="00333B69" w:rsidR="0080656D">
      <w:pPr>
        <w:pStyle w:val="clanak-"/>
        <w:spacing w:afterAutospacing="false" w:after="0" w:beforeAutospacing="false" w:before="0"/>
        <w:ind w:firstLine="705"/>
        <w:jc w:val="both"/>
        <w:textAlignment w:val="baseline"/>
      </w:pPr>
      <w:r>
        <w:t xml:space="preserve">Točka III. izreke rješenja temelji se na odredbi čl. 94. st. 4. Stečajnog zakona. </w:t>
      </w:r>
    </w:p>
    <w:p w:rsidRDefault="0080656D" w:rsidP="003018E5" w:rsidR="0080656D">
      <w:pPr>
        <w:jc w:val="center"/>
      </w:pPr>
    </w:p>
    <w:p w:rsidRDefault="00CF154B" w:rsidP="003018E5" w:rsidR="00223E07">
      <w:pPr>
        <w:jc w:val="center"/>
      </w:pPr>
      <w:r w:rsidRPr="00B10BB0">
        <w:t>U Zadru</w:t>
      </w:r>
      <w:r w:rsidR="00995775" w:rsidRPr="00B10BB0">
        <w:t xml:space="preserve"> </w:t>
      </w:r>
      <w:r w:rsidR="00BE1202">
        <w:t>2</w:t>
      </w:r>
      <w:r w:rsidR="002B19E1">
        <w:t xml:space="preserve">8. ožujka 2019. </w:t>
      </w:r>
      <w:r w:rsidR="009717AD">
        <w:t xml:space="preserve"> </w:t>
      </w:r>
      <w:r w:rsidR="00B10BB0" w:rsidRPr="00B10BB0">
        <w:t xml:space="preserve"> </w:t>
      </w:r>
      <w:r w:rsidR="00B325F0" w:rsidRPr="00B10BB0">
        <w:t xml:space="preserve"> </w:t>
      </w:r>
    </w:p>
    <w:p w:rsidRDefault="0080656D" w:rsidP="003018E5" w:rsidR="0080656D" w:rsidRPr="00B10BB0">
      <w:pPr>
        <w:jc w:val="center"/>
      </w:pPr>
    </w:p>
    <w:p w:rsidRDefault="001A314D" w:rsidP="001A314D" w:rsidR="001A314D">
      <w:r>
        <w:t xml:space="preserve">Za točnost otpravka – ovlaštena službenica                                                  </w:t>
      </w:r>
      <w:r>
        <w:tab/>
        <w:t xml:space="preserve">        Sutkinja</w:t>
      </w:r>
    </w:p>
    <w:p w:rsidRDefault="001A314D" w:rsidP="001A314D" w:rsidR="001A314D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141A35" w:rsidP="00141A35" w:rsidR="00141A35" w:rsidRPr="00B10BB0"/>
    <w:p w:rsidRDefault="003018E5" w:rsidP="00141A35" w:rsidR="003018E5"/>
    <w:p w:rsidRDefault="00B53E49" w:rsidP="00141A35" w:rsidR="00B53E49"/>
    <w:p w:rsidRDefault="00CF154B" w:rsidP="00141A35" w:rsidR="00CF154B" w:rsidRPr="00B10BB0">
      <w:r w:rsidRPr="00B10BB0">
        <w:t>UPUTA O PRAVNOM LIJEKU:</w:t>
      </w:r>
    </w:p>
    <w:p w:rsidRDefault="00773508" w:rsidP="00223E07" w:rsidR="00223E07" w:rsidRPr="00B10BB0">
      <w:pPr>
        <w:tabs>
          <w:tab w:pos="0" w:val="left"/>
        </w:tabs>
        <w:jc w:val="both"/>
      </w:pPr>
      <w:r w:rsidRPr="00B10BB0">
        <w:t xml:space="preserve">Protiv ovog rješenja stečajni upravitelj i stečajni vjerovnici imaju pravo žalbe (čl. 94. st. 5. SZ-a). Žalba se može izjaviti u roku od 8 (osam) dana od obavljene dostave istog, a dostava se smatra obavljenom istekom osmog dana od dana objave rješenja na mrežnoj stranici e-Oglasna ploča sudova (čl. 12. st. 1. i čl. 19. st. 1. i 2. SZ-a).  Žalba se podnosi ovom sudu u </w:t>
      </w:r>
      <w:r w:rsidR="003018E5">
        <w:t>2 (dva</w:t>
      </w:r>
      <w:r w:rsidRPr="00B10BB0">
        <w:t xml:space="preserve">) istovjetna primjerka, a o istoj odlučuje Visoki trgovački sud Republike Hrvatske. </w:t>
      </w:r>
    </w:p>
    <w:p w:rsidRDefault="00963B56" w:rsidP="001A0AB6" w:rsidR="00963B56"/>
    <w:p w:rsidRDefault="002B19E1" w:rsidP="001A0AB6" w:rsidR="002B19E1"/>
    <w:p w:rsidRDefault="001A0AB6" w:rsidP="001A0AB6" w:rsidR="001A0AB6" w:rsidRPr="00B10BB0">
      <w:r w:rsidRPr="00B10BB0">
        <w:t>Dostaviti:</w:t>
      </w:r>
    </w:p>
    <w:p w:rsidRDefault="003B1246" w:rsidP="001A0AB6" w:rsidR="0067194B" w:rsidRPr="00B10BB0">
      <w:pPr>
        <w:numPr>
          <w:ilvl w:val="0"/>
          <w:numId w:val="5"/>
        </w:numPr>
      </w:pPr>
      <w:r w:rsidRPr="00B10BB0">
        <w:t>stečajno</w:t>
      </w:r>
      <w:r w:rsidR="00BE1202">
        <w:t>j</w:t>
      </w:r>
      <w:r w:rsidR="00B325F0" w:rsidRPr="00B10BB0">
        <w:t xml:space="preserve"> upravitelj</w:t>
      </w:r>
      <w:r w:rsidR="00BE1202">
        <w:t xml:space="preserve">ici Radojki Danek </w:t>
      </w:r>
      <w:r w:rsidR="002B19E1">
        <w:t>iz Šibenika</w:t>
      </w:r>
      <w:r w:rsidR="00BE1202">
        <w:t xml:space="preserve">, </w:t>
      </w:r>
      <w:r w:rsidR="009717AD">
        <w:t>putem e-mail</w:t>
      </w:r>
      <w:r w:rsidR="007B6126" w:rsidRPr="00B10BB0">
        <w:t xml:space="preserve"> </w:t>
      </w:r>
    </w:p>
    <w:p w:rsidRDefault="004F094E" w:rsidP="001A0AB6" w:rsidR="001A0AB6" w:rsidRPr="00B10BB0">
      <w:pPr>
        <w:numPr>
          <w:ilvl w:val="0"/>
          <w:numId w:val="5"/>
        </w:numPr>
      </w:pPr>
      <w:r w:rsidRPr="00B10BB0">
        <w:t>e-</w:t>
      </w:r>
      <w:r w:rsidR="00A73815" w:rsidRPr="00B10BB0">
        <w:t>O</w:t>
      </w:r>
      <w:r w:rsidR="0067194B" w:rsidRPr="00B10BB0">
        <w:t>glasna</w:t>
      </w:r>
      <w:r w:rsidR="001A0AB6" w:rsidRPr="00B10BB0">
        <w:t xml:space="preserve"> </w:t>
      </w:r>
      <w:r w:rsidR="0067194B" w:rsidRPr="00B10BB0">
        <w:t>ploča sudova</w:t>
      </w:r>
      <w:r w:rsidR="00456FC0">
        <w:t xml:space="preserve">, </w:t>
      </w:r>
    </w:p>
    <w:p w:rsidRDefault="001A0AB6" w:rsidP="00CF154B" w:rsidR="00FF0FB9">
      <w:pPr>
        <w:numPr>
          <w:ilvl w:val="0"/>
          <w:numId w:val="5"/>
        </w:numPr>
      </w:pPr>
      <w:r w:rsidRPr="00B10BB0">
        <w:t>u spis</w:t>
      </w:r>
    </w:p>
    <w:sectPr w:rsidSect="0080656D" w:rsidR="00FF0FB9">
      <w:headerReference w:type="default" r:id="rId11"/>
      <w:footerReference w:type="default" r:id="rId12"/>
      <w:pgSz w:h="16838" w:w="11906"/>
      <w:pgMar w:gutter="0" w:footer="708" w:header="708" w:left="1417" w:bottom="170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AC9" w:rsidP="003F7AC9" w:rsidR="003F7AC9">
      <w:r>
        <w:separator/>
      </w:r>
    </w:p>
  </w:endnote>
  <w:endnote w:id="0" w:type="continuationSeparator">
    <w:p w:rsidRDefault="003F7AC9" w:rsidP="003F7AC9" w:rsidR="003F7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756676"/>
      <w:docPartObj>
        <w:docPartGallery w:val="Page Numbers (Bottom of Page)"/>
        <w:docPartUnique/>
      </w:docPartObj>
    </w:sdtPr>
    <w:sdtEndPr/>
    <w:sdtContent>
      <w:p w:rsidRDefault="00C7207D" w:rsidR="00C7207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B94">
          <w:rPr>
            <w:noProof/>
          </w:rPr>
          <w:t>1</w:t>
        </w:r>
        <w:r>
          <w:fldChar w:fldCharType="end"/>
        </w:r>
      </w:p>
    </w:sdtContent>
  </w:sdt>
  <w:p w:rsidRDefault="00C7207D" w:rsidR="00C720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AC9" w:rsidP="003F7AC9" w:rsidR="003F7AC9">
      <w:r>
        <w:separator/>
      </w:r>
    </w:p>
  </w:footnote>
  <w:footnote w:id="0" w:type="continuationSeparator">
    <w:p w:rsidRDefault="003F7AC9" w:rsidP="003F7AC9" w:rsidR="003F7A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083" w:rsidP="003F7AC9" w:rsidR="003F7AC9">
    <w:pPr>
      <w:pStyle w:val="Zaglavlje"/>
      <w:jc w:val="right"/>
    </w:pPr>
    <w:r>
      <w:t>P</w:t>
    </w:r>
    <w:r w:rsidR="00B0774F">
      <w:t>oslovni broj: 2 St-</w:t>
    </w:r>
    <w:r w:rsidR="00EA4EBA">
      <w:t>1037/2016-107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0AF1"/>
    <w:rsid w:val="000051C4"/>
    <w:rsid w:val="0000760A"/>
    <w:rsid w:val="00017C55"/>
    <w:rsid w:val="00030F9A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41A35"/>
    <w:rsid w:val="0014260A"/>
    <w:rsid w:val="001A0AB6"/>
    <w:rsid w:val="001A314D"/>
    <w:rsid w:val="001A4EDD"/>
    <w:rsid w:val="001B2764"/>
    <w:rsid w:val="001D40E1"/>
    <w:rsid w:val="001D6AFF"/>
    <w:rsid w:val="001F472A"/>
    <w:rsid w:val="00214E0B"/>
    <w:rsid w:val="002210BD"/>
    <w:rsid w:val="00223E07"/>
    <w:rsid w:val="002260B1"/>
    <w:rsid w:val="00277302"/>
    <w:rsid w:val="002B19E1"/>
    <w:rsid w:val="002B4A18"/>
    <w:rsid w:val="002D6596"/>
    <w:rsid w:val="003018E5"/>
    <w:rsid w:val="0031202E"/>
    <w:rsid w:val="003277EA"/>
    <w:rsid w:val="00333B69"/>
    <w:rsid w:val="00340357"/>
    <w:rsid w:val="00372619"/>
    <w:rsid w:val="003A252D"/>
    <w:rsid w:val="003B1246"/>
    <w:rsid w:val="003F663A"/>
    <w:rsid w:val="003F7AC9"/>
    <w:rsid w:val="0040013F"/>
    <w:rsid w:val="00456FC0"/>
    <w:rsid w:val="004863F5"/>
    <w:rsid w:val="00492043"/>
    <w:rsid w:val="004B68CE"/>
    <w:rsid w:val="004B7A54"/>
    <w:rsid w:val="004D47FA"/>
    <w:rsid w:val="004D4C7B"/>
    <w:rsid w:val="004F094E"/>
    <w:rsid w:val="00501BED"/>
    <w:rsid w:val="00502FCD"/>
    <w:rsid w:val="00507858"/>
    <w:rsid w:val="00560CF3"/>
    <w:rsid w:val="005765EF"/>
    <w:rsid w:val="00583E3E"/>
    <w:rsid w:val="005C5CB1"/>
    <w:rsid w:val="005E08CA"/>
    <w:rsid w:val="005E7A58"/>
    <w:rsid w:val="005F5D21"/>
    <w:rsid w:val="0060354C"/>
    <w:rsid w:val="00604FE0"/>
    <w:rsid w:val="0062187D"/>
    <w:rsid w:val="00624AF0"/>
    <w:rsid w:val="00626C54"/>
    <w:rsid w:val="0067194B"/>
    <w:rsid w:val="00677858"/>
    <w:rsid w:val="006964AE"/>
    <w:rsid w:val="006D5987"/>
    <w:rsid w:val="006E08C4"/>
    <w:rsid w:val="007265FE"/>
    <w:rsid w:val="00742B39"/>
    <w:rsid w:val="00753D2D"/>
    <w:rsid w:val="00773508"/>
    <w:rsid w:val="007962EB"/>
    <w:rsid w:val="007A0826"/>
    <w:rsid w:val="007B6126"/>
    <w:rsid w:val="007E6CF9"/>
    <w:rsid w:val="0080656D"/>
    <w:rsid w:val="00814FBA"/>
    <w:rsid w:val="00834E39"/>
    <w:rsid w:val="0085368E"/>
    <w:rsid w:val="008748A0"/>
    <w:rsid w:val="008C0F9E"/>
    <w:rsid w:val="008C7272"/>
    <w:rsid w:val="008E1367"/>
    <w:rsid w:val="00905F65"/>
    <w:rsid w:val="00910042"/>
    <w:rsid w:val="00921985"/>
    <w:rsid w:val="00923E82"/>
    <w:rsid w:val="0095041A"/>
    <w:rsid w:val="00963B56"/>
    <w:rsid w:val="009717AD"/>
    <w:rsid w:val="00987A68"/>
    <w:rsid w:val="00993384"/>
    <w:rsid w:val="00995775"/>
    <w:rsid w:val="00995DAF"/>
    <w:rsid w:val="009C0775"/>
    <w:rsid w:val="009D3084"/>
    <w:rsid w:val="009D53CA"/>
    <w:rsid w:val="00A24D19"/>
    <w:rsid w:val="00A31159"/>
    <w:rsid w:val="00A32177"/>
    <w:rsid w:val="00A36A20"/>
    <w:rsid w:val="00A42258"/>
    <w:rsid w:val="00A42C78"/>
    <w:rsid w:val="00A50AB1"/>
    <w:rsid w:val="00A547E3"/>
    <w:rsid w:val="00A73815"/>
    <w:rsid w:val="00A94666"/>
    <w:rsid w:val="00AA6D98"/>
    <w:rsid w:val="00AB72FA"/>
    <w:rsid w:val="00AE6CF3"/>
    <w:rsid w:val="00B0774F"/>
    <w:rsid w:val="00B10BB0"/>
    <w:rsid w:val="00B325F0"/>
    <w:rsid w:val="00B34B79"/>
    <w:rsid w:val="00B53E49"/>
    <w:rsid w:val="00BE1202"/>
    <w:rsid w:val="00BE6C59"/>
    <w:rsid w:val="00C22B94"/>
    <w:rsid w:val="00C464CD"/>
    <w:rsid w:val="00C61F79"/>
    <w:rsid w:val="00C7207D"/>
    <w:rsid w:val="00CA03B3"/>
    <w:rsid w:val="00CD7653"/>
    <w:rsid w:val="00CE61C5"/>
    <w:rsid w:val="00CF0448"/>
    <w:rsid w:val="00CF154B"/>
    <w:rsid w:val="00D140E6"/>
    <w:rsid w:val="00D35C6E"/>
    <w:rsid w:val="00D47066"/>
    <w:rsid w:val="00D858FE"/>
    <w:rsid w:val="00D948FE"/>
    <w:rsid w:val="00DA6083"/>
    <w:rsid w:val="00DC6C2C"/>
    <w:rsid w:val="00DE2B2E"/>
    <w:rsid w:val="00E06E50"/>
    <w:rsid w:val="00E078C1"/>
    <w:rsid w:val="00E105A4"/>
    <w:rsid w:val="00E133E7"/>
    <w:rsid w:val="00E54A6E"/>
    <w:rsid w:val="00E658F7"/>
    <w:rsid w:val="00E757AA"/>
    <w:rsid w:val="00E81AD4"/>
    <w:rsid w:val="00E9601A"/>
    <w:rsid w:val="00EA4EBA"/>
    <w:rsid w:val="00EC2F8C"/>
    <w:rsid w:val="00ED33D2"/>
    <w:rsid w:val="00EE0C6E"/>
    <w:rsid w:val="00EE25E0"/>
    <w:rsid w:val="00F51946"/>
    <w:rsid w:val="00F6532B"/>
    <w:rsid w:val="00F739C9"/>
    <w:rsid w:val="00FF0FB9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F7A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7AC9"/>
    <w:rPr>
      <w:sz w:val="24"/>
      <w:szCs w:val="24"/>
    </w:rPr>
  </w:style>
  <w:style w:customStyle="true" w:styleId="clanak-" w:type="paragraph">
    <w:name w:val="clanak-"/>
    <w:basedOn w:val="Normal"/>
    <w:rsid w:val="005765EF"/>
    <w:pPr>
      <w:spacing w:afterAutospacing="true" w:after="100" w:beforeAutospacing="true" w:before="100"/>
    </w:pPr>
  </w:style>
  <w:style w:customStyle="true" w:styleId="t-9-8" w:type="paragraph">
    <w:name w:val="t-9-8"/>
    <w:basedOn w:val="Normal"/>
    <w:rsid w:val="00A547E3"/>
    <w:pPr>
      <w:spacing w:afterAutospacing="true" w:after="100" w:beforeAutospacing="true" w:before="100"/>
    </w:pPr>
  </w:style>
  <w:style w:customStyle="true" w:styleId="t-9-8-bez-uvl" w:type="paragraph">
    <w:name w:val="t-9-8-bez-uvl"/>
    <w:basedOn w:val="Normal"/>
    <w:rsid w:val="00A547E3"/>
    <w:pPr>
      <w:spacing w:afterAutospacing="true" w:after="100" w:beforeAutospacing="true" w:before="100"/>
    </w:pPr>
  </w:style>
  <w:style w:styleId="Reetkatablice" w:type="table">
    <w:name w:val="Table Grid"/>
    <w:basedOn w:val="Obinatablica"/>
    <w:uiPriority w:val="59"/>
    <w:rsid w:val="00EA4EB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72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619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72619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72619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72619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F7A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7AC9"/>
    <w:rPr>
      <w:sz w:val="24"/>
      <w:szCs w:val="24"/>
    </w:rPr>
  </w:style>
  <w:style w:customStyle="1" w:styleId="clanak-" w:type="paragraph">
    <w:name w:val="clanak-"/>
    <w:basedOn w:val="Normal"/>
    <w:rsid w:val="005765EF"/>
    <w:pPr>
      <w:spacing w:after="100" w:afterAutospacing="1" w:before="100" w:beforeAutospacing="1"/>
    </w:pPr>
  </w:style>
  <w:style w:customStyle="1" w:styleId="t-9-8" w:type="paragraph">
    <w:name w:val="t-9-8"/>
    <w:basedOn w:val="Normal"/>
    <w:rsid w:val="00A547E3"/>
    <w:pPr>
      <w:spacing w:after="100" w:afterAutospacing="1" w:before="100" w:beforeAutospacing="1"/>
    </w:pPr>
  </w:style>
  <w:style w:customStyle="1" w:styleId="t-9-8-bez-uvl" w:type="paragraph">
    <w:name w:val="t-9-8-bez-uvl"/>
    <w:basedOn w:val="Normal"/>
    <w:rsid w:val="00A547E3"/>
    <w:pPr>
      <w:spacing w:after="100" w:afterAutospacing="1" w:before="100" w:beforeAutospacing="1"/>
    </w:pPr>
  </w:style>
  <w:style w:styleId="Reetkatablice" w:type="table">
    <w:name w:val="Table Grid"/>
    <w:basedOn w:val="Obinatablica"/>
    <w:uiPriority w:val="59"/>
    <w:rsid w:val="00EA4EB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72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619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72619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72619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72619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732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550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St-1037/2016-88</izvorni_sadrzaj>
    <derivirana_varijabla naziv="DomainObject.Oznaka_1">St-1037/2016-88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čuvaju se u ormaru u sobi 42</izvorni_sadrzaj>
    <derivirana_varijabla naziv="DomainObject.Predmet.Opis_1">prijave tražbina čuvaju se u ormaru u sobi 42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ZADAR, d.o.o. za izdavačku djelatnost i marketing zastupanog po punomoćniku Alen Vimer</izvorni_sadrzaj>
    <derivirana_varijabla naziv="DomainObject.Predmet.ProtustrankaFormated_1">  MEDIA ZADAR, d.o.o. za izdavačku djelatnost i marketing zastupanog po punomoćniku Alen Vimer</derivirana_varijabla>
  </DomainObject.Predmet.ProtustrankaFormated>
  <DomainObject.Predmet.ProtustrankaFormatedOIB>
    <izvorni_sadrzaj>  MEDIA ZADAR, d.o.o. za izdavačku djelatnost i marketing, OIB 49507428086 zastupanog po punomoćniku Alen Vimer</izvorni_sadrzaj>
    <derivirana_varijabla naziv="DomainObject.Predmet.ProtustrankaFormatedOIB_1">  MEDIA ZADAR, d.o.o. za izdavačku djelatnost i marketing, OIB 49507428086 zastupanog po punomoćniku Alen Vimer</derivirana_varijabla>
  </DomainObject.Predmet.ProtustrankaFormatedOIB>
  <DomainObject.Predmet.ProtustrankaFormatedWithAdress>
    <izvorni_sadrzaj> MEDIA ZADAR, d.o.o. za izdavačku djelatnost i marketing, Ulica Knezova Šubića Bribirskih 9, 23000 Zadar zastupanog po punomoćniku Alen Vimer</izvorni_sadrzaj>
    <derivirana_varijabla naziv="DomainObject.Predmet.ProtustrankaFormatedWithAdress_1"> MEDIA ZADAR, d.o.o. za izdavačku djelatnost i marketing, Ulica Knezova Šubića Bribirskih 9, 23000 Zadar zastupanog po punomoćniku Alen Vimer</derivirana_varijabla>
  </DomainObject.Predmet.ProtustrankaFormatedWithAdress>
  <DomainObject.Predmet.ProtustrankaFormatedWithAdressOIB>
    <izvorni_sadrzaj> MEDIA ZADAR, d.o.o. za izdavačku djelatnost i marketing, OIB 49507428086, Ulica Knezova Šubića Bribirskih 9, 23000 Zadar zastupanog po punomoćniku Alen Vimer</izvorni_sadrzaj>
    <derivirana_varijabla naziv="DomainObject.Predmet.ProtustrankaFormatedWithAdressOIB_1"> MEDIA ZADAR, d.o.o. za izdavačku djelatnost i marketing, OIB 49507428086, Ulica Knezova Šubića Bribirskih 9, 23000 Zadar zastupanog po punomoćniku Alen Vimer</derivirana_varijabla>
  </DomainObject.Predmet.ProtustrankaFormatedWithAdressOIB>
  <DomainObject.Predmet.ProtustrankaWithAdress>
    <izvorni_sadrzaj>MEDIA ZADAR, d.o.o. za izdavačku djelatnost i marketing Ulica Knezova Šubića Bribirskih 9, 23000 Zadar</izvorni_sadrzaj>
    <derivirana_varijabla naziv="DomainObject.Predmet.ProtustrankaWithAdress_1">MEDIA ZADAR, d.o.o. za izdavačku djelatnost i marketing Ulica Knezova Šubića Bribirskih 9, 23000 Zadar</derivirana_varijabla>
  </DomainObject.Predmet.ProtustrankaWithAdress>
  <DomainObject.Predmet.ProtustrankaWithAdressOIB>
    <izvorni_sadrzaj>MEDIA ZADAR, d.o.o. za izdavačku djelatnost i marketing, OIB 49507428086, Ulica Knezova Šubića Bribirskih 9, 23000 Zadar</izvorni_sadrzaj>
    <derivirana_varijabla naziv="DomainObject.Predmet.ProtustrankaWithAdressOIB_1">MEDIA ZADAR, d.o.o. za izdavačku djelatnost i marketing, OIB 49507428086, Ulica Knezova Šubića Bribirskih 9, 23000 Zadar</derivirana_varijabla>
  </DomainObject.Predmet.ProtustrankaWithAdressOIB>
  <DomainObject.Predmet.ProtustrankaNazivFormated>
    <izvorni_sadrzaj>MEDIA ZADAR, d.o.o. za izdavačku djelatnost i marketing</izvorni_sadrzaj>
    <derivirana_varijabla naziv="DomainObject.Predmet.ProtustrankaNazivFormated_1">MEDIA ZADAR, d.o.o. za izdavačku djelatnost i marketing</derivirana_varijabla>
  </DomainObject.Predmet.ProtustrankaNazivFormated>
  <DomainObject.Predmet.ProtustrankaNazivFormatedOIB>
    <izvorni_sadrzaj>MEDIA ZADAR, d.o.o. za izdavačku djelatnost i marketing, OIB 49507428086</izvorni_sadrzaj>
    <derivirana_varijabla naziv="DomainObject.Predmet.ProtustrankaNazivFormatedOIB_1">MEDIA ZADAR, d.o.o. za izdavačku djelatnost i marketing, OIB 49507428086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AG, Alpen- Adria -Platz 1, Klagenfurt am Worthersee, Austrija zastupanog po punomoćniku OD Jelaković &amp; partneri j.t.d.; CAPRICORNO, društvo s ograničenom odgovornošću za trgovinu; HETA ASSET RESOLUTION AG</izvorni_sadrzaj>
    <derivirana_varijabla naziv="DomainObject.Predmet.StrankaFormated_1">  HETA ASSET RESOLUTION AG, Alpen- Adria -Platz 1, Klagenfurt am Worthersee, Austrija zastupanog po punomoćniku OD Jelaković &amp; partneri j.t.d.; CAPRICORNO, društvo s ograničenom odgovornošću za trgovinu; HETA ASSET RESOLUTION AG</derivirana_varijabla>
  </DomainObject.Predmet.StrankaFormated>
  <DomainObject.Predmet.StrankaFormatedOIB>
    <izvorni_sadrzaj>  HETA ASSET RESOLUTION AG, Alpen- Adria -Platz 1, Klagenfurt am Worthersee, Austrija, OIB 90730821413 zastupanog po punomoćniku OD Jelaković &amp; partneri j.t.d.; CAPRICORNO, društvo s ograničenom odgovornošću za trgovinu, OIB 09517317411; HETA ASSET RESOLUTION AG, OIB 90730821413</izvorni_sadrzaj>
    <derivirana_varijabla naziv="DomainObject.Predmet.StrankaFormatedOIB_1">  HETA ASSET RESOLUTION AG, Alpen- Adria -Platz 1, Klagenfurt am Worthersee, Austrija, OIB 90730821413 zastupanog po punomoćniku OD Jelaković &amp; partneri j.t.d.; CAPRICORNO, društvo s ograničenom odgovornošću za trgovinu, OIB 09517317411; HETA ASSET RESOLUTION AG, OIB 90730821413</derivirana_varijabla>
  </DomainObject.Predmet.StrankaFormatedOIB>
  <DomainObject.Predmet.StrankaFormatedWithAdress>
    <izvorni_sadrzaj> HETA ASSET RESOLUTION AG, Alpen- Adria -Platz 1, Klagenfurt am Worthersee, Austrija zastupanog po punomoćniku OD Jelaković &amp; partneri j.t.d.; CAPRICORNO, društvo s ograničenom odgovornošću za trgovinu, Hercegovačka 57A, 21000 Split; HETA ASSET RESOLUTION AG, Alpen-adria Platz 1, 9020 Klagenfurt</izvorni_sadrzaj>
    <derivirana_varijabla naziv="DomainObject.Predmet.StrankaFormatedWithAdress_1"> HETA ASSET RESOLUTION AG, Alpen- Adria -Platz 1, Klagenfurt am Worthersee, Austrija zastupanog po punomoćniku OD Jelaković &amp; partneri j.t.d.; CAPRICORNO, društvo s ograničenom odgovornošću za trgovinu, Hercegovačka 57A, 21000 Split; HETA ASSET RESOLUTION AG, Alpen-adria Platz 1, 9020 Klagenfurt</derivirana_varijabla>
  </DomainObject.Predmet.StrankaFormatedWithAdress>
  <DomainObject.Predmet.StrankaFormatedWithAdressOIB>
    <izvorni_sadrzaj> HETA ASSET RESOLUTION AG, Alpen- Adria -Platz 1, Klagenfurt am Worthersee, Austrija, OIB 90730821413 zastupanog po punomoćniku OD Jelaković &amp; partneri j.t.d.; CAPRICORNO, društvo s ograničenom odgovornošću za trgovinu, OIB 09517317411, Hercegovačka 57A, 21000 Split; HETA ASSET RESOLUTION AG, OIB 90730821413, Alpen-adria Platz 1, 9020 Klagenfurt</izvorni_sadrzaj>
    <derivirana_varijabla naziv="DomainObject.Predmet.StrankaFormatedWithAdressOIB_1"> HETA ASSET RESOLUTION AG, Alpen- Adria -Platz 1, Klagenfurt am Worthersee, Austrija, OIB 90730821413 zastupanog po punomoćniku OD Jelaković &amp; partneri j.t.d.; CAPRICORNO, društvo s ograničenom odgovornošću za trgovinu, OIB 09517317411, Hercegovačka 57A, 21000 Split; HETA ASSET RESOLUTION AG, OIB 90730821413, Alpen-adria Platz 1, 9020 Klagenfurt</derivirana_varijabla>
  </DomainObject.Predmet.StrankaFormatedWithAdressOIB>
  <DomainObject.Predmet.StrankaWithAdress>
    <izvorni_sadrzaj>HETA ASSET RESOLUTION AG, Alpen- Adria -Platz 1, Klagenfurt am Worthersee, Austrija ,CAPRICORNO, društvo s ograničenom odgovornošću za trgovinu Hercegovačka 57A,21000 Split,HETA ASSET RESOLUTION AG Alpen-adria Platz 1,9020 Klagenfurt</izvorni_sadrzaj>
    <derivirana_varijabla naziv="DomainObject.Predmet.StrankaWithAdress_1">HETA ASSET RESOLUTION AG, Alpen- Adria -Platz 1, Klagenfurt am Worthersee, Austrija ,CAPRICORNO, društvo s ograničenom odgovornošću za trgovinu Hercegovačka 57A,21000 Split,HETA ASSET RESOLUTION AG Alpen-adria Platz 1,9020 Klagenfurt</derivirana_varijabla>
  </DomainObject.Predmet.StrankaWithAdress>
  <DomainObject.Predmet.StrankaWithAdressOIB>
    <izvorni_sadrzaj>HETA ASSET RESOLUTION AG, Alpen- Adria -Platz 1, Klagenfurt am Worthersee, Austrija, OIB 90730821413,CAPRICORNO, društvo s ograničenom odgovornošću za trgovinu, OIB 09517317411, Hercegovačka 57A,21000 Split,HETA ASSET RESOLUTION AG, OIB 90730821413, Alpen-adria Platz 1,9020 Klagenfurt</izvorni_sadrzaj>
    <derivirana_varijabla naziv="DomainObject.Predmet.StrankaWithAdressOIB_1">HETA ASSET RESOLUTION AG, Alpen- Adria -Platz 1, Klagenfurt am Worthersee, Austrija, OIB 90730821413,CAPRICORNO, društvo s ograničenom odgovornošću za trgovinu, OIB 09517317411, Hercegovačka 57A,21000 Split,HETA ASSET RESOLUTION AG, OIB 90730821413, Alpen-adria Platz 1,9020 Klagenfurt</derivirana_varijabla>
  </DomainObject.Predmet.StrankaWithAdressOIB>
  <DomainObject.Predmet.StrankaNazivFormated>
    <izvorni_sadrzaj>HETA ASSET RESOLUTION AG, Alpen- Adria -Platz 1, Klagenfurt am Worthersee, Austrija,CAPRICORNO, društvo s ograničenom odgovornošću za trgovinu,HETA ASSET RESOLUTION AG</izvorni_sadrzaj>
    <derivirana_varijabla naziv="DomainObject.Predmet.StrankaNazivFormated_1">HETA ASSET RESOLUTION AG, Alpen- Adria -Platz 1, Klagenfurt am Worthersee, Austrija,CAPRICORNO, društvo s ograničenom odgovornošću za trgovinu,HETA ASSET RESOLUTION AG</derivirana_varijabla>
  </DomainObject.Predmet.StrankaNazivFormated>
  <DomainObject.Predmet.StrankaNazivFormatedOIB>
    <izvorni_sadrzaj>HETA ASSET RESOLUTION AG, Alpen- Adria -Platz 1, Klagenfurt am Worthersee, Austrija, OIB 90730821413,CAPRICORNO, društvo s ograničenom odgovornošću za trgovinu, OIB 09517317411,HETA ASSET RESOLUTION AG, OIB 90730821413</izvorni_sadrzaj>
    <derivirana_varijabla naziv="DomainObject.Predmet.StrankaNazivFormatedOIB_1">HETA ASSET RESOLUTION AG, Alpen- Adria -Platz 1, Klagenfurt am Worthersee, Austrija, OIB 90730821413,CAPRICORNO, društvo s ograničenom odgovornošću za trgovinu, OIB 09517317411,HETA ASSET RESOLUTION AG, OIB 90730821413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HETA ASSET RESOLUTION AG, Alpen- Adria -Platz 1, Klagenfurt am Worthersee, Austrija zastupanog po punomoćniku OD Jelaković &amp; partneri j.t.d.</item>
      <item>CAPRICORNO, društvo s ograničenom odgovornošću za trgovinu</item>
      <item>HETA ASSET RESOLUTION AG</item>
    </izvorni_sadrzaj>
    <derivirana_varijabla naziv="DomainObject.Predmet.StrankaListFormated_1">
      <item>HETA ASSET RESOLUTION AG, Alpen- Adria -Platz 1, Klagenfurt am Worthersee, Austrija zastupanog po punomoćniku OD Jelaković &amp; partneri j.t.d.</item>
      <item>CAPRICORNO, društvo s ograničenom odgovornošću za trgovinu</item>
      <item>HETA ASSET RESOLUTION AG</item>
    </derivirana_varijabla>
  </DomainObject.Predmet.StrankaListFormated>
  <DomainObject.Predmet.StrankaListFormatedOIB>
    <izvorni_sadrzaj>
      <item>HETA ASSET RESOLUTION AG, Alpen- Adria -Platz 1, Klagenfurt am Worthersee, Austrija, OIB 90730821413 zastupanog po punomoćniku OD Jelaković &amp; partneri j.t.d.</item>
      <item>CAPRICORNO, društvo s ograničenom odgovornošću za trgovinu, OIB 09517317411</item>
      <item>HETA ASSET RESOLUTION AG, OIB 90730821413</item>
    </izvorni_sadrzaj>
    <derivirana_varijabla naziv="DomainObject.Predmet.StrankaListFormatedOIB_1">
      <item>HETA ASSET RESOLUTION AG, Alpen- Adria -Platz 1, Klagenfurt am Worthersee, Austrija, OIB 90730821413 zastupanog po punomoćniku OD Jelaković &amp; partneri j.t.d.</item>
      <item>CAPRICORNO, društvo s ograničenom odgovornošću za trgovinu, OIB 09517317411</item>
      <item>HETA ASSET RESOLUTION AG, OIB 90730821413</item>
    </derivirana_varijabla>
  </DomainObject.Predmet.StrankaListFormatedOIB>
  <DomainObject.Predmet.StrankaListFormatedWithAdress>
    <izvorni_sadrzaj>
      <item>HETA ASSET RESOLUTION AG, Alpen- Adria -Platz 1, Klagenfurt am Worthersee, Austrija zastupanog po punomoćniku OD Jelaković &amp; partneri j.t.d.</item>
      <item>CAPRICORNO, društvo s ograničenom odgovornošću za trgovinu, Hercegovačka 57A, 21000 Split</item>
      <item>HETA ASSET RESOLUTION AG, Alpen-adria Platz 1, 9020 Klagenfurt</item>
    </izvorni_sadrzaj>
    <derivirana_varijabla naziv="DomainObject.Predmet.StrankaListFormatedWithAdress_1">
      <item>HETA ASSET RESOLUTION AG, Alpen- Adria -Platz 1, Klagenfurt am Worthersee, Austrija zastupanog po punomoćniku OD Jelaković &amp; partneri j.t.d.</item>
      <item>CAPRICORNO, društvo s ograničenom odgovornošću za trgovinu, Hercegovačka 57A, 21000 Split</item>
      <item>HETA ASSET RESOLUTION AG, Alpen-adria Platz 1, 9020 Klagenfurt</item>
    </derivirana_varijabla>
  </DomainObject.Predmet.StrankaListFormatedWithAdress>
  <DomainObject.Predmet.StrankaListFormatedWithAdressOIB>
    <izvorni_sadrzaj>
      <item>HETA ASSET RESOLUTION AG, Alpen- Adria -Platz 1, Klagenfurt am Worthersee, Austrija, OIB 90730821413 zastupanog po punomoćniku OD Jelaković &amp; partneri j.t.d.</item>
      <item>CAPRICORNO, društvo s ograničenom odgovornošću za trgovinu, OIB 09517317411, Hercegovačka 57A, 21000 Split</item>
      <item>HETA ASSET RESOLUTION AG, OIB 90730821413, Alpen-adria Platz 1, 9020 Klagenfurt</item>
    </izvorni_sadrzaj>
    <derivirana_varijabla naziv="DomainObject.Predmet.StrankaListFormatedWithAdressOIB_1">
      <item>HETA ASSET RESOLUTION AG, Alpen- Adria -Platz 1, Klagenfurt am Worthersee, Austrija, OIB 90730821413 zastupanog po punomoćniku OD Jelaković &amp; partneri j.t.d.</item>
      <item>CAPRICORNO, društvo s ograničenom odgovornošću za trgovinu, OIB 09517317411, Hercegovačka 57A, 21000 Split</item>
      <item>HETA ASSET RESOLUTION AG, OIB 90730821413, Alpen-adria Platz 1, 9020 Klagenfurt</item>
    </derivirana_varijabla>
  </DomainObject.Predmet.StrankaListFormatedWithAdressOIB>
  <DomainObject.Predmet.StrankaListNazivFormated>
    <izvorni_sadrzaj>
      <item>HETA ASSET RESOLUTION AG, Alpen- Adria -Platz 1, Klagenfurt am Worthersee, Austrija</item>
      <item>CAPRICORNO, društvo s ograničenom odgovornošću za trgovinu</item>
      <item>HETA ASSET RESOLUTION AG</item>
    </izvorni_sadrzaj>
    <derivirana_varijabla naziv="DomainObject.Predmet.StrankaListNazivFormated_1">
      <item>HETA ASSET RESOLUTION AG, Alpen- Adria -Platz 1, Klagenfurt am Worthersee, Austrija</item>
      <item>CAPRICORNO, društvo s ograničenom odgovornošću za trgovinu</item>
      <item>HETA ASSET RESOLUTION AG</item>
    </derivirana_varijabla>
  </DomainObject.Predmet.StrankaListNazivFormated>
  <DomainObject.Predmet.StrankaListNazivFormatedOIB>
    <izvorni_sadrzaj>
      <item>HETA ASSET RESOLUTION AG, Alpen- Adria -Platz 1, Klagenfurt am Worthersee, Austrija, OIB 90730821413</item>
      <item>CAPRICORNO, društvo s ograničenom odgovornošću za trgovinu, OIB 09517317411</item>
      <item>HETA ASSET RESOLUTION AG, OIB 90730821413</item>
    </izvorni_sadrzaj>
    <derivirana_varijabla naziv="DomainObject.Predmet.StrankaListNazivFormatedOIB_1">
      <item>HETA ASSET RESOLUTION AG, Alpen- Adria -Platz 1, Klagenfurt am Worthersee, Austrija, OIB 90730821413</item>
      <item>CAPRICORNO, društvo s ograničenom odgovornošću za trgovinu, OIB 09517317411</item>
      <item>HETA ASSET RESOLUTION AG, OIB 90730821413</item>
    </derivirana_varijabla>
  </DomainObject.Predmet.StrankaListNazivFormatedOIB>
  <DomainObject.Predmet.ProtuStrankaListFormated>
    <izvorni_sadrzaj>
      <item>MEDIA ZADAR, d.o.o. za izdavačku djelatnost i marketing zastupanog po punomoćniku Alen Vimer</item>
    </izvorni_sadrzaj>
    <derivirana_varijabla naziv="DomainObject.Predmet.ProtuStrankaListFormated_1">
      <item>MEDIA ZADAR, d.o.o. za izdavačku djelatnost i marketing zastupanog po punomoćniku Alen Vimer</item>
    </derivirana_varijabla>
  </DomainObject.Predmet.ProtuStrankaListFormated>
  <DomainObject.Predmet.ProtuStrankaListFormatedOIB>
    <izvorni_sadrzaj>
      <item>MEDIA ZADAR, d.o.o. za izdavačku djelatnost i marketing, OIB 49507428086 zastupanog po punomoćniku Alen Vimer</item>
    </izvorni_sadrzaj>
    <derivirana_varijabla naziv="DomainObject.Predmet.ProtuStrankaListFormatedOIB_1">
      <item>MEDIA ZADAR, d.o.o. za izdavačku djelatnost i marketing, OIB 49507428086 zastupanog po punomoćniku Alen Vimer</item>
    </derivirana_varijabla>
  </DomainObject.Predmet.ProtuStrankaListFormatedOIB>
  <DomainObject.Predmet.ProtuStrankaListFormatedWithAdress>
    <izvorni_sadrzaj>
      <item>MEDIA ZADAR, d.o.o. za izdavačku djelatnost i marketing, Ulica Knezova Šubića Bribirskih 9, 23000 Zadar zastupanog po punomoćniku Alen Vimer</item>
    </izvorni_sadrzaj>
    <derivirana_varijabla naziv="DomainObject.Predmet.ProtuStrankaListFormatedWithAdress_1">
      <item>MEDIA ZADAR, d.o.o. za izdavačku djelatnost i marketing, Ulica Knezova Šubića Bribirskih 9, 23000 Zadar zastupanog po punomoćniku Alen Vimer</item>
    </derivirana_varijabla>
  </DomainObject.Predmet.ProtuStrankaListFormatedWithAdress>
  <DomainObject.Predmet.ProtuStrankaListFormatedWithAdressOIB>
    <izvorni_sadrzaj>
      <item>MEDIA ZADAR, d.o.o. za izdavačku djelatnost i marketing, OIB 49507428086, Ulica Knezova Šubića Bribirskih 9, 23000 Zadar zastupanog po punomoćniku Alen Vimer</item>
    </izvorni_sadrzaj>
    <derivirana_varijabla naziv="DomainObject.Predmet.ProtuStrankaListFormatedWithAdressOIB_1">
      <item>MEDIA ZADAR, d.o.o. za izdavačku djelatnost i marketing, OIB 49507428086, Ulica Knezova Šubića Bribirskih 9, 23000 Zadar zastupanog po punomoćniku Alen Vimer</item>
    </derivirana_varijabla>
  </DomainObject.Predmet.ProtuStrankaListFormatedWithAdressOIB>
  <DomainObject.Predmet.ProtuStrankaListNazivFormated>
    <izvorni_sadrzaj>
      <item>MEDIA ZADAR, d.o.o. za izdavačku djelatnost i marketing</item>
    </izvorni_sadrzaj>
    <derivirana_varijabla naziv="DomainObject.Predmet.ProtuStrankaListNazivFormated_1">
      <item>MEDIA ZADAR, d.o.o. za izdavačku djelatnost i marketing</item>
    </derivirana_varijabla>
  </DomainObject.Predmet.ProtuStrankaListNazivFormated>
  <DomainObject.Predmet.ProtuStrankaListNazivFormatedOIB>
    <izvorni_sadrzaj>
      <item>MEDIA ZADAR, d.o.o. za izdavačku djelatnost i marketing, OIB 49507428086</item>
    </izvorni_sadrzaj>
    <derivirana_varijabla naziv="DomainObject.Predmet.ProtuStrankaListNazivFormatedOIB_1">
      <item>MEDIA ZADAR, d.o.o. za izdavačku djelatnost i marketing, OIB 49507428086</item>
    </derivirana_varijabla>
  </DomainObject.Predmet.ProtuStrankaListNazivFormatedOIB>
  <DomainObject.Predmet.OstaliListFormated>
    <izvorni_sadrzaj>
      <item>OD Jelaković &amp; partneri j.t.d. punomoćnik sudionika u postupku HETA ASSET RESOLUTION AG, Alpen- Adria -Platz 1, Klagenfurt am Worthersee, Austrija</item>
      <item>Alen Vimer punomoćnik sudionika u postupku MEDIA ZADAR, d.o.o. za izdavačku djelatnost i marketing</item>
    </izvorni_sadrzaj>
    <derivirana_varijabla naziv="DomainObject.Predmet.OstaliListFormated_1">
      <item>OD Jelaković &amp; partneri j.t.d. punomoćnik sudionika u postupku HETA ASSET RESOLUTION AG, Alpen- Adria -Platz 1, Klagenfurt am Worthersee, Austrija</item>
      <item>Alen Vimer punomoćnik sudionika u postupku MEDIA ZADAR, d.o.o. za izdavačku djelatnost i marketing</item>
    </derivirana_varijabla>
  </DomainObject.Predmet.OstaliListFormated>
  <DomainObject.Predmet.OstaliListFormatedOIB>
    <izvorni_sadrzaj>
      <item>OD Jelaković &amp; partneri j.t.d., OIB 71198181260 punomoćnik sudionika u postupku HETA ASSET RESOLUTION AG, Alpen- Adria -Platz 1, Klagenfurt am Worthersee, Austrija</item>
      <item>Alen Vimer punomoćnik sudionika u postupku MEDIA ZADAR, d.o.o. za izdavačku djelatnost i marketing</item>
    </izvorni_sadrzaj>
    <derivirana_varijabla naziv="DomainObject.Predmet.OstaliListFormatedOIB_1">
      <item>OD Jelaković &amp; partneri j.t.d., OIB 71198181260 punomoćnik sudionika u postupku HETA ASSET RESOLUTION AG, Alpen- Adria -Platz 1, Klagenfurt am Worthersee, Austrija</item>
      <item>Alen Vimer punomoćnik sudionika u postupku MEDIA ZADAR, d.o.o. za izdavačku djelatnost i marketing</item>
    </derivirana_varijabla>
  </DomainObject.Predmet.OstaliListFormatedOIB>
  <DomainObject.Predmet.OstaliListFormatedWithAdress>
    <izvorni_sadrzaj>
      <item>OD Jelaković &amp; partneri j.t.d.,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izvorni_sadrzaj>
    <derivirana_varijabla naziv="DomainObject.Predmet.OstaliListFormatedWithAdress_1">
      <item>OD Jelaković &amp; partneri j.t.d.,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derivirana_varijabla>
  </DomainObject.Predmet.OstaliListFormatedWithAdress>
  <DomainObject.Predmet.OstaliListFormatedWithAdressOIB>
    <izvorni_sadrzaj>
      <item>OD Jelaković &amp; partneri j.t.d., OIB 71198181260,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izvorni_sadrzaj>
    <derivirana_varijabla naziv="DomainObject.Predmet.OstaliListFormatedWithAdressOIB_1">
      <item>OD Jelaković &amp; partneri j.t.d., OIB 71198181260,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derivirana_varijabla>
  </DomainObject.Predmet.OstaliListFormatedWithAdressOIB>
  <DomainObject.Predmet.OstaliListNazivFormated>
    <izvorni_sadrzaj>
      <item>OD Jelaković &amp; partneri j.t.d.</item>
      <item>Alen Vimer</item>
    </izvorni_sadrzaj>
    <derivirana_varijabla naziv="DomainObject.Predmet.OstaliListNazivFormated_1">
      <item>OD Jelaković &amp; partneri j.t.d.</item>
      <item>Alen Vimer</item>
    </derivirana_varijabla>
  </DomainObject.Predmet.OstaliListNazivFormated>
  <DomainObject.Predmet.OstaliListNazivFormatedOIB>
    <izvorni_sadrzaj>
      <item>OD Jelaković &amp; partneri j.t.d., OIB 71198181260</item>
      <item>Alen Vimer</item>
    </izvorni_sadrzaj>
    <derivirana_varijabla naziv="DomainObject.Predmet.OstaliListNazivFormatedOIB_1">
      <item>OD Jelaković &amp; partneri j.t.d., OIB 71198181260</item>
      <item>Alen Vimer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>St-1037/2016-88</izvorni_sadrzaj>
    <derivirana_varijabla naziv="DomainObject.PoslovniBrojDokumenta_1">St-1037/2016-88</derivirana_varijabla>
  </DomainObject.PoslovniBrojDokumenta>
  <DomainObject.Predmet.StrankaIDrugi>
    <izvorni_sadrzaj>HETA ASSET RESOLUTION AG, Alpen- Adria -Platz 1, Klagenfurt am Worthersee, Austrija i dr.</izvorni_sadrzaj>
    <derivirana_varijabla naziv="DomainObject.Predmet.StrankaIDrugi_1">HETA ASSET RESOLUTION AG, Alpen- Adria -Platz 1, Klagenfurt am Worthersee, Austrija i dr.</derivirana_varijabla>
  </DomainObject.Predmet.StrankaIDrugi>
  <DomainObject.Predmet.ProtustrankaIDrugi>
    <izvorni_sadrzaj>MEDIA ZADAR, d.o.o. za izdavačku djelatnost i marketing</izvorni_sadrzaj>
    <derivirana_varijabla naziv="DomainObject.Predmet.ProtustrankaIDrugi_1">MEDIA ZADAR, d.o.o. za izdavačku djelatnost i marketing</derivirana_varijabla>
  </DomainObject.Predmet.ProtustrankaIDrugi>
  <DomainObject.Predmet.StrankaIDrugiAdressOIB>
    <izvorni_sadrzaj>HETA ASSET RESOLUTION AG, Alpen- Adria -Platz 1, Klagenfurt am Worthersee, Austrija, OIB 90730821413 i dr.</izvorni_sadrzaj>
    <derivirana_varijabla naziv="DomainObject.Predmet.StrankaIDrugiAdressOIB_1">HETA ASSET RESOLUTION AG, Alpen- Adria -Platz 1, Klagenfurt am Worthersee, Austrija, OIB 90730821413 i dr.</derivirana_varijabla>
  </DomainObject.Predmet.StrankaIDrugiAdressOIB>
  <DomainObject.Predmet.ProtustrankaIDrugiAdressOIB>
    <izvorni_sadrzaj>MEDIA ZADAR, d.o.o. za izdavačku djelatnost i marketing, OIB 49507428086, Ulica Knezova Šubića Bribirskih 9, 23000 Zadar</izvorni_sadrzaj>
    <derivirana_varijabla naziv="DomainObject.Predmet.ProtustrankaIDrugiAdressOIB_1">MEDIA ZADAR, d.o.o. za izdavačku djelatnost i marketing, OIB 49507428086, Ulica Knezova Šubića Bribirskih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AG, Alpen- Adria -Platz 1, Klagenfurt am Worthersee, Austrija</item>
      <item>MEDIA ZADAR, d.o.o. za izdavačku djelatnost i marketing</item>
      <item>OD Jelaković &amp; partneri j.t.d.</item>
      <item>Alen Vimer</item>
      <item>CAPRICORNO, društvo s ograničenom odgovornošću za trgovinu</item>
      <item>HETA ASSET RESOLUTION AG</item>
    </izvorni_sadrzaj>
    <derivirana_varijabla naziv="DomainObject.Predmet.SudioniciListNaziv_1">
      <item>HETA ASSET RESOLUTION AG, Alpen- Adria -Platz 1, Klagenfurt am Worthersee, Austrija</item>
      <item>MEDIA ZADAR, d.o.o. za izdavačku djelatnost i marketing</item>
      <item>OD Jelaković &amp; partneri j.t.d.</item>
      <item>Alen Vimer</item>
      <item>CAPRICORNO, društvo s ograničenom odgovornošću za trgovinu</item>
      <item>HETA ASSET RESOLUTION AG</item>
    </derivirana_varijabla>
  </DomainObject.Predmet.SudioniciListNaziv>
  <DomainObject.Predmet.SudioniciListAdressOIB>
    <izvorni_sadrzaj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71198181260, Zagrebačka 89,42000 Varaždin</item>
      <item>Alen Vimer, Franje Petrića 1/d,23000 Zadar</item>
      <item>CAPRICORNO, društvo s ograničenom odgovornošću za trgovinu, OIB 09517317411, Hercegovačka 57A,21000 Split</item>
      <item>HETA ASSET RESOLUTION AG, OIB 90730821413, Alpen-adria Platz 1,9020 Klagenfurt</item>
    </izvorni_sadrzaj>
    <derivirana_varijabla naziv="DomainObject.Predmet.SudioniciListAdressOIB_1"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71198181260, Zagrebačka 89,42000 Varaždin</item>
      <item>Alen Vimer, Franje Petrića 1/d,23000 Zadar</item>
      <item>CAPRICORNO, društvo s ograničenom odgovornošću za trgovinu, OIB 09517317411, Hercegovačka 57A,21000 Split</item>
      <item>HETA ASSET RESOLUTION AG, OIB 90730821413, Alpen-adria Platz 1,9020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49507428086</item>
      <item>, OIB 71198181260</item>
      <item>, OIB null</item>
      <item>, OIB 09517317411</item>
      <item>, OIB 90730821413</item>
    </izvorni_sadrzaj>
    <derivirana_varijabla naziv="DomainObject.Predmet.SudioniciListNazivOIB_1">
      <item>, OIB 90730821413</item>
      <item>, OIB 49507428086</item>
      <item>, OIB 71198181260</item>
      <item>, OIB null</item>
      <item>, OIB 09517317411</item>
      <item>, OIB 90730821413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28. ožujka 2019.</izvorni_sadrzaj>
    <derivirana_varijabla naziv="DomainObject.PredzadnjaOdlukaIzPredmeta.DatumDonosenjaOdluke_1">28. ožujka 2019.</derivirana_varijabla>
  </DomainObject.PredzadnjaOdlukaIzPredmeta.DatumDonosenjaOdluke>
  <DomainObject.PredzadnjaOdlukaIzPredmeta.Oznaka>
    <izvorni_sadrzaj>St-1037/2016-88</izvorni_sadrzaj>
    <derivirana_varijabla naziv="DomainObject.PredzadnjaOdlukaIzPredmeta.Oznaka_1">St-1037/2016-88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9F01EE-366B-4E04-829A-91EC2B2887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521</properties:Words>
  <properties:Characters>2705</properties:Characters>
  <properties:Lines>68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2019-03-27T18:19:00Z</dcterms:created>
  <dc:creator>Ardena Bajlo</dc:creator>
  <cp:lastModifiedBy>Martina Kalmeta</cp:lastModifiedBy>
  <cp:lastPrinted>2019-03-28T09:47:00Z</cp:lastPrinted>
  <dcterms:modified xmlns:xsi="http://www.w3.org/2001/XMLSchema-instance" xsi:type="dcterms:W3CDTF">2019-03-28T10:16:00Z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St-1037/2016-88 / Odluka - Rješenje (St-1037-16_trošak_na__račun_dužnika__RADOJKA_DANEK__docx.docx)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