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2064" w14:paraId="4372064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9D5E92">
        <w:t>2</w:t>
      </w:r>
      <w:r w:rsidR="0046068E">
        <w:t>1</w:t>
      </w:r>
      <w:r w:rsidR="009D5E92">
        <w:t>9</w:t>
      </w:r>
      <w:r w:rsidR="0046068E">
        <w:t>5</w:t>
      </w:r>
      <w:r>
        <w:t>/1</w:t>
      </w:r>
      <w:r w:rsidR="0046068E">
        <w:t>6</w:t>
      </w:r>
      <w:r>
        <w:t>-</w:t>
      </w:r>
      <w:r w:rsidR="009D5E92">
        <w:t>18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D2BB6" w:rsidP="00D52E2B" w:rsidR="002941A9">
      <w:pPr>
        <w:pStyle w:val="Zaglavlje"/>
        <w:jc w:val="right"/>
        <w:rPr>
          <w:b/>
          <w:bCs/>
        </w:rPr>
      </w:pPr>
      <w:r>
        <w:rPr>
          <w:b/>
          <w:bCs/>
        </w:rPr>
        <w:tab/>
      </w: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P="002941A9" w:rsidR="00F14D32" w:rsidRPr="002941A9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P="00935080" w:rsidR="00F14D32"/>
    <w:p w:rsidRDefault="002941A9" w:rsidP="00935080" w:rsidR="002941A9"/>
    <w:p w:rsidRDefault="00FD2BB6" w:rsidP="00D52E2B" w:rsidR="00FD2BB6">
      <w:pPr>
        <w:ind w:firstLine="711"/>
        <w:jc w:val="both"/>
      </w:pPr>
      <w:r>
        <w:t xml:space="preserve">Trgovački sud u Osijeku, po sucu mr. sc. Tihomiru Kovačević, kao stečajnom sucu, </w:t>
      </w:r>
      <w:r w:rsidR="003210D9">
        <w:t>u stečajnom postupku nad stečajnim dužnikom</w:t>
      </w:r>
      <w:r>
        <w:t xml:space="preserve"> </w:t>
      </w:r>
      <w:r w:rsidR="009D5E92" w:rsidRPr="009D5E92">
        <w:rPr>
          <w:bCs/>
        </w:rPr>
        <w:t>IBS STUDIO društvo s ograničenom odgovornošću za opremanje interijera, Đakovo, Nikole Tesle 104, MBS 030107522, OIB 79194368579</w:t>
      </w:r>
      <w:r>
        <w:t xml:space="preserve">, dana </w:t>
      </w:r>
      <w:r w:rsidR="009D5E92">
        <w:t>3</w:t>
      </w:r>
      <w:r w:rsidR="00D14BAC">
        <w:t>1</w:t>
      </w:r>
      <w:r>
        <w:t xml:space="preserve">. </w:t>
      </w:r>
      <w:r w:rsidR="0046068E">
        <w:t>ožujk</w:t>
      </w:r>
      <w:r w:rsidR="00BB217D">
        <w:t>a</w:t>
      </w:r>
      <w:r>
        <w:t xml:space="preserve"> 201</w:t>
      </w:r>
      <w:r w:rsidR="00DD74FE">
        <w:t>7</w:t>
      </w:r>
      <w:r>
        <w:t xml:space="preserve">. </w:t>
      </w: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2941A9" w:rsidR="002941A9">
      <w:pPr>
        <w:jc w:val="center"/>
      </w:pPr>
    </w:p>
    <w:p w:rsidRDefault="0002170B" w:rsidP="00B71C3F" w:rsidR="0002170B">
      <w:pPr>
        <w:pStyle w:val="Odlomakpopisa"/>
        <w:numPr>
          <w:ilvl w:val="0"/>
          <w:numId w:val="9"/>
        </w:numPr>
        <w:jc w:val="both"/>
      </w:pPr>
      <w:r>
        <w:t xml:space="preserve">Odobrava se privremenom stečajnom upravitelju </w:t>
      </w:r>
      <w:r w:rsidR="00B71C3F" w:rsidRPr="00B71C3F">
        <w:t>Žarku Timarac, Požega, Radnička 31, OIB 64124936540</w:t>
      </w:r>
      <w:r w:rsidR="00B71C3F">
        <w:t xml:space="preserve"> </w:t>
      </w:r>
      <w:r>
        <w:t xml:space="preserve">naknada stvarnih troškova u </w:t>
      </w:r>
      <w:r w:rsidR="004A0DCE">
        <w:t>bru</w:t>
      </w:r>
      <w:r>
        <w:t xml:space="preserve">to iznosu od </w:t>
      </w:r>
      <w:r w:rsidR="004A0DCE">
        <w:t>1.681,38</w:t>
      </w:r>
      <w:r>
        <w:t xml:space="preserve"> kn.</w:t>
      </w:r>
    </w:p>
    <w:p w:rsidRDefault="0002170B" w:rsidP="0002170B" w:rsidR="0002170B">
      <w:pPr>
        <w:pStyle w:val="Odlomakpopisa"/>
        <w:ind w:left="2148"/>
        <w:jc w:val="both"/>
      </w:pPr>
    </w:p>
    <w:p w:rsidRDefault="0002170B" w:rsidP="00E83098" w:rsidR="0002170B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iz </w:t>
      </w:r>
      <w:r w:rsidRPr="00285077">
        <w:t>Fond</w:t>
      </w:r>
      <w:r>
        <w:t>a</w:t>
      </w:r>
      <w:r w:rsidRPr="00285077">
        <w:t xml:space="preserve"> za namirenje troškova stečajnog postupka</w:t>
      </w:r>
      <w:r>
        <w:t xml:space="preserve"> izvrši isplatu iznosa iz točke 1. ovoga rješenja na žiro-račun privremenog stečajnog upravitelja broj </w:t>
      </w:r>
      <w:r w:rsidR="006E4E7B">
        <w:t>HR7523860021119007313 kod Podravske banke d.d. Koprivnica</w:t>
      </w:r>
      <w:r>
        <w:t>.</w:t>
      </w:r>
    </w:p>
    <w:p w:rsidRDefault="0002170B" w:rsidP="0002170B" w:rsidR="0002170B">
      <w:pPr>
        <w:jc w:val="both"/>
      </w:pPr>
    </w:p>
    <w:p w:rsidRDefault="002941A9" w:rsidP="0002170B" w:rsidR="002941A9">
      <w:pPr>
        <w:jc w:val="both"/>
      </w:pPr>
    </w:p>
    <w:p w:rsidRDefault="0002170B" w:rsidP="0002170B" w:rsidR="0002170B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02170B" w:rsidP="0002170B" w:rsidR="0002170B"/>
    <w:p w:rsidRDefault="002941A9" w:rsidP="0002170B" w:rsidR="002941A9"/>
    <w:p w:rsidRDefault="0002170B" w:rsidP="0002170B" w:rsidR="0002170B">
      <w:pPr>
        <w:jc w:val="both"/>
      </w:pPr>
      <w:r>
        <w:tab/>
        <w:t xml:space="preserve">Prijedlog za otvaranje stečajnog postupka nad dužnikom </w:t>
      </w:r>
      <w:r w:rsidR="004A0DCE" w:rsidRPr="004A0DCE">
        <w:rPr>
          <w:bCs/>
        </w:rPr>
        <w:t xml:space="preserve">IBS STUDIO društvo s ograničenom odgovornošću za opremanje interijera, Đakovo, Nikole Tesle 104, </w:t>
      </w:r>
      <w:r>
        <w:t xml:space="preserve">podnesen je ovome sudu </w:t>
      </w:r>
      <w:r w:rsidR="00845821">
        <w:t>3</w:t>
      </w:r>
      <w:r w:rsidR="007B62FF">
        <w:t>1</w:t>
      </w:r>
      <w:r>
        <w:t>.0</w:t>
      </w:r>
      <w:r w:rsidR="00845821">
        <w:t>8</w:t>
      </w:r>
      <w:r>
        <w:t xml:space="preserve">.2016. godine, a prethodni postupak je pokrenut dana </w:t>
      </w:r>
      <w:r w:rsidR="00845821">
        <w:t>12</w:t>
      </w:r>
      <w:r>
        <w:t>.</w:t>
      </w:r>
      <w:r w:rsidR="00845821">
        <w:t>10</w:t>
      </w:r>
      <w:r>
        <w:t xml:space="preserve">.2016. godine i za privremenog stečajnog upravitelja je imenovan </w:t>
      </w:r>
      <w:r w:rsidR="007B62FF">
        <w:t>Žarko Timarac</w:t>
      </w:r>
      <w:r>
        <w:t xml:space="preserve"> iz </w:t>
      </w:r>
      <w:r w:rsidR="007B62FF">
        <w:t>Požege</w:t>
      </w:r>
      <w:r>
        <w:t>.</w:t>
      </w:r>
    </w:p>
    <w:p w:rsidRDefault="0002170B" w:rsidP="0002170B" w:rsidR="0002170B">
      <w:pPr>
        <w:jc w:val="both"/>
      </w:pPr>
    </w:p>
    <w:p w:rsidRDefault="0002170B" w:rsidP="0002170B" w:rsidR="0002170B">
      <w:pPr>
        <w:jc w:val="both"/>
      </w:pPr>
      <w:r>
        <w:tab/>
        <w:t xml:space="preserve">Privremeni stečajni upravitelj je dana </w:t>
      </w:r>
      <w:r w:rsidR="00F67708">
        <w:t>9</w:t>
      </w:r>
      <w:r>
        <w:t>.1</w:t>
      </w:r>
      <w:r w:rsidR="00F67708">
        <w:t>1</w:t>
      </w:r>
      <w:r>
        <w:t xml:space="preserve">.2016. godine podnio obrazloženi i dokumentirani zahtjev za odobrenje </w:t>
      </w:r>
      <w:r w:rsidR="00507838">
        <w:t xml:space="preserve">putnih </w:t>
      </w:r>
      <w:r>
        <w:t xml:space="preserve">troškova </w:t>
      </w:r>
      <w:r w:rsidR="00507838">
        <w:t>i to na</w:t>
      </w:r>
      <w:r w:rsidR="002941A9">
        <w:t xml:space="preserve"> relaciji Požega-</w:t>
      </w:r>
      <w:r w:rsidR="00F67708">
        <w:t>Đakovo</w:t>
      </w:r>
      <w:r w:rsidR="002941A9">
        <w:t>-</w:t>
      </w:r>
      <w:r w:rsidR="00F67708">
        <w:t xml:space="preserve"> </w:t>
      </w:r>
      <w:r w:rsidR="002941A9">
        <w:t xml:space="preserve">Požega – </w:t>
      </w:r>
      <w:r w:rsidR="00F67708">
        <w:t>220</w:t>
      </w:r>
      <w:r w:rsidR="002941A9">
        <w:t xml:space="preserve"> km i Požega-Osijek-Požega – 204 km</w:t>
      </w:r>
      <w:r>
        <w:t>.</w:t>
      </w:r>
    </w:p>
    <w:p w:rsidRDefault="0002170B" w:rsidP="0002170B" w:rsidR="0002170B">
      <w:pPr>
        <w:jc w:val="both"/>
      </w:pPr>
    </w:p>
    <w:p w:rsidRDefault="002941A9" w:rsidP="0002170B" w:rsidR="002941A9">
      <w:pPr>
        <w:jc w:val="both"/>
      </w:pPr>
    </w:p>
    <w:p w:rsidRDefault="002941A9" w:rsidP="0002170B" w:rsidR="002941A9">
      <w:pPr>
        <w:jc w:val="both"/>
      </w:pPr>
    </w:p>
    <w:p w:rsidRDefault="002941A9" w:rsidP="0002170B" w:rsidR="002941A9">
      <w:pPr>
        <w:jc w:val="both"/>
      </w:pPr>
    </w:p>
    <w:p w:rsidRDefault="002941A9" w:rsidP="0002170B" w:rsidR="002941A9">
      <w:pPr>
        <w:jc w:val="both"/>
      </w:pPr>
    </w:p>
    <w:p w:rsidRDefault="0002170B" w:rsidP="002941A9" w:rsidR="0002170B" w:rsidRPr="002941A9">
      <w:pPr>
        <w:jc w:val="both"/>
      </w:pPr>
      <w:r>
        <w:tab/>
        <w:t xml:space="preserve">Budući su predmetni troškovi bili nužni, a pisani zahtjev stečajnog upravitelja je obrazložen, odlučeno je kao u izreci temeljem čl. 94. </w:t>
      </w:r>
      <w:r w:rsidRPr="00774720">
        <w:t>Stečajnog zakona (NN 71/15)</w:t>
      </w:r>
    </w:p>
    <w:p w:rsidRDefault="002941A9" w:rsidP="002941A9" w:rsidR="002941A9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02170B" w:rsidP="002941A9" w:rsidR="0002170B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F07D7F">
        <w:rPr>
          <w:rFonts w:cs="Times New Roman" w:hAnsi="Times New Roman" w:ascii="Times New Roman"/>
          <w:b w:val="false"/>
          <w:i w:val="false"/>
          <w:sz w:val="24"/>
          <w:szCs w:val="24"/>
        </w:rPr>
        <w:t>3</w:t>
      </w:r>
      <w:r w:rsidR="002941A9">
        <w:rPr>
          <w:rFonts w:cs="Times New Roman" w:hAnsi="Times New Roman" w:ascii="Times New Roman"/>
          <w:b w:val="false"/>
          <w:i w:val="false"/>
          <w:sz w:val="24"/>
          <w:szCs w:val="24"/>
        </w:rPr>
        <w:t>1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2941A9">
        <w:rPr>
          <w:rFonts w:cs="Times New Roman" w:hAnsi="Times New Roman" w:ascii="Times New Roman"/>
          <w:b w:val="false"/>
          <w:i w:val="false"/>
          <w:sz w:val="24"/>
          <w:szCs w:val="24"/>
        </w:rPr>
        <w:t>ožujka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2941A9" w:rsidP="002941A9" w:rsidR="002941A9" w:rsidRPr="002941A9"/>
    <w:p w:rsidRDefault="0002170B" w:rsidP="0002170B" w:rsidR="0002170B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02170B" w:rsidP="0002170B" w:rsidR="0002170B" w:rsidRPr="00BB217D">
      <w:r w:rsidRPr="00BB217D">
        <w:t>Elizabeta Đeke</w:t>
      </w:r>
      <w:r w:rsidRPr="00BB217D">
        <w:tab/>
        <w:t xml:space="preserve">                                                                    mr. sc. </w:t>
      </w:r>
      <w:smartTag w:element="PersonName" w:uri="urn:schemas-microsoft-com:office:smarttags">
        <w:r w:rsidRPr="00BB217D">
          <w:t>Tihomir Kovačević</w:t>
        </w:r>
      </w:smartTag>
    </w:p>
    <w:p w:rsidRDefault="0002170B" w:rsidP="0002170B" w:rsidR="0002170B">
      <w:pPr>
        <w:ind w:left="6372"/>
        <w:jc w:val="center"/>
        <w:rPr>
          <w:b/>
          <w:bCs/>
        </w:rPr>
      </w:pPr>
    </w:p>
    <w:p w:rsidRDefault="002941A9" w:rsidP="0002170B" w:rsidR="002941A9">
      <w:pPr>
        <w:ind w:left="6372"/>
        <w:jc w:val="center"/>
        <w:rPr>
          <w:b/>
          <w:bCs/>
        </w:rPr>
      </w:pPr>
    </w:p>
    <w:p w:rsidRDefault="0002170B" w:rsidP="002941A9" w:rsidR="002941A9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02170B" w:rsidP="002941A9" w:rsidR="0002170B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02170B" w:rsidP="0002170B" w:rsidR="0002170B" w:rsidRPr="002E7859">
      <w:pPr>
        <w:rPr>
          <w:bCs/>
        </w:rPr>
      </w:pPr>
    </w:p>
    <w:p w:rsidRDefault="0002170B" w:rsidP="0002170B" w:rsidR="0002170B">
      <w:pPr>
        <w:jc w:val="both"/>
      </w:pPr>
    </w:p>
    <w:p w:rsidRDefault="0002170B" w:rsidP="0002170B" w:rsidR="0002170B" w:rsidRPr="00BB217D">
      <w:pPr>
        <w:jc w:val="both"/>
      </w:pPr>
      <w:r w:rsidRPr="00BB217D">
        <w:t>D N A :</w:t>
      </w:r>
    </w:p>
    <w:p w:rsidRDefault="0002170B" w:rsidP="0002170B" w:rsidR="0002170B">
      <w:pPr>
        <w:pStyle w:val="Tijeloteksta"/>
        <w:numPr>
          <w:ilvl w:val="0"/>
          <w:numId w:val="2"/>
        </w:numPr>
      </w:pPr>
      <w:r>
        <w:t>privremeni stečajni upravitelj</w:t>
      </w:r>
      <w:r w:rsidR="00F07D7F">
        <w:t xml:space="preserve"> Žarko Timarac</w:t>
      </w:r>
    </w:p>
    <w:p w:rsidRDefault="0002170B" w:rsidP="0002170B" w:rsidR="0002170B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7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5E92" w:rsidP="004761A5" w:rsidR="006E41C6">
    <w:pPr>
      <w:pStyle w:val="Zaglavlje"/>
      <w:jc w:val="right"/>
    </w:pPr>
    <w:r w:rsidRPr="009D5E92">
      <w:t>14 St-2195/16-18</w:t>
    </w: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170B"/>
    <w:rsid w:val="00023B3F"/>
    <w:rsid w:val="0004674A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2493B"/>
    <w:rsid w:val="00257080"/>
    <w:rsid w:val="00257F37"/>
    <w:rsid w:val="0027717E"/>
    <w:rsid w:val="00282387"/>
    <w:rsid w:val="002941A9"/>
    <w:rsid w:val="002B4331"/>
    <w:rsid w:val="002C2CDE"/>
    <w:rsid w:val="002C4521"/>
    <w:rsid w:val="002D4A6E"/>
    <w:rsid w:val="002E4642"/>
    <w:rsid w:val="002E52D6"/>
    <w:rsid w:val="002E7859"/>
    <w:rsid w:val="002F7679"/>
    <w:rsid w:val="003210D9"/>
    <w:rsid w:val="003332B9"/>
    <w:rsid w:val="00361758"/>
    <w:rsid w:val="003B010F"/>
    <w:rsid w:val="003C1E2F"/>
    <w:rsid w:val="003D3368"/>
    <w:rsid w:val="003D5822"/>
    <w:rsid w:val="003E6318"/>
    <w:rsid w:val="0040049C"/>
    <w:rsid w:val="00417DFD"/>
    <w:rsid w:val="00441766"/>
    <w:rsid w:val="0044388A"/>
    <w:rsid w:val="00445CA2"/>
    <w:rsid w:val="00452631"/>
    <w:rsid w:val="0046068E"/>
    <w:rsid w:val="004761A5"/>
    <w:rsid w:val="0047700B"/>
    <w:rsid w:val="00481157"/>
    <w:rsid w:val="004868A7"/>
    <w:rsid w:val="00487089"/>
    <w:rsid w:val="004A0DCE"/>
    <w:rsid w:val="004C4F1E"/>
    <w:rsid w:val="004E2B3F"/>
    <w:rsid w:val="004E7002"/>
    <w:rsid w:val="004F225F"/>
    <w:rsid w:val="00500F4A"/>
    <w:rsid w:val="0050432F"/>
    <w:rsid w:val="00507838"/>
    <w:rsid w:val="005131D3"/>
    <w:rsid w:val="00520978"/>
    <w:rsid w:val="00535B53"/>
    <w:rsid w:val="00542A40"/>
    <w:rsid w:val="005A1517"/>
    <w:rsid w:val="005C72BB"/>
    <w:rsid w:val="005C7B02"/>
    <w:rsid w:val="005D2747"/>
    <w:rsid w:val="005E0DA8"/>
    <w:rsid w:val="005F0872"/>
    <w:rsid w:val="005F4DFA"/>
    <w:rsid w:val="006116A1"/>
    <w:rsid w:val="00690065"/>
    <w:rsid w:val="006E41C6"/>
    <w:rsid w:val="006E4E7B"/>
    <w:rsid w:val="0071666D"/>
    <w:rsid w:val="00724A43"/>
    <w:rsid w:val="00725EE2"/>
    <w:rsid w:val="00766FD3"/>
    <w:rsid w:val="00774720"/>
    <w:rsid w:val="007747D7"/>
    <w:rsid w:val="00791BF5"/>
    <w:rsid w:val="007B62FF"/>
    <w:rsid w:val="007E652C"/>
    <w:rsid w:val="00845821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9D5E92"/>
    <w:rsid w:val="00A152F2"/>
    <w:rsid w:val="00A537F1"/>
    <w:rsid w:val="00A74469"/>
    <w:rsid w:val="00AC78FC"/>
    <w:rsid w:val="00AD62E2"/>
    <w:rsid w:val="00AE693D"/>
    <w:rsid w:val="00B501F4"/>
    <w:rsid w:val="00B52C27"/>
    <w:rsid w:val="00B71C3F"/>
    <w:rsid w:val="00BA2235"/>
    <w:rsid w:val="00BB217D"/>
    <w:rsid w:val="00BB6648"/>
    <w:rsid w:val="00BC5EF2"/>
    <w:rsid w:val="00BD718E"/>
    <w:rsid w:val="00BE411F"/>
    <w:rsid w:val="00C03938"/>
    <w:rsid w:val="00C6476A"/>
    <w:rsid w:val="00C841DF"/>
    <w:rsid w:val="00C84F09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A0B76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3098"/>
    <w:rsid w:val="00E86169"/>
    <w:rsid w:val="00EC621A"/>
    <w:rsid w:val="00EE6A03"/>
    <w:rsid w:val="00F07D7F"/>
    <w:rsid w:val="00F14D32"/>
    <w:rsid w:val="00F430B8"/>
    <w:rsid w:val="00F570A8"/>
    <w:rsid w:val="00F570C0"/>
    <w:rsid w:val="00F601A2"/>
    <w:rsid w:val="00F62E0F"/>
    <w:rsid w:val="00F67708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2170B"/>
    <w:rPr>
      <w:rFonts w:cs="Arial" w:hAnsi="Arial" w:ascii="Arial"/>
      <w:b/>
      <w:bCs/>
      <w:i/>
      <w:iCs/>
      <w:sz w:val="28"/>
      <w:szCs w:val="28"/>
    </w:rPr>
  </w:style>
  <w:style w:customStyle="true" w:styleId="TijelotekstaChar" w:type="character">
    <w:name w:val="Tijelo teksta Char"/>
    <w:basedOn w:val="Zadanifontodlomka"/>
    <w:link w:val="Tijeloteksta"/>
    <w:rsid w:val="0002170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7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00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00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00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00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2170B"/>
    <w:rPr>
      <w:rFonts w:ascii="Arial" w:cs="Arial" w:hAnsi="Arial"/>
      <w:b/>
      <w:bCs/>
      <w:i/>
      <w:iCs/>
      <w:sz w:val="28"/>
      <w:szCs w:val="28"/>
    </w:rPr>
  </w:style>
  <w:style w:customStyle="1" w:styleId="TijelotekstaChar" w:type="character">
    <w:name w:val="Tijelo teksta Char"/>
    <w:basedOn w:val="Zadanifontodlomka"/>
    <w:link w:val="Tijeloteksta"/>
    <w:rsid w:val="0002170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7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00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00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00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00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2195</izvorni_sadrzaj>
    <derivirana_varijabla naziv="DomainObject.Predmet.Broj_1">2195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studenog 2016.</izvorni_sadrzaj>
    <derivirana_varijabla naziv="DomainObject.Predmet.DatumRjesavanja_1">10.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St-2195/2016</izvorni_sadrzaj>
    <derivirana_varijabla naziv="DomainObject.Predmet.OznakaBroj_1">St-2195/2016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IBS STUDIO društvo s ograničenom odgovornošću za opremanje interijera</izvorni_sadrzaj>
    <derivirana_varijabla naziv="DomainObject.Predmet.ProtustrankaFormated_1">  IBS STUDIO društvo s ograničenom odgovornošću za opremanje interijera</derivirana_varijabla>
  </DomainObject.Predmet.ProtustrankaFormated>
  <DomainObject.Predmet.ProtustrankaFormatedOIB>
    <izvorni_sadrzaj>  IBS STUDIO društvo s ograničenom odgovornošću za opremanje interijera, OIB 79194368579</izvorni_sadrzaj>
    <derivirana_varijabla naziv="DomainObject.Predmet.ProtustrankaFormatedOIB_1">  IBS STUDIO društvo s ograničenom odgovornošću za opremanje interijera, OIB 79194368579</derivirana_varijabla>
  </DomainObject.Predmet.ProtustrankaFormatedOIB>
  <DomainObject.Predmet.ProtustrankaFormatedWithAdress>
    <izvorni_sadrzaj> IBS STUDIO društvo s ograničenom odgovornošću za opremanje interijera, Nikole Tesle 104, 31400 Đakovo</izvorni_sadrzaj>
    <derivirana_varijabla naziv="DomainObject.Predmet.ProtustrankaFormatedWithAdress_1"> IBS STUDIO društvo s ograničenom odgovornošću za opremanje interijera, Nikole Tesle 104, 31400 Đakovo</derivirana_varijabla>
  </DomainObject.Predmet.ProtustrankaFormatedWithAdress>
  <DomainObject.Predmet.ProtustrankaFormatedWithAdressOIB>
    <izvorni_sadrzaj> IBS STUDIO društvo s ograničenom odgovornošću za opremanje interijera, OIB 79194368579, Nikole Tesle 104, 31400 Đakovo</izvorni_sadrzaj>
    <derivirana_varijabla naziv="DomainObject.Predmet.ProtustrankaFormatedWithAdressOIB_1"> IBS STUDIO društvo s ograničenom odgovornošću za opremanje interijera, OIB 79194368579, Nikole Tesle 104, 31400 Đakovo</derivirana_varijabla>
  </DomainObject.Predmet.ProtustrankaFormatedWithAdressOIB>
  <DomainObject.Predmet.ProtustrankaWithAdress>
    <izvorni_sadrzaj>IBS STUDIO društvo s ograničenom odgovornošću za opremanje interijera Nikole Tesle 104, 31400 Đakovo</izvorni_sadrzaj>
    <derivirana_varijabla naziv="DomainObject.Predmet.ProtustrankaWithAdress_1">IBS STUDIO društvo s ograničenom odgovornošću za opremanje interijera Nikole Tesle 104, 31400 Đakovo</derivirana_varijabla>
  </DomainObject.Predmet.ProtustrankaWithAdress>
  <DomainObject.Predmet.ProtustrankaWithAdressOIB>
    <izvorni_sadrzaj>IBS STUDIO društvo s ograničenom odgovornošću za opremanje interijera, OIB 79194368579, Nikole Tesle 104, 31400 Đakovo</izvorni_sadrzaj>
    <derivirana_varijabla naziv="DomainObject.Predmet.ProtustrankaWithAdressOIB_1">IBS STUDIO društvo s ograničenom odgovornošću za opremanje interijera, OIB 79194368579, Nikole Tesle 104, 31400 Đakovo</derivirana_varijabla>
  </DomainObject.Predmet.ProtustrankaWithAdressOIB>
  <DomainObject.Predmet.ProtustrankaNazivFormated>
    <izvorni_sadrzaj>IBS STUDIO društvo s ograničenom odgovornošću za opremanje interijera</izvorni_sadrzaj>
    <derivirana_varijabla naziv="DomainObject.Predmet.ProtustrankaNazivFormated_1">IBS STUDIO društvo s ograničenom odgovornošću za opremanje interijera</derivirana_varijabla>
  </DomainObject.Predmet.ProtustrankaNazivFormated>
  <DomainObject.Predmet.ProtustrankaNazivFormatedOIB>
    <izvorni_sadrzaj>IBS STUDIO društvo s ograničenom odgovornošću za opremanje interijera, OIB 79194368579</izvorni_sadrzaj>
    <derivirana_varijabla naziv="DomainObject.Predmet.ProtustrankaNazivFormatedOIB_1">IBS STUDIO društvo s ograničenom odgovornošću za opremanje interijera, OIB 79194368579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IBS STUDIO društvo s ograničenom odgovornošću za opremanje interijera</item>
    </izvorni_sadrzaj>
    <derivirana_varijabla naziv="DomainObject.Predmet.ProtuStrankaListFormated_1">
      <item>IBS STUDIO društvo s ograničenom odgovornošću za opremanje interijera</item>
    </derivirana_varijabla>
  </DomainObject.Predmet.ProtuStrankaListFormated>
  <DomainObject.Predmet.ProtuStrankaListFormatedOIB>
    <izvorni_sadrzaj>
      <item>IBS STUDIO društvo s ograničenom odgovornošću za opremanje interijera, OIB 79194368579</item>
    </izvorni_sadrzaj>
    <derivirana_varijabla naziv="DomainObject.Predmet.ProtuStrankaListFormatedOIB_1">
      <item>IBS STUDIO društvo s ograničenom odgovornošću za opremanje interijera, OIB 79194368579</item>
    </derivirana_varijabla>
  </DomainObject.Predmet.ProtuStrankaListFormatedOIB>
  <DomainObject.Predmet.ProtuStrankaListFormatedWithAdress>
    <izvorni_sadrzaj>
      <item>IBS STUDIO društvo s ograničenom odgovornošću za opremanje interijera, Nikole Tesle 104, 31400 Đakovo</item>
    </izvorni_sadrzaj>
    <derivirana_varijabla naziv="DomainObject.Predmet.ProtuStrankaListFormatedWithAdress_1">
      <item>IBS STUDIO društvo s ograničenom odgovornošću za opremanje interijera, Nikole Tesle 104, 31400 Đakovo</item>
    </derivirana_varijabla>
  </DomainObject.Predmet.ProtuStrankaListFormatedWithAdress>
  <DomainObject.Predmet.ProtuStrankaListFormatedWithAdressOIB>
    <izvorni_sadrzaj>
      <item>IBS STUDIO društvo s ograničenom odgovornošću za opremanje interijera, OIB 79194368579, Nikole Tesle 104, 31400 Đakovo</item>
    </izvorni_sadrzaj>
    <derivirana_varijabla naziv="DomainObject.Predmet.ProtuStrankaListFormatedWithAdressOIB_1">
      <item>IBS STUDIO društvo s ograničenom odgovornošću za opremanje interijera, OIB 79194368579, Nikole Tesle 104, 31400 Đakovo</item>
    </derivirana_varijabla>
  </DomainObject.Predmet.ProtuStrankaListFormatedWithAdressOIB>
  <DomainObject.Predmet.ProtuStrankaListNazivFormated>
    <izvorni_sadrzaj>
      <item>IBS STUDIO društvo s ograničenom odgovornošću za opremanje interijera</item>
    </izvorni_sadrzaj>
    <derivirana_varijabla naziv="DomainObject.Predmet.ProtuStrankaListNazivFormated_1">
      <item>IBS STUDIO društvo s ograničenom odgovornošću za opremanje interijera</item>
    </derivirana_varijabla>
  </DomainObject.Predmet.ProtuStrankaListNazivFormated>
  <DomainObject.Predmet.ProtuStrankaListNazivFormatedOIB>
    <izvorni_sadrzaj>
      <item>IBS STUDIO društvo s ograničenom odgovornošću za opremanje interijera, OIB 79194368579</item>
    </izvorni_sadrzaj>
    <derivirana_varijabla naziv="DomainObject.Predmet.ProtuStrankaListNazivFormatedOIB_1">
      <item>IBS STUDIO društvo s ograničenom odgovornošću za opremanje interijera, OIB 79194368579</item>
    </derivirana_varijabla>
  </DomainObject.Predmet.ProtuStrankaListNazivFormatedOIB>
  <DomainObject.Predmet.OstaliListFormated>
    <izvorni_sadrzaj>
      <item>ŽDO GUO Osijek</item>
      <item>Žarko Timarac</item>
      <item>Ivo Brdarić</item>
    </izvorni_sadrzaj>
    <derivirana_varijabla naziv="DomainObject.Predmet.OstaliListFormated_1">
      <item>ŽDO GUO Osijek</item>
      <item>Žarko Timarac</item>
      <item>Ivo Brdarić</item>
    </derivirana_varijabla>
  </DomainObject.Predmet.OstaliListFormated>
  <DomainObject.Predmet.OstaliListFormatedOIB>
    <izvorni_sadrzaj>
      <item>ŽDO GUO Osijek</item>
      <item>Žarko Timarac, OIB 64124936540</item>
      <item>Ivo Brdarić, OIB 80820642219</item>
    </izvorni_sadrzaj>
    <derivirana_varijabla naziv="DomainObject.Predmet.OstaliListFormatedOIB_1">
      <item>ŽDO GUO Osijek</item>
      <item>Žarko Timarac, OIB 64124936540</item>
      <item>Ivo Brdarić, OIB 80820642219</item>
    </derivirana_varijabla>
  </DomainObject.Predmet.OstaliListFormatedOIB>
  <DomainObject.Predmet.OstaliListFormatedWithAdress>
    <izvorni_sadrzaj>
      <item>ŽDO GUO Osijek</item>
      <item>Žarko Timarac, Radnička 31, 34000 Požega</item>
      <item>Ivo Brdarić, Rapska 24, 31400 Đakovo</item>
    </izvorni_sadrzaj>
    <derivirana_varijabla naziv="DomainObject.Predmet.OstaliListFormatedWithAdress_1">
      <item>ŽDO GUO Osijek</item>
      <item>Žarko Timarac, Radnička 31, 34000 Požega</item>
      <item>Ivo Brdarić, Rapska 24, 31400 Đakovo</item>
    </derivirana_varijabla>
  </DomainObject.Predmet.OstaliListFormatedWithAdress>
  <DomainObject.Predmet.OstaliListFormatedWithAdressOIB>
    <izvorni_sadrzaj>
      <item>ŽDO GUO Osijek</item>
      <item>Žarko Timarac, OIB 64124936540, Radnička 31, 34000 Požega</item>
      <item>Ivo Brdarić, OIB 80820642219, Rapska 24, 31400 Đakovo</item>
    </izvorni_sadrzaj>
    <derivirana_varijabla naziv="DomainObject.Predmet.OstaliListFormatedWithAdressOIB_1">
      <item>ŽDO GUO Osijek</item>
      <item>Žarko Timarac, OIB 64124936540, Radnička 31, 34000 Požega</item>
      <item>Ivo Brdarić, OIB 80820642219, Rapska 24, 31400 Đakovo</item>
    </derivirana_varijabla>
  </DomainObject.Predmet.OstaliListFormatedWithAdressOIB>
  <DomainObject.Predmet.OstaliListNazivFormated>
    <izvorni_sadrzaj>
      <item>ŽDO GUO Osijek</item>
      <item>Žarko Timarac</item>
      <item>Ivo Brdarić</item>
    </izvorni_sadrzaj>
    <derivirana_varijabla naziv="DomainObject.Predmet.OstaliListNazivFormated_1">
      <item>ŽDO GUO Osijek</item>
      <item>Žarko Timarac</item>
      <item>Ivo Brdarić</item>
    </derivirana_varijabla>
  </DomainObject.Predmet.OstaliListNazivFormated>
  <DomainObject.Predmet.OstaliListNazivFormatedOIB>
    <izvorni_sadrzaj>
      <item>ŽDO GUO Osijek</item>
      <item>Žarko Timarac, OIB 64124936540</item>
      <item>Ivo Brdarić, OIB 80820642219</item>
    </izvorni_sadrzaj>
    <derivirana_varijabla naziv="DomainObject.Predmet.OstaliListNazivFormatedOIB_1">
      <item>ŽDO GUO Osijek</item>
      <item>Žarko Timarac, OIB 64124936540</item>
      <item>Ivo Brdarić, OIB 80820642219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IBS STUDIO društvo s ograničenom odgovornošću za opremanje interijera</izvorni_sadrzaj>
    <derivirana_varijabla naziv="DomainObject.Predmet.ProtustrankaIDrugi_1">IBS STUDIO društvo s ograničenom odgovornošću za opremanje interijera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IBS STUDIO društvo s ograničenom odgovornošću za opremanje interijera, OIB 79194368579, Nikole Tesle 104, 31400 Đakovo</izvorni_sadrzaj>
    <derivirana_varijabla naziv="DomainObject.Predmet.ProtustrankaIDrugiAdressOIB_1">IBS STUDIO društvo s ograničenom odgovornošću za opremanje interijera, OIB 79194368579, Nikole Tesle 104,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studenog 2016.</izvorni_sadrzaj>
    <derivirana_varijabla naziv="DomainObject.Predmet.OdlukaRjesenje.DatumDonosenjaOdluke_1">9. studenog 2016.</derivirana_varijabla>
  </DomainObject.Predmet.OdlukaRjesenje.DatumDonosenjaOdluke>
  <DomainObject.Predmet.OdlukaRjesenje.DatumPravomocnosti>
    <izvorni_sadrzaj>23. studenog 2016.</izvorni_sadrzaj>
    <derivirana_varijabla naziv="DomainObject.Predmet.OdlukaRjesenje.DatumPravomocnosti_1">23. studenog 2016.</derivirana_varijabla>
  </DomainObject.Predmet.OdlukaRjesenje.DatumPravomocnosti>
  <DomainObject.Predmet.OdlukaRjesenje.Oznaka>
    <izvorni_sadrzaj>St-2195/2016-15</izvorni_sadrzaj>
    <derivirana_varijabla naziv="DomainObject.Predmet.OdlukaRjesenje.Oznaka_1">St-2195/2016-15</derivirana_varijabla>
  </DomainObject.Predmet.OdlukaRjesenje.Oznaka>
  <DomainObject.Predmet.SudioniciListNaziv>
    <izvorni_sadrzaj>
      <item>FINA RC OSIJEK</item>
      <item>IBS STUDIO društvo s ograničenom odgovornošću za opremanje interijera</item>
      <item>ŽDO GUO Osijek</item>
      <item>Žarko Timarac</item>
      <item>Ivo Brdarić</item>
    </izvorni_sadrzaj>
    <derivirana_varijabla naziv="DomainObject.Predmet.SudioniciListNaziv_1">
      <item>FINA RC OSIJEK</item>
      <item>IBS STUDIO društvo s ograničenom odgovornošću za opremanje interijera</item>
      <item>ŽDO GUO Osijek</item>
      <item>Žarko Timarac</item>
      <item>Ivo Brdarić</item>
    </derivirana_varijabla>
  </DomainObject.Predmet.SudioniciListNaziv>
  <DomainObject.Predmet.SudioniciListAdressOIB>
    <izvorni_sadrzaj>
      <item>FINA RC OSIJEK, OIB 85821130368</item>
      <item>IBS STUDIO društvo s ograničenom odgovornošću za opremanje interijera, OIB 79194368579, Nikole Tesle 104,31400 Đakovo</item>
      <item>ŽDO GUO Osijek</item>
      <item>Žarko Timarac, OIB 64124936540, Radnička 31,34000 Požega</item>
      <item>Ivo Brdarić, OIB 80820642219, Rapska 24,31400 Đakovo</item>
    </izvorni_sadrzaj>
    <derivirana_varijabla naziv="DomainObject.Predmet.SudioniciListAdressOIB_1">
      <item>FINA RC OSIJEK, OIB 85821130368</item>
      <item>IBS STUDIO društvo s ograničenom odgovornošću za opremanje interijera, OIB 79194368579, Nikole Tesle 104,31400 Đakovo</item>
      <item>ŽDO GUO Osijek</item>
      <item>Žarko Timarac, OIB 64124936540, Radnička 31,34000 Požega</item>
      <item>Ivo Brdarić, OIB 80820642219, Rapska 24,31400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79194368579</item>
      <item>, OIB null</item>
      <item>, OIB 64124936540</item>
      <item>, OIB 80820642219</item>
    </izvorni_sadrzaj>
    <derivirana_varijabla naziv="DomainObject.Predmet.SudioniciListNazivOIB_1">
      <item>, OIB 85821130368</item>
      <item>, OIB 79194368579</item>
      <item>, OIB null</item>
      <item>, OIB 64124936540</item>
      <item>, OIB 80820642219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289</properties:Words>
  <properties:Characters>1656</properties:Characters>
  <properties:Lines>63</properties:Lines>
  <properties:Paragraphs>22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2017-03-31T05:56:00Z</cp:lastPrinted>
  <dcterms:modified xmlns:xsi="http://www.w3.org/2001/XMLSchema-instance" xsi:type="dcterms:W3CDTF">2017-03-31T06:25:00Z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