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9eb4" w14:paraId="eb39eb4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654DAF" w:rsidP="00434A94" w:rsidR="00654DAF">
      <w:pPr>
        <w:ind w:firstLine="360"/>
        <w:jc w:val="right"/>
        <w:rPr>
          <w:b/>
        </w:rPr>
      </w:pPr>
      <w:r w:rsidRPr="00654DAF">
        <w:rPr>
          <w:b/>
        </w:rPr>
        <w:t xml:space="preserve">NEVEN BADURINA, Lun, </w:t>
      </w:r>
    </w:p>
    <w:p w:rsidRDefault="006421C9" w:rsidP="00434A94" w:rsidR="00434A94" w:rsidRPr="00654DAF">
      <w:pPr>
        <w:ind w:firstLine="360"/>
        <w:jc w:val="right"/>
        <w:rPr>
          <w:b/>
        </w:rPr>
      </w:pPr>
      <w:r>
        <w:rPr>
          <w:b/>
        </w:rPr>
        <w:t>Jakiš</w:t>
      </w:r>
      <w:r w:rsidR="00654DAF" w:rsidRPr="00654DAF">
        <w:rPr>
          <w:b/>
        </w:rPr>
        <w:t>nica 230</w:t>
      </w:r>
    </w:p>
    <w:p w:rsidRDefault="00434A94" w:rsidP="000E2300" w:rsidR="00434A94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654DAF">
        <w:t>328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B369BD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654DAF">
        <w:t>ENGRAULIS d.o.o., Stankovci, Ul. Hrvatske Vlade 1, OIB:11922181877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369BD">
        <w:rPr>
          <w:bCs/>
        </w:rPr>
        <w:t xml:space="preserve">14. travnja </w:t>
      </w:r>
      <w:r w:rsidR="0064551A" w:rsidRPr="0064551A">
        <w:rPr>
          <w:bCs/>
        </w:rPr>
        <w:t xml:space="preserve">2016. u </w:t>
      </w:r>
      <w:r w:rsidR="00B369BD">
        <w:rPr>
          <w:bCs/>
        </w:rPr>
        <w:t>13,00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369BD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B369BD">
        <w:rPr>
          <w:bCs/>
        </w:rPr>
        <w:t>13,10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369BD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54DAF">
      <w:t>328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21C9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96BB3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369BD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96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B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96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B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B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1, 23422 Stankovci</izvorni_sadrzaj>
    <derivirana_varijabla naziv="DomainObject.Predmet.ProtustrankaFormatedWithAdress_1"> ENGRAULIS društvo s ograničenom odgovornošću za preradu i konzerviranje ribe i ribljih proizvoda, Ul. Hrvatske Vlade 1,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1, 23422 Stankovci</izvorni_sadrzaj>
    <derivirana_varijabla naziv="DomainObject.Predmet.ProtustrankaFormatedWithAdressOIB_1"> ENGRAULIS društvo s ograničenom odgovornošću za preradu i konzerviranje ribe i ribljih proizvoda, OIB 11922181877, Ul. Hrvatske Vlade 1,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1, 23422 Stankovci</izvorni_sadrzaj>
    <derivirana_varijabla naziv="DomainObject.Predmet.ProtustrankaWithAdress_1">ENGRAULIS društvo s ograničenom odgovornošću za preradu i konzerviranje ribe i ribljih proizvoda Ul. Hrvatske Vlade 1,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1, 23422 Stankovci</izvorni_sadrzaj>
    <derivirana_varijabla naziv="DomainObject.Predmet.ProtustrankaWithAdressOIB_1">ENGRAULIS društvo s ograničenom odgovornošću za preradu i konzerviranje ribe i ribljih proizvoda, OIB 11922181877, Ul. Hrvatske Vlade 1,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938673.50</izvorni_sadrzaj>
    <derivirana_varijabla naziv="DomainObject.Predmet.TrenutnaVrijednost_1">938673.50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1, 23422 Stankovci</item>
    </izvorni_sadrzaj>
    <derivirana_varijabla naziv="DomainObject.Predmet.ProtuStrankaListFormatedWithAdress_1">
      <item>ENGRAULIS društvo s ograničenom odgovornošću za preradu i konzerviranje ribe i ribljih proizvoda, Ul. Hrvatske Vlade 1,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1, 23422 Stankovci</izvorni_sadrzaj>
    <derivirana_varijabla naziv="DomainObject.Predmet.ProtustrankaIDrugiAdressOIB_1">ENGRAULIS društvo s ograničenom odgovornošću za preradu i konzerviranje ribe i ribljih proizvoda, OIB 11922181877, Ul.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34680-CF17-4FDE-902E-0CC4F2EBF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796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2016-03-04T08:15:00Z</dcterms:created>
  <dc:creator>Ardena Bajlo</dc:creator>
  <cp:lastModifiedBy>Merlina Klišmanić</cp:lastModifiedBy>
  <cp:lastPrinted>2016-03-18T12:44:00Z</cp:lastPrinted>
  <dcterms:modified xmlns:xsi="http://www.w3.org/2001/XMLSchema-instance" xsi:type="dcterms:W3CDTF">2016-03-22T08:16:00Z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