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80a9" w14:paraId="72480a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7467C2">
        <w:rPr>
          <w:b/>
          <w:lang w:val="hr-HR"/>
        </w:rPr>
        <w:t>5</w:t>
      </w:r>
      <w:r w:rsidR="00097F28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63099">
        <w:rPr>
          <w:lang w:val="hr-HR"/>
        </w:rPr>
        <w:t>ENECON-CROATIA d.o.o. Split, Kvaternikova 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63099">
        <w:rPr>
          <w:lang w:val="hr-HR"/>
        </w:rPr>
        <w:t>54557318874</w:t>
      </w:r>
      <w:r w:rsidR="000467BE">
        <w:rPr>
          <w:lang w:val="hr-HR"/>
        </w:rPr>
        <w:t xml:space="preserve">, MBS: </w:t>
      </w:r>
      <w:r w:rsidR="00963099">
        <w:rPr>
          <w:lang w:val="hr-HR"/>
        </w:rPr>
        <w:t>060232820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0015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63099">
        <w:rPr>
          <w:lang w:val="hr-HR"/>
        </w:rPr>
        <w:t>ENECON-CROATIA d.o.o. Split, Kvaternikova 3, OIB: 54557318874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63099">
        <w:rPr>
          <w:lang w:val="hr-HR"/>
        </w:rPr>
        <w:t>2.561,51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0015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0015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4675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00154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6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467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46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46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St-2558/2015</izvorni_sadrzaj>
    <derivirana_varijabla naziv="DomainObject.Predmet.OznakaBroj_1">St-2558/2015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ENECON-CROATIA  za trgovinu i usluge društvo s ograničenom odgovornošću</izvorni_sadrzaj>
    <derivirana_varijabla naziv="DomainObject.Predmet.ProtustrankaFormated_1">  ENECON-CROATIA  za trgovinu i usluge društvo s ograničenom odgovornošću</derivirana_varijabla>
  </DomainObject.Predmet.ProtustrankaFormated>
  <DomainObject.Predmet.ProtustrankaFormatedOIB>
    <izvorni_sadrzaj>  ENECON-CROATIA  za trgovinu i usluge društvo s ograničenom odgovornošću, OIB 54557318874</izvorni_sadrzaj>
    <derivirana_varijabla naziv="DomainObject.Predmet.ProtustrankaFormatedOIB_1">  ENECON-CROATIA  za trgovinu i usluge društvo s ograničenom odgovornošću, OIB 54557318874</derivirana_varijabla>
  </DomainObject.Predmet.ProtustrankaFormatedOIB>
  <DomainObject.Predmet.ProtustrankaFormatedWithAdress>
    <izvorni_sadrzaj> ENECON-CROATIA  za trgovinu i usluge društvo s ograničenom odgovornošću, Kvaternikova 3, 21000 Split</izvorni_sadrzaj>
    <derivirana_varijabla naziv="DomainObject.Predmet.ProtustrankaFormatedWithAdress_1"> ENECON-CROATIA  za trgovinu i usluge društvo s ograničenom odgovornošću, Kvaternikova 3, 21000 Split</derivirana_varijabla>
  </DomainObject.Predmet.ProtustrankaFormatedWithAdress>
  <DomainObject.Predmet.ProtustrankaFormatedWithAdressOIB>
    <izvorni_sadrzaj> ENECON-CROATIA  za trgovinu i usluge društvo s ograničenom odgovornošću, OIB 54557318874, Kvaternikova 3, 21000 Split</izvorni_sadrzaj>
    <derivirana_varijabla naziv="DomainObject.Predmet.ProtustrankaFormatedWithAdressOIB_1"> ENECON-CROATIA  za trgovinu i usluge društvo s ograničenom odgovornošću, OIB 54557318874, Kvaternikova 3, 21000 Split</derivirana_varijabla>
  </DomainObject.Predmet.ProtustrankaFormatedWithAdressOIB>
  <DomainObject.Predmet.ProtustrankaWithAdress>
    <izvorni_sadrzaj>ENECON-CROATIA  za trgovinu i usluge društvo s ograničenom odgovornošću Kvaternikova 3, 21000 Split</izvorni_sadrzaj>
    <derivirana_varijabla naziv="DomainObject.Predmet.ProtustrankaWithAdress_1">ENECON-CROATIA  za trgovinu i usluge društvo s ograničenom odgovornošću Kvaternikova 3, 21000 Split</derivirana_varijabla>
  </DomainObject.Predmet.ProtustrankaWithAdress>
  <DomainObject.Predmet.ProtustrankaWithAdressOIB>
    <izvorni_sadrzaj>ENECON-CROATIA  za trgovinu i usluge društvo s ograničenom odgovornošću, OIB 54557318874, Kvaternikova 3, 21000 Split</izvorni_sadrzaj>
    <derivirana_varijabla naziv="DomainObject.Predmet.ProtustrankaWithAdressOIB_1">ENECON-CROATIA  za trgovinu i usluge društvo s ograničenom odgovornošću, OIB 54557318874, Kvaternikova 3, 21000 Split</derivirana_varijabla>
  </DomainObject.Predmet.ProtustrankaWithAdressOIB>
  <DomainObject.Predmet.ProtustrankaNazivFormated>
    <izvorni_sadrzaj>ENECON-CROATIA  za trgovinu i usluge društvo s ograničenom odgovornošću</izvorni_sadrzaj>
    <derivirana_varijabla naziv="DomainObject.Predmet.ProtustrankaNazivFormated_1">ENECON-CROATIA  za trgovinu i usluge društvo s ograničenom odgovornošću</derivirana_varijabla>
  </DomainObject.Predmet.ProtustrankaNazivFormated>
  <DomainObject.Predmet.ProtustrankaNazivFormatedOIB>
    <izvorni_sadrzaj>ENECON-CROATIA  za trgovinu i usluge društvo s ograničenom odgovornošću, OIB 54557318874</izvorni_sadrzaj>
    <derivirana_varijabla naziv="DomainObject.Predmet.ProtustrankaNazivFormatedOIB_1">ENECON-CROATIA  za trgovinu i usluge društvo s ograničenom odgovornošću, OIB 54557318874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2561.51</izvorni_sadrzaj>
    <derivirana_varijabla naziv="DomainObject.Predmet.TrenutnaVrijednost_1">2561.51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ENECON-CROATIA  za trgovinu i usluge društvo s ograničenom odgovornošću</item>
    </izvorni_sadrzaj>
    <derivirana_varijabla naziv="DomainObject.Predmet.ProtuStrankaListFormated_1">
      <item>ENECON-CROATIA  za trgovinu i usluge društvo s ograničenom odgovornošću</item>
    </derivirana_varijabla>
  </DomainObject.Predmet.ProtuStrankaListFormated>
  <DomainObject.Predmet.ProtuStrankaListFormatedOIB>
    <izvorni_sadrzaj>
      <item>ENECON-CROATIA  za trgovinu i usluge društvo s ograničenom odgovornošću, OIB 54557318874</item>
    </izvorni_sadrzaj>
    <derivirana_varijabla naziv="DomainObject.Predmet.ProtuStrankaListFormatedOIB_1">
      <item>ENECON-CROATIA  za trgovinu i usluge društvo s ograničenom odgovornošću, OIB 54557318874</item>
    </derivirana_varijabla>
  </DomainObject.Predmet.ProtuStrankaListFormatedOIB>
  <DomainObject.Predmet.ProtuStrankaListFormatedWithAdress>
    <izvorni_sadrzaj>
      <item>ENECON-CROATIA  za trgovinu i usluge društvo s ograničenom odgovornošću, Kvaternikova 3, 21000 Split</item>
    </izvorni_sadrzaj>
    <derivirana_varijabla naziv="DomainObject.Predmet.ProtuStrankaListFormatedWithAdress_1">
      <item>ENECON-CROATIA  za trgovinu i usluge društvo s ograničenom odgovornošću, Kvaternikova 3, 21000 Split</item>
    </derivirana_varijabla>
  </DomainObject.Predmet.ProtuStrankaListFormatedWithAdress>
  <DomainObject.Predmet.ProtuStrankaListFormatedWithAdressOIB>
    <izvorni_sadrzaj>
      <item>ENECON-CROATIA  za trgovinu i usluge društvo s ograničenom odgovornošću, OIB 54557318874, Kvaternikova 3, 21000 Split</item>
    </izvorni_sadrzaj>
    <derivirana_varijabla naziv="DomainObject.Predmet.ProtuStrankaListFormatedWithAdressOIB_1">
      <item>ENECON-CROATIA  za trgovinu i usluge društvo s ograničenom odgovornošću, OIB 54557318874, Kvaternikova 3, 21000 Split</item>
    </derivirana_varijabla>
  </DomainObject.Predmet.ProtuStrankaListFormatedWithAdressOIB>
  <DomainObject.Predmet.ProtuStrankaListNazivFormated>
    <izvorni_sadrzaj>
      <item>ENECON-CROATIA  za trgovinu i usluge društvo s ograničenom odgovornošću</item>
    </izvorni_sadrzaj>
    <derivirana_varijabla naziv="DomainObject.Predmet.ProtuStrankaListNazivFormated_1">
      <item>ENECON-CROATIA  za trgovinu i usluge društvo s ograničenom odgovornošću</item>
    </derivirana_varijabla>
  </DomainObject.Predmet.ProtuStrankaListNazivFormated>
  <DomainObject.Predmet.ProtuStrankaListNazivFormatedOIB>
    <izvorni_sadrzaj>
      <item>ENECON-CROATIA  za trgovinu i usluge društvo s ograničenom odgovornošću, OIB 54557318874</item>
    </izvorni_sadrzaj>
    <derivirana_varijabla naziv="DomainObject.Predmet.ProtuStrankaListNazivFormatedOIB_1">
      <item>ENECON-CROATIA  za trgovinu i usluge društvo s ograničenom odgovornošću, OIB 54557318874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ENECON-CROATIA  za trgovinu i usluge društvo s ograničenom odgovornošću</izvorni_sadrzaj>
    <derivirana_varijabla naziv="DomainObject.Predmet.ProtustrankaIDrugi_1">ENECON-CROATIA 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ENECON-CROATIA  za trgovinu i usluge društvo s ograničenom odgovornošću, OIB 54557318874, Kvaternikova 3, 21000 Split</izvorni_sadrzaj>
    <derivirana_varijabla naziv="DomainObject.Predmet.ProtustrankaIDrugiAdressOIB_1">ENECON-CROATIA  za trgovinu i usluge društvo s ograničenom odgovornošću, OIB 54557318874, Kvaternikova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ENECON-CROATIA  za trgovinu i usluge društvo s ograničenom odgovornošću</item>
      <item>FINANCIJSKA AGENCIJA, RC SPLIT</item>
    </izvorni_sadrzaj>
    <derivirana_varijabla naziv="DomainObject.Predmet.SudioniciListNaziv_1">
      <item>ENECON-CROATIA  za trgovinu i usluge društvo s ograničenom odgovornošću</item>
      <item>FINANCIJSKA AGENCIJA, RC SPLIT</item>
    </derivirana_varijabla>
  </DomainObject.Predmet.SudioniciListNaziv>
  <DomainObject.Predmet.SudioniciListAdressOIB>
    <izvorni_sadrzaj>
      <item>ENECON-CROATIA  za trgovinu i usluge društvo s ograničenom odgovornošću, OIB 54557318874, Kvaternikova 3,21000 Split</item>
      <item>FINANCIJSKA AGENCIJA, RC SPLIT, OIB 85821130368, Mažuranićevo šetalište 24 b,21000 Split</item>
    </izvorni_sadrzaj>
    <derivirana_varijabla naziv="DomainObject.Predmet.SudioniciListAdressOIB_1">
      <item>ENECON-CROATIA  za trgovinu i usluge društvo s ograničenom odgovornošću, OIB 54557318874, Kvaternikova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54557318874</item>
      <item>, OIB 85821130368</item>
    </izvorni_sadrzaj>
    <derivirana_varijabla naziv="DomainObject.Predmet.SudioniciListNazivOIB_1">
      <item>, OIB 54557318874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F21F8-97BE-46D9-99F3-92898FDE8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1753</properties:Characters>
  <properties:Lines>49</properties:Lines>
  <properties:Paragraphs>16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2016-02-01T10:46:00Z</cp:lastPrinted>
  <dcterms:modified xmlns:xsi="http://www.w3.org/2001/XMLSchema-instance" xsi:type="dcterms:W3CDTF">2016-02-01T10:46:00Z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