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e5b3" w14:paraId="4b0e5b3" w:rsidRDefault="00616BCC" w:rsidP="00616BCC" w:rsidR="00616BCC">
      <w:pPr>
        <w:spacing w:after="240"/>
        <w:jc w:val="both"/>
        <w15:collapsed w:val="false"/>
        <w:rPr>
          <w:b/>
        </w:rPr>
      </w:pPr>
      <w:bookmarkStart w:name="_GoBack" w:id="0"/>
      <w:bookmarkEnd w:id="0"/>
      <w:r w:rsidRPr="00616BC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6BCC">
        <w:rPr>
          <w:b/>
        </w:rPr>
        <w:t xml:space="preserve">   </w:t>
      </w:r>
    </w:p>
    <w:p w:rsidRDefault="00616BCC" w:rsidP="00616BCC" w:rsidR="00616BCC">
      <w:pPr>
        <w:spacing w:after="240"/>
        <w:jc w:val="both"/>
        <w:rPr>
          <w:b/>
        </w:rPr>
      </w:pPr>
    </w:p>
    <w:p w:rsidRDefault="00616BCC" w:rsidP="00616BCC" w:rsidR="00616BCC" w:rsidRPr="00616BCC">
      <w:pPr>
        <w:spacing w:after="240"/>
        <w:jc w:val="both"/>
      </w:pPr>
      <w:r w:rsidRPr="00616BCC">
        <w:rPr>
          <w:b/>
        </w:rPr>
        <w:t xml:space="preserve">  </w:t>
      </w:r>
      <w:r w:rsidRPr="00616BCC">
        <w:t>REPUBLIKA HRVATSKA</w:t>
      </w:r>
    </w:p>
    <w:p w:rsidRDefault="00616BCC" w:rsidP="00616BCC" w:rsidR="00616BCC" w:rsidRPr="00616BCC">
      <w:pPr>
        <w:spacing w:after="240"/>
        <w:jc w:val="both"/>
      </w:pPr>
      <w:r w:rsidRPr="00616BCC">
        <w:t xml:space="preserve"> TRGOVAČKI SUD U ZAGREBU</w:t>
      </w:r>
    </w:p>
    <w:p w:rsidRDefault="00616BCC" w:rsidP="00616BCC" w:rsidR="00616BCC" w:rsidRPr="00616BCC">
      <w:r w:rsidRPr="00616BCC">
        <w:t xml:space="preserve">         Stalna služba u Karlovcu </w:t>
      </w:r>
    </w:p>
    <w:p w:rsidRDefault="00616BCC" w:rsidP="00616BCC" w:rsidR="00616BCC" w:rsidRPr="00616BCC">
      <w:r w:rsidRPr="00616BCC">
        <w:t xml:space="preserve">   Karlovac, Trg hrvatskih branitelja 1/II</w:t>
      </w:r>
    </w:p>
    <w:p w:rsidRDefault="00616BCC" w:rsidP="00616BCC" w:rsidR="00616BCC" w:rsidRPr="00616BCC"/>
    <w:p w:rsidRDefault="00616BCC" w:rsidP="00616BCC" w:rsidR="00616BCC" w:rsidRPr="00616BCC">
      <w:pPr>
        <w:jc w:val="center"/>
      </w:pPr>
      <w:r w:rsidRPr="00616BCC">
        <w:t>R E P U B L I K A   H R V A T S K A</w:t>
      </w:r>
    </w:p>
    <w:p w:rsidRDefault="00616BCC" w:rsidP="00616BCC" w:rsidR="00616BCC" w:rsidRPr="00616BCC">
      <w:pPr>
        <w:jc w:val="center"/>
      </w:pPr>
    </w:p>
    <w:p w:rsidRDefault="00616BCC" w:rsidP="00616BCC" w:rsidR="00616BCC" w:rsidRPr="00616BCC">
      <w:pPr>
        <w:tabs>
          <w:tab w:pos="4050" w:val="left"/>
        </w:tabs>
        <w:jc w:val="center"/>
      </w:pPr>
      <w:r w:rsidRPr="00616BCC">
        <w:t>R J E Š E N J E</w:t>
      </w:r>
    </w:p>
    <w:p w:rsidRDefault="00616BCC" w:rsidP="00616BCC" w:rsidR="00616BCC" w:rsidRPr="00616BCC"/>
    <w:p w:rsidRDefault="00616BCC" w:rsidP="00616BCC" w:rsidR="00616BCC" w:rsidRPr="00616BCC">
      <w:pPr>
        <w:jc w:val="both"/>
      </w:pPr>
      <w:r w:rsidRPr="00616BCC">
        <w:tab/>
        <w:t xml:space="preserve">TRGOVAČKI SUD U ZAGREBU, Stalna služba, po sucu Jadranki Mađeruh, kao stečajnom sucu, u stečajnom postupku nad stečajnim dužnikom </w:t>
      </w:r>
      <w:r w:rsidRPr="00616BCC">
        <w:rPr>
          <w:rFonts w:eastAsia="Calibri"/>
          <w:lang w:eastAsia="en-US"/>
        </w:rPr>
        <w:t>GOLF &amp; COUNTRY CLUB ZAGREB d.o.o. u stečaju, Zagreb, Jadranska avenija 6, OIB: 54566277575</w:t>
      </w:r>
      <w:r w:rsidRPr="00616BCC">
        <w:t xml:space="preserve">, 19. veljače 2018. </w:t>
      </w:r>
    </w:p>
    <w:p w:rsidRDefault="00616BCC" w:rsidP="00616BCC" w:rsidR="00616BCC" w:rsidRPr="00616BCC"/>
    <w:p w:rsidRDefault="00616BCC" w:rsidP="00616BCC" w:rsidR="00616BCC" w:rsidRPr="00616BCC">
      <w:pPr>
        <w:jc w:val="center"/>
      </w:pPr>
      <w:r w:rsidRPr="00616BCC">
        <w:t>r i j e š i o   j e</w:t>
      </w:r>
    </w:p>
    <w:p w:rsidRDefault="00616BCC" w:rsidP="00616BCC" w:rsidR="00616BCC" w:rsidRPr="00616BCC">
      <w:pPr>
        <w:jc w:val="center"/>
      </w:pPr>
    </w:p>
    <w:p w:rsidRDefault="00616BCC" w:rsidP="00616BCC" w:rsidR="00616BCC" w:rsidRPr="00616BCC">
      <w:pPr>
        <w:numPr>
          <w:ilvl w:val="0"/>
          <w:numId w:val="8"/>
        </w:numPr>
        <w:spacing w:after="240"/>
        <w:jc w:val="both"/>
      </w:pPr>
      <w:r w:rsidRPr="00616BCC">
        <w:t>Stečajnom upravitelju Mariji Vujčić Turkulin, Zagreb, Vrtlarska 3, OIB: 22593287559, određuje se nagrada za rad u iznosu od 630.000,00 kn bruto.</w:t>
      </w:r>
    </w:p>
    <w:p w:rsidRDefault="00616BCC" w:rsidP="00616BCC" w:rsidR="00616BCC" w:rsidRPr="00616BCC">
      <w:pPr>
        <w:ind w:left="1068"/>
        <w:jc w:val="both"/>
      </w:pPr>
    </w:p>
    <w:p w:rsidRDefault="00616BCC" w:rsidP="00616BCC" w:rsidR="00616BCC" w:rsidRPr="00616BCC">
      <w:pPr>
        <w:numPr>
          <w:ilvl w:val="0"/>
          <w:numId w:val="8"/>
        </w:numPr>
        <w:spacing w:after="240"/>
        <w:jc w:val="both"/>
      </w:pPr>
      <w:r w:rsidRPr="00616BCC">
        <w:t>Ovo rješenje objavit će se na mrežnoj stranici e-Oglasna ploča sudova.</w:t>
      </w:r>
    </w:p>
    <w:p w:rsidRDefault="00616BCC" w:rsidP="00616BCC" w:rsidR="00616BCC" w:rsidRPr="00616BCC"/>
    <w:p w:rsidRDefault="00616BCC" w:rsidP="00616BCC" w:rsidR="00616BCC" w:rsidRPr="00616BCC">
      <w:pPr>
        <w:jc w:val="center"/>
      </w:pPr>
      <w:r w:rsidRPr="00616BCC">
        <w:t>Obrazloženje</w:t>
      </w:r>
    </w:p>
    <w:p w:rsidRDefault="00616BCC" w:rsidP="00616BCC" w:rsidR="00616BCC" w:rsidRPr="00616BCC">
      <w:pPr>
        <w:jc w:val="center"/>
        <w:rPr>
          <w:b/>
        </w:rPr>
      </w:pPr>
    </w:p>
    <w:p w:rsidRDefault="00616BCC" w:rsidP="00616BCC" w:rsidR="00616BCC" w:rsidRPr="00616BCC">
      <w:pPr>
        <w:ind w:firstLine="708"/>
        <w:jc w:val="both"/>
      </w:pPr>
      <w:r w:rsidRPr="00616BCC">
        <w:t xml:space="preserve">Rješenjem ovog suda posl. broj St-245/15 od 2. lipnja 2015. otvoren je stečajni postupak nad dužnikom </w:t>
      </w:r>
      <w:r w:rsidRPr="00616BCC">
        <w:rPr>
          <w:rFonts w:eastAsia="Calibri"/>
          <w:lang w:eastAsia="en-US"/>
        </w:rPr>
        <w:t>GOLF &amp; COUNTRY CLUB ZAGREB d.o.o., Zagreb, Jadranska avenija 6, OIB: 54566277575</w:t>
      </w:r>
      <w:r w:rsidRPr="00616BCC">
        <w:t>, te je tim rješenjem stečajnim upraviteljem imenovana Marija Vujčić Turkulin, Zagreb, Vrtlarska 3, OIB: 22593287559.</w:t>
      </w:r>
    </w:p>
    <w:p w:rsidRDefault="00616BCC" w:rsidP="00616BCC" w:rsidR="00616BCC" w:rsidRPr="00616BCC">
      <w:pPr>
        <w:ind w:firstLine="708"/>
        <w:jc w:val="both"/>
      </w:pPr>
    </w:p>
    <w:p w:rsidRDefault="00616BCC" w:rsidP="00616BCC" w:rsidR="00616BCC" w:rsidRPr="00616BCC">
      <w:pPr>
        <w:ind w:firstLine="708"/>
        <w:jc w:val="both"/>
      </w:pPr>
      <w:r w:rsidRPr="00616BCC">
        <w:t>Stečajni upravitelj je podneskom od 15. veljače 2018. zahtijevao nagradu za, navodeći da je imovina društva unovčena za iznos od 49.221.084,43 kn bez PDV-a, da je slijedom postignute kupovnine nagrada stečajnom upravitelju 630.000,00 kn, a u skladu s čl. 6. i 7. Uredbe o kriterijima i načinu obračuna i plaćanja nagrade stečajnim upraviteljima (Narodne novine broj 105/15, dalje:Uredba).</w:t>
      </w:r>
    </w:p>
    <w:p w:rsidRDefault="00616BCC" w:rsidP="00616BCC" w:rsidR="00616BCC" w:rsidRPr="00616BCC">
      <w:pPr>
        <w:ind w:firstLine="708"/>
        <w:jc w:val="both"/>
      </w:pPr>
    </w:p>
    <w:p w:rsidRDefault="00616BCC" w:rsidP="00616BCC" w:rsidR="00616BCC" w:rsidRPr="00616BCC">
      <w:pPr>
        <w:ind w:firstLine="708"/>
        <w:jc w:val="both"/>
      </w:pPr>
      <w:r w:rsidRPr="00616BCC">
        <w:t xml:space="preserve">Nagrada stečajnom upravitelju izračunata je u skladu s čl. 7. st. 1. i čl. 16. Uredbe, a po osnovi vrijednosti unovčene stečajne mase od 49.221.084,43 kn bez PDV-a. </w:t>
      </w:r>
    </w:p>
    <w:p w:rsidRDefault="00616BCC" w:rsidP="00616BCC" w:rsidR="00616BCC" w:rsidRPr="00616BCC">
      <w:pPr>
        <w:ind w:firstLine="708"/>
        <w:jc w:val="both"/>
      </w:pPr>
    </w:p>
    <w:p w:rsidRDefault="00616BCC" w:rsidP="00616BCC" w:rsidR="00616BCC" w:rsidRPr="00616BCC">
      <w:pPr>
        <w:ind w:firstLine="708"/>
        <w:jc w:val="both"/>
      </w:pPr>
      <w:r w:rsidRPr="00616BCC">
        <w:t>Slijedom navedenog, a temeljem čl. 94. st. 1. i 2. Stečajnog zakona  (Narodne novine broj 71/15, dalje:SZ) i čl. 6. i 7. Uredbe riješeno je kao u točki 1. izreke, dok je temeljem čl. 94. st. 4. SZ-a odlučeno kao u točki 2.izreke rješenja.</w:t>
      </w:r>
    </w:p>
    <w:p w:rsidRDefault="00616BCC" w:rsidP="00616BCC" w:rsidR="00616BCC" w:rsidRPr="00616BCC">
      <w:pPr>
        <w:ind w:firstLine="708"/>
        <w:jc w:val="both"/>
      </w:pPr>
    </w:p>
    <w:p w:rsidRDefault="00616BCC" w:rsidP="00616BCC" w:rsidR="00616BCC" w:rsidRPr="00616BCC">
      <w:pPr>
        <w:ind w:firstLine="708"/>
        <w:jc w:val="center"/>
      </w:pPr>
      <w:r w:rsidRPr="00616BCC">
        <w:t>U Karlovcu 19. veljače 2018.</w:t>
      </w:r>
    </w:p>
    <w:p w:rsidRDefault="00616BCC" w:rsidP="00616BCC" w:rsidR="00616BCC" w:rsidRPr="00616BCC">
      <w:pPr>
        <w:jc w:val="both"/>
      </w:pPr>
    </w:p>
    <w:p w:rsidRDefault="00616BCC" w:rsidP="00616BCC" w:rsidR="00616BCC" w:rsidRPr="00616BCC">
      <w:pPr>
        <w:ind w:left="4248"/>
        <w:jc w:val="both"/>
      </w:pPr>
      <w:r w:rsidRPr="00616BCC">
        <w:t xml:space="preserve">                                            Stečajni sudac:</w:t>
      </w:r>
    </w:p>
    <w:p w:rsidRDefault="00616BCC" w:rsidP="00616BCC" w:rsidR="00616BCC" w:rsidRPr="00616BCC">
      <w:pPr>
        <w:ind w:left="4248"/>
        <w:jc w:val="both"/>
      </w:pPr>
      <w:r w:rsidRPr="00616BCC">
        <w:t xml:space="preserve">                                         Jadranka Mađeruh,v.r.</w:t>
      </w:r>
    </w:p>
    <w:p w:rsidRDefault="00616BCC" w:rsidP="00616BCC" w:rsidR="00616BCC" w:rsidRPr="00616BCC">
      <w:pPr>
        <w:ind w:left="4248"/>
        <w:jc w:val="both"/>
      </w:pPr>
    </w:p>
    <w:p w:rsidRDefault="00616BCC" w:rsidP="00616BCC" w:rsidR="00616BCC" w:rsidRPr="00616BCC">
      <w:pPr>
        <w:ind w:left="4248"/>
        <w:jc w:val="right"/>
      </w:pPr>
      <w:r w:rsidRPr="00616BCC">
        <w:t>Za točnost otpravka-ovlašteni službenik:</w:t>
      </w:r>
    </w:p>
    <w:p w:rsidRDefault="00616BCC" w:rsidP="00616BCC" w:rsidR="00616BCC" w:rsidRPr="00616BCC">
      <w:pPr>
        <w:ind w:left="4248"/>
        <w:jc w:val="center"/>
      </w:pPr>
      <w:r w:rsidRPr="00616BCC">
        <w:t xml:space="preserve">             Draženka Prpić</w:t>
      </w:r>
    </w:p>
    <w:p w:rsidRDefault="00616BCC" w:rsidP="00616BCC" w:rsidR="00616BCC" w:rsidRPr="00616BCC">
      <w:pPr>
        <w:ind w:left="4248"/>
        <w:jc w:val="both"/>
        <w:rPr>
          <w:b/>
        </w:rPr>
      </w:pPr>
    </w:p>
    <w:p w:rsidRDefault="00616BCC" w:rsidP="00616BCC" w:rsidR="00616BCC" w:rsidRPr="00616BCC">
      <w:pPr>
        <w:tabs>
          <w:tab w:pos="6420" w:val="left"/>
        </w:tabs>
        <w:jc w:val="both"/>
      </w:pPr>
      <w:r w:rsidRPr="00616BCC">
        <w:t>PRAVNA POUKA:</w:t>
      </w:r>
    </w:p>
    <w:p w:rsidRDefault="00616BCC" w:rsidP="00616BCC" w:rsidR="00616BCC" w:rsidRPr="00616BCC">
      <w:pPr>
        <w:tabs>
          <w:tab w:pos="6420" w:val="left"/>
        </w:tabs>
        <w:jc w:val="both"/>
      </w:pPr>
      <w:r w:rsidRPr="00616BCC"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616BCC" w:rsidP="00616BCC" w:rsidR="00616BCC" w:rsidRPr="00616BCC">
      <w:pPr>
        <w:rPr>
          <w:b/>
        </w:rPr>
      </w:pPr>
    </w:p>
    <w:p w:rsidRDefault="00616BCC" w:rsidP="00616BCC" w:rsidR="00616BCC" w:rsidRPr="00616BCC">
      <w:pPr>
        <w:ind w:left="720"/>
      </w:pPr>
    </w:p>
    <w:p w:rsidRDefault="00616BCC" w:rsidP="00616BCC" w:rsidR="00616BCC" w:rsidRPr="00616BCC">
      <w:pPr>
        <w:spacing w:after="240"/>
        <w:ind w:firstLine="567"/>
        <w:jc w:val="both"/>
      </w:pPr>
    </w:p>
    <w:p w:rsidRDefault="00616BCC" w:rsidP="00616BCC" w:rsidR="00616BCC" w:rsidRPr="00616BCC">
      <w:pPr>
        <w:spacing w:after="240"/>
        <w:rPr>
          <w:rFonts w:eastAsia="Calibri"/>
          <w:lang w:eastAsia="en-US"/>
        </w:rPr>
      </w:pPr>
    </w:p>
    <w:p w:rsidRDefault="00616BCC" w:rsidP="00616BCC" w:rsidR="00616BCC" w:rsidRPr="00616BCC">
      <w:pPr>
        <w:spacing w:after="240"/>
        <w:rPr>
          <w:rFonts w:eastAsia="Calibri"/>
          <w:lang w:eastAsia="en-US"/>
        </w:rPr>
      </w:pPr>
    </w:p>
    <w:p w:rsidRDefault="00B562D1" w:rsidP="00616BCC" w:rsidR="00B562D1" w:rsidRPr="00616BCC"/>
    <w:sectPr w:rsidSect="00A96A12" w:rsidR="00B562D1" w:rsidRPr="00616BCC">
      <w:headerReference w:type="default" r:id="rId10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51" w:rsidP="008F03F1" w:rsidR="00092351">
      <w:r>
        <w:separator/>
      </w:r>
    </w:p>
  </w:endnote>
  <w:endnote w:id="0" w:type="continuationSeparator">
    <w:p w:rsidRDefault="00092351" w:rsidP="008F03F1" w:rsidR="00092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51" w:rsidP="008F03F1" w:rsidR="00092351">
      <w:r>
        <w:separator/>
      </w:r>
    </w:p>
  </w:footnote>
  <w:footnote w:id="0" w:type="continuationSeparator">
    <w:p w:rsidRDefault="00092351" w:rsidP="008F03F1" w:rsidR="00092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E6E7A">
      <w:rPr>
        <w:noProof/>
      </w:rPr>
      <w:t>1</w:t>
    </w:r>
    <w:r>
      <w:fldChar w:fldCharType="end"/>
    </w:r>
  </w:p>
  <w:p w:rsidRDefault="008620CE" w:rsidP="008620CE" w:rsidR="008620CE">
    <w:pPr>
      <w:pStyle w:val="Zaglavlje"/>
      <w:jc w:val="right"/>
    </w:pPr>
    <w:r>
      <w:t>1 St-</w:t>
    </w:r>
    <w:r w:rsidR="006914E3">
      <w:t>245/15</w:t>
    </w:r>
  </w:p>
  <w:p w:rsidRDefault="008620CE" w:rsidP="008620CE" w:rsidR="008620C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65A36"/>
    <w:rsid w:val="00092351"/>
    <w:rsid w:val="00193E07"/>
    <w:rsid w:val="001C6849"/>
    <w:rsid w:val="001E4EF9"/>
    <w:rsid w:val="001E6E7A"/>
    <w:rsid w:val="001F0CBA"/>
    <w:rsid w:val="00212FB6"/>
    <w:rsid w:val="002733F0"/>
    <w:rsid w:val="002B5B31"/>
    <w:rsid w:val="002C5A29"/>
    <w:rsid w:val="002D37B7"/>
    <w:rsid w:val="002D69D4"/>
    <w:rsid w:val="00302842"/>
    <w:rsid w:val="00331A9B"/>
    <w:rsid w:val="0040063B"/>
    <w:rsid w:val="004270FB"/>
    <w:rsid w:val="004B583E"/>
    <w:rsid w:val="004C54A0"/>
    <w:rsid w:val="004D4813"/>
    <w:rsid w:val="00532CEA"/>
    <w:rsid w:val="00556D94"/>
    <w:rsid w:val="005D34CC"/>
    <w:rsid w:val="00616BCC"/>
    <w:rsid w:val="006320A4"/>
    <w:rsid w:val="00651816"/>
    <w:rsid w:val="0067637D"/>
    <w:rsid w:val="006914E3"/>
    <w:rsid w:val="006D6B16"/>
    <w:rsid w:val="0070183C"/>
    <w:rsid w:val="00725913"/>
    <w:rsid w:val="007803BF"/>
    <w:rsid w:val="00786BAD"/>
    <w:rsid w:val="008620CE"/>
    <w:rsid w:val="008D14D3"/>
    <w:rsid w:val="008F03F1"/>
    <w:rsid w:val="008F6A36"/>
    <w:rsid w:val="00920AF8"/>
    <w:rsid w:val="00A54649"/>
    <w:rsid w:val="00A74937"/>
    <w:rsid w:val="00A96A12"/>
    <w:rsid w:val="00AB6833"/>
    <w:rsid w:val="00AF45CD"/>
    <w:rsid w:val="00B355FA"/>
    <w:rsid w:val="00B562D1"/>
    <w:rsid w:val="00B841D4"/>
    <w:rsid w:val="00B918B5"/>
    <w:rsid w:val="00BE5BCF"/>
    <w:rsid w:val="00C12A23"/>
    <w:rsid w:val="00C413CC"/>
    <w:rsid w:val="00C86C5E"/>
    <w:rsid w:val="00C91BAF"/>
    <w:rsid w:val="00CD0F2E"/>
    <w:rsid w:val="00D30ED0"/>
    <w:rsid w:val="00DE0F60"/>
    <w:rsid w:val="00DF26AF"/>
    <w:rsid w:val="00E30374"/>
    <w:rsid w:val="00EC396D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36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St-245/2015-428</izvorni_sadrzaj>
    <derivirana_varijabla naziv="DomainObject.Oznaka_1">St-245/2015-428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St-245/2015-428</izvorni_sadrzaj>
    <derivirana_varijabla naziv="DomainObject.PoslovniBrojDokumenta_1">St-245/2015-428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42207785748</item>
      <item>, OIB 89990147407</item>
      <item>, OIB 12124386804</item>
      <item>, OIB 77053515267</item>
      <item>, OIB null</item>
      <item>, OIB 18788231809</item>
      <item>, OIB 87939104217</item>
      <item>, OIB 97994010225</item>
      <item>, OIB null</item>
      <item>, OIB 26702280390</item>
      <item>, OIB null</item>
      <item>, OIB 89860517791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30928519568</item>
      <item>, OIB 59584997555</item>
      <item>, OIB 35610677280</item>
      <item>, OIB 59584997555</item>
      <item>, OIB 11616460982</item>
      <item>, OIB 89572362876</item>
      <item>, OIB 22395608688</item>
      <item>, OIB 22616709109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43965117697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  <item>, OIB 68755851941</item>
      <item>, OIB 42524586447</item>
    </izvorni_sadrzaj>
    <derivirana_varijabla naziv="DomainObject.Predmet.SudioniciListNazivOIB_1">
      <item>, OIB 85821130368</item>
      <item>, OIB 54566277575</item>
      <item>, OIB 22593287559</item>
      <item>, OIB 42207785748</item>
      <item>, OIB 89990147407</item>
      <item>, OIB 12124386804</item>
      <item>, OIB 77053515267</item>
      <item>, OIB null</item>
      <item>, OIB 18788231809</item>
      <item>, OIB 87939104217</item>
      <item>, OIB 97994010225</item>
      <item>, OIB null</item>
      <item>, OIB 26702280390</item>
      <item>, OIB null</item>
      <item>, OIB 89860517791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30928519568</item>
      <item>, OIB 59584997555</item>
      <item>, OIB 35610677280</item>
      <item>, OIB 59584997555</item>
      <item>, OIB 11616460982</item>
      <item>, OIB 89572362876</item>
      <item>, OIB 22395608688</item>
      <item>, OIB 22616709109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43965117697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  <item>, OIB 68755851941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347</properties:Words>
  <properties:Characters>1755</properties:Characters>
  <properties:Lines>59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2017-07-10T06:45:00Z</dcterms:created>
  <dc:creator>Korisnik</dc:creator>
  <cp:lastModifiedBy>Draženka Prpić</cp:lastModifiedBy>
  <cp:lastPrinted>2016-05-06T11:32:00Z</cp:lastPrinted>
  <dcterms:modified xmlns:xsi="http://www.w3.org/2001/XMLSchema-instance" xsi:type="dcterms:W3CDTF">2018-02-19T11:49:00Z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ODOBRENJE NAGRADE-MARIJA VUJČIĆ TURKULIN-St-245-15.docx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