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353e" w14:paraId="01d353e" w:rsidRDefault="00866780" w:rsidP="00560F4A" w:rsidR="00866780">
      <w:pPr>
        <w:jc w:val="both"/>
        <w15:collapsed w:val="false"/>
        <w:rPr>
          <w:rFonts w:eastAsia="MS Mincho"/>
        </w:rPr>
      </w:pPr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DC18CD">
        <w:t>Sandri</w:t>
      </w:r>
      <w:r w:rsidR="00A56A07" w:rsidRPr="00A56A07">
        <w:t xml:space="preserve"> Marinić </w:t>
      </w:r>
      <w:r w:rsidR="007D79AD">
        <w:t>(</w:t>
      </w:r>
      <w:r w:rsidR="000F6F1E">
        <w:t xml:space="preserve"> </w:t>
      </w:r>
      <w:r w:rsidR="007D79AD" w:rsidRPr="007D79AD">
        <w:t>OIB 80274473904</w:t>
      </w:r>
      <w:r w:rsidR="000F6F1E">
        <w:t xml:space="preserve"> </w:t>
      </w:r>
      <w:r w:rsidR="00AA5BBC">
        <w:t>),</w:t>
      </w:r>
      <w:bookmarkStart w:name="_GoBack" w:id="0"/>
      <w:bookmarkEnd w:id="0"/>
      <w:r w:rsidR="000F6F1E">
        <w:t xml:space="preserve"> </w:t>
      </w:r>
      <w:r w:rsidR="00A56A07" w:rsidRPr="00A56A07">
        <w:t xml:space="preserve">Frana </w:t>
      </w:r>
      <w:proofErr w:type="spellStart"/>
      <w:r w:rsidR="00A56A07" w:rsidRPr="00A56A07">
        <w:t>Alfirevića</w:t>
      </w:r>
      <w:proofErr w:type="spellEnd"/>
      <w:r w:rsidR="00A56A07" w:rsidRPr="00A56A07">
        <w:t xml:space="preserve"> </w:t>
      </w:r>
      <w:r w:rsidR="000F6F1E">
        <w:t xml:space="preserve"> </w:t>
      </w:r>
      <w:r w:rsidR="00A56A07" w:rsidRPr="00A56A07">
        <w:t>8</w:t>
      </w:r>
      <w:r w:rsidR="007D79AD">
        <w:t xml:space="preserve">, </w:t>
      </w:r>
      <w:r w:rsidR="00AA5BBC">
        <w:t xml:space="preserve">iz Zagreba   </w:t>
      </w:r>
      <w:r w:rsidR="007D79AD">
        <w:t xml:space="preserve"> </w:t>
      </w:r>
      <w:r w:rsidR="00A56A07" w:rsidRPr="00A56A07">
        <w:t xml:space="preserve"> </w:t>
      </w:r>
      <w:r w:rsidR="00ED21CC">
        <w:t xml:space="preserve"> </w:t>
      </w:r>
      <w:r w:rsidR="000F6F1E">
        <w:t xml:space="preserve">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 xml:space="preserve">. 12755/1 oranica površine 1.370 m2,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>po cijeni od 5.480,00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7D79AD" w:rsidRPr="007D79AD">
        <w:t xml:space="preserve">Sandra Marinić ( OIB 80274473904 ) Frana </w:t>
      </w:r>
      <w:proofErr w:type="spellStart"/>
      <w:r w:rsidR="007D79AD" w:rsidRPr="007D79AD">
        <w:t>Alfirevića</w:t>
      </w:r>
      <w:proofErr w:type="spellEnd"/>
      <w:r w:rsidR="007D79AD" w:rsidRPr="007D79AD">
        <w:t xml:space="preserve"> 8, Zagreb</w:t>
      </w:r>
      <w:r w:rsidR="003651FE">
        <w:t xml:space="preserve">,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590807" w:rsidP="006C666A" w:rsidR="0059080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590807" w:rsidP="006C666A" w:rsidR="0059080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590807" w:rsidP="006C666A" w:rsidR="00590807">
      <w:pPr>
        <w:jc w:val="both"/>
      </w:pPr>
    </w:p>
    <w:p w:rsidRDefault="00590807" w:rsidP="006C666A" w:rsidR="00590807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 xml:space="preserve">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7D79AD">
        <w:rPr>
          <w:color w:val="000000"/>
        </w:rPr>
        <w:t>5.480,00</w:t>
      </w:r>
      <w:r w:rsidR="00ED21CC">
        <w:rPr>
          <w:color w:val="000000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7D79AD" w:rsidRPr="007D79AD">
        <w:t xml:space="preserve">Sandra Marinić ( OIB 80274473904 ) Frana </w:t>
      </w:r>
      <w:proofErr w:type="spellStart"/>
      <w:r w:rsidR="007D79AD" w:rsidRPr="007D79AD">
        <w:t>Alfirevića</w:t>
      </w:r>
      <w:proofErr w:type="spellEnd"/>
      <w:r w:rsidR="007D79AD" w:rsidRPr="007D79AD">
        <w:t xml:space="preserve"> 8, Zagreb</w:t>
      </w:r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 xml:space="preserve">predmetnu nekretninu ponudila </w:t>
      </w:r>
      <w:r w:rsidR="003651FE">
        <w:t xml:space="preserve">cijenu od </w:t>
      </w:r>
      <w:r w:rsidR="00DC18CD">
        <w:t xml:space="preserve">5.480,00 kn </w:t>
      </w:r>
      <w:r w:rsidR="003651FE">
        <w:t xml:space="preserve"> </w:t>
      </w:r>
      <w:r>
        <w:rPr>
          <w:bCs/>
        </w:rPr>
        <w:t>ispuni</w:t>
      </w:r>
      <w:r w:rsidR="00DC18CD">
        <w:rPr>
          <w:bCs/>
        </w:rPr>
        <w:t xml:space="preserve">la </w:t>
      </w:r>
      <w:r>
        <w:rPr>
          <w:bCs/>
        </w:rPr>
        <w:t xml:space="preserve">je uvjete da </w:t>
      </w:r>
      <w:r w:rsidR="00DC18CD">
        <w:rPr>
          <w:bCs/>
        </w:rPr>
        <w:t xml:space="preserve">joj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590807" w:rsidR="003651FE" w:rsidRPr="00BE5058">
      <w:pPr>
        <w:ind w:firstLine="708"/>
        <w:jc w:val="both"/>
      </w:pPr>
      <w:r>
        <w:t>Nadalje je sud pozvao kup</w:t>
      </w:r>
      <w:r w:rsidRPr="00BE5058">
        <w:t>c</w:t>
      </w:r>
      <w:r>
        <w:t xml:space="preserve">a </w:t>
      </w:r>
      <w:r w:rsidRPr="00BE5058">
        <w:t>da uplati kupovn</w:t>
      </w:r>
      <w:r>
        <w:t>u</w:t>
      </w:r>
      <w:r w:rsidRPr="00BE5058">
        <w:t xml:space="preserve"> cijen</w:t>
      </w:r>
      <w:r>
        <w:t>u</w:t>
      </w:r>
      <w:r w:rsidRPr="00BE5058">
        <w:t xml:space="preserve">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te   je na osnovu </w:t>
      </w:r>
      <w:r w:rsidRPr="00BE5058">
        <w:t xml:space="preserve">odredbe članka 100. stavak 1. </w:t>
      </w:r>
      <w:r w:rsidRPr="00BE5058">
        <w:rPr>
          <w:rFonts w:eastAsia="MS Mincho"/>
        </w:rPr>
        <w:t>OZ u vezi s člankom 164. stavak 1. SZ</w:t>
      </w:r>
      <w:r w:rsidRPr="00BE5058">
        <w:t xml:space="preserve"> odluč</w:t>
      </w:r>
      <w:r>
        <w:t xml:space="preserve">eno </w:t>
      </w:r>
      <w:r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lastRenderedPageBreak/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AA5BBC" w:rsidR="006C666A" w:rsidRPr="00AA5BBC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AA5BBC">
        <w:rPr>
          <w:rFonts w:eastAsia="MS Mincho"/>
        </w:rPr>
        <w:t xml:space="preserve">Rješenje o dosudi objaviti na mrežnoj stranici e-Oglasne ploče suda  </w:t>
      </w:r>
    </w:p>
    <w:p w:rsidRDefault="00AA5BBC" w:rsidP="00AA5BBC" w:rsidR="00AA5BBC" w:rsidRPr="00AA5BBC">
      <w:pPr>
        <w:pStyle w:val="Odlomakpopisa"/>
        <w:ind w:left="1080"/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590807">
        <w:rPr>
          <w:rFonts w:eastAsia="MS Mincho"/>
        </w:rPr>
        <w:t>2</w:t>
      </w:r>
      <w:r w:rsidR="00DC18CD" w:rsidRPr="00DC18CD">
        <w:rPr>
          <w:rFonts w:eastAsia="MS Mincho"/>
        </w:rPr>
        <w:t xml:space="preserve">. </w:t>
      </w:r>
      <w:r w:rsidR="00590807">
        <w:rPr>
          <w:rFonts w:eastAsia="MS Mincho"/>
        </w:rPr>
        <w:t xml:space="preserve">travnja </w:t>
      </w:r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9C8" w:rsidR="006039C8">
      <w:r>
        <w:separator/>
      </w:r>
    </w:p>
  </w:endnote>
  <w:endnote w:id="0" w:type="continuationSeparator">
    <w:p w:rsidRDefault="006039C8" w:rsidR="00603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AA5BBC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9C8" w:rsidR="006039C8">
      <w:r>
        <w:separator/>
      </w:r>
    </w:p>
  </w:footnote>
  <w:footnote w:id="0" w:type="continuationSeparator">
    <w:p w:rsidRDefault="006039C8" w:rsidR="00603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590807">
      <w:rPr>
        <w:rFonts w:cs="Times New Roman" w:eastAsia="MS Mincho" w:hAnsi="Times New Roman" w:ascii="Times New Roman"/>
      </w:rPr>
      <w:t>294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E841D1"/>
    <w:multiLevelType w:val="hybridMultilevel"/>
    <w:tmpl w:val="FEAA79E6"/>
    <w:lvl w:tplc="5ABC6B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8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B5F2A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39C8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A5BBC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F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F2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F2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F2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F2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5BB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F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F2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F2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F2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F2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5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913</properties:Words>
  <properties:Characters>4570</properties:Characters>
  <properties:Lines>116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2016-04-25T07:20:00Z</dcterms:created>
  <dc:creator>ministarstvo pravosuđa rh</dc:creator>
  <cp:lastModifiedBy>Tanja Fidel</cp:lastModifiedBy>
  <cp:lastPrinted>2016-04-25T07:26:00Z</cp:lastPrinted>
  <dcterms:modified xmlns:xsi="http://www.w3.org/2001/XMLSchema-instance" xsi:type="dcterms:W3CDTF">2016-04-25T07:27:00Z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